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7"/>
        <w:ind w:left="3230" w:right="3283" w:firstLine="0"/>
        <w:jc w:val="center"/>
        <w:rPr>
          <w:sz w:val="35"/>
        </w:rPr>
      </w:pPr>
      <w:r>
        <w:rPr>
          <w:w w:val="110"/>
          <w:sz w:val="35"/>
        </w:rPr>
        <w:t>Department of History</w:t>
      </w:r>
    </w:p>
    <w:p>
      <w:pPr>
        <w:spacing w:line="367" w:lineRule="exact" w:before="5"/>
        <w:ind w:left="1891" w:right="0" w:firstLine="0"/>
        <w:jc w:val="left"/>
        <w:rPr>
          <w:sz w:val="32"/>
        </w:rPr>
      </w:pPr>
      <w:r>
        <w:rPr>
          <w:w w:val="105"/>
          <w:sz w:val="32"/>
        </w:rPr>
        <w:t>ACADEMIC PROGRAM REVIEW SELF-STUDY</w:t>
      </w:r>
    </w:p>
    <w:p>
      <w:pPr>
        <w:spacing w:line="367" w:lineRule="exact" w:before="0"/>
        <w:ind w:left="3230" w:right="3176" w:firstLine="0"/>
        <w:jc w:val="center"/>
        <w:rPr>
          <w:sz w:val="32"/>
        </w:rPr>
      </w:pPr>
      <w:r>
        <w:rPr>
          <w:w w:val="105"/>
          <w:sz w:val="32"/>
        </w:rPr>
        <w:t>April 2011</w:t>
      </w:r>
    </w:p>
    <w:p>
      <w:pPr>
        <w:spacing w:before="289"/>
        <w:ind w:left="744" w:right="0" w:firstLine="0"/>
        <w:jc w:val="left"/>
        <w:rPr>
          <w:sz w:val="27"/>
        </w:rPr>
      </w:pPr>
      <w:r>
        <w:rPr>
          <w:w w:val="110"/>
          <w:sz w:val="27"/>
        </w:rPr>
        <w:t>Contents:</w:t>
      </w:r>
    </w:p>
    <w:p>
      <w:pPr>
        <w:pStyle w:val="BodyText"/>
        <w:spacing w:before="6"/>
      </w:pPr>
    </w:p>
    <w:p>
      <w:pPr>
        <w:spacing w:before="0"/>
        <w:ind w:left="1099" w:right="0" w:firstLine="0"/>
        <w:jc w:val="both"/>
        <w:rPr>
          <w:b/>
          <w:sz w:val="24"/>
        </w:rPr>
      </w:pPr>
      <w:r>
        <w:rPr>
          <w:b/>
          <w:w w:val="110"/>
          <w:sz w:val="24"/>
        </w:rPr>
        <w:t>A.     Self-Study  Summary.............................................................  </w:t>
      </w:r>
      <w:r>
        <w:rPr>
          <w:b/>
          <w:spacing w:val="52"/>
          <w:w w:val="110"/>
          <w:sz w:val="24"/>
        </w:rPr>
        <w:t> </w:t>
      </w:r>
      <w:r>
        <w:rPr>
          <w:b/>
          <w:w w:val="110"/>
          <w:sz w:val="24"/>
        </w:rPr>
        <w:t>page2</w:t>
      </w:r>
    </w:p>
    <w:p>
      <w:pPr>
        <w:pStyle w:val="BodyText"/>
        <w:spacing w:before="2"/>
        <w:rPr>
          <w:b/>
          <w:sz w:val="22"/>
        </w:rPr>
      </w:pPr>
    </w:p>
    <w:p>
      <w:pPr>
        <w:spacing w:before="0"/>
        <w:ind w:left="1096" w:right="0" w:firstLine="0"/>
        <w:jc w:val="both"/>
        <w:rPr>
          <w:b/>
          <w:sz w:val="32"/>
        </w:rPr>
      </w:pPr>
      <w:r>
        <w:rPr>
          <w:b/>
          <w:w w:val="85"/>
          <w:sz w:val="23"/>
        </w:rPr>
        <w:t>B.  Unit Description and Goals... </w:t>
      </w:r>
      <w:r>
        <w:rPr>
          <w:b/>
          <w:w w:val="85"/>
          <w:sz w:val="32"/>
        </w:rPr>
        <w:t>e••································•··············· </w:t>
      </w:r>
      <w:r>
        <w:rPr>
          <w:b/>
          <w:w w:val="85"/>
          <w:sz w:val="32"/>
          <w:vertAlign w:val="subscript"/>
        </w:rPr>
        <w:t>page</w:t>
      </w:r>
      <w:r>
        <w:rPr>
          <w:b/>
          <w:w w:val="85"/>
          <w:sz w:val="32"/>
          <w:vertAlign w:val="baseline"/>
        </w:rPr>
        <w:t> </w:t>
      </w:r>
      <w:r>
        <w:rPr>
          <w:b/>
          <w:w w:val="85"/>
          <w:sz w:val="32"/>
          <w:vertAlign w:val="subscript"/>
        </w:rPr>
        <w:t>4</w:t>
      </w:r>
    </w:p>
    <w:p>
      <w:pPr>
        <w:spacing w:before="207"/>
        <w:ind w:left="1100" w:right="0" w:firstLine="0"/>
        <w:jc w:val="both"/>
        <w:rPr>
          <w:b/>
          <w:sz w:val="24"/>
        </w:rPr>
      </w:pPr>
      <w:r>
        <w:rPr>
          <w:b/>
          <w:w w:val="110"/>
          <w:sz w:val="24"/>
        </w:rPr>
        <w:t>C. Unit History....................................................................... page 9</w:t>
      </w:r>
    </w:p>
    <w:p>
      <w:pPr>
        <w:pStyle w:val="BodyText"/>
        <w:rPr>
          <w:b/>
          <w:sz w:val="24"/>
        </w:rPr>
      </w:pPr>
    </w:p>
    <w:p>
      <w:pPr>
        <w:spacing w:before="1"/>
        <w:ind w:left="1096" w:right="0" w:firstLine="0"/>
        <w:jc w:val="both"/>
        <w:rPr>
          <w:sz w:val="24"/>
        </w:rPr>
      </w:pPr>
      <w:r>
        <w:rPr>
          <w:w w:val="110"/>
          <w:sz w:val="24"/>
        </w:rPr>
        <w:t>D. Overview of Unit's Academic Quality.......................................... page 14</w:t>
      </w:r>
    </w:p>
    <w:p>
      <w:pPr>
        <w:pStyle w:val="BodyText"/>
        <w:spacing w:before="2"/>
      </w:pPr>
    </w:p>
    <w:p>
      <w:pPr>
        <w:spacing w:before="1"/>
        <w:ind w:left="1095" w:right="0" w:firstLine="0"/>
        <w:jc w:val="both"/>
        <w:rPr>
          <w:b/>
          <w:sz w:val="25"/>
        </w:rPr>
      </w:pPr>
      <w:r>
        <w:rPr>
          <w:b/>
          <w:w w:val="105"/>
          <w:sz w:val="25"/>
        </w:rPr>
        <w:t>E. Faculty.............................................................................. page 21</w:t>
      </w:r>
    </w:p>
    <w:p>
      <w:pPr>
        <w:pStyle w:val="BodyText"/>
        <w:spacing w:before="7"/>
        <w:rPr>
          <w:b/>
          <w:sz w:val="24"/>
        </w:rPr>
      </w:pPr>
    </w:p>
    <w:p>
      <w:pPr>
        <w:pStyle w:val="Heading4"/>
        <w:spacing w:before="1"/>
        <w:ind w:left="1090"/>
        <w:jc w:val="both"/>
      </w:pPr>
      <w:r>
        <w:rPr>
          <w:w w:val="115"/>
        </w:rPr>
        <w:t>F.   </w:t>
      </w:r>
      <w:r>
        <w:rPr>
          <w:spacing w:val="65"/>
          <w:w w:val="115"/>
        </w:rPr>
        <w:t> </w:t>
      </w:r>
      <w:r>
        <w:rPr>
          <w:w w:val="115"/>
        </w:rPr>
        <w:t>Unit  Administration..............................................................    page</w:t>
      </w:r>
      <w:r>
        <w:rPr>
          <w:spacing w:val="62"/>
          <w:w w:val="115"/>
        </w:rPr>
        <w:t> </w:t>
      </w:r>
      <w:r>
        <w:rPr>
          <w:w w:val="115"/>
        </w:rPr>
        <w:t>31</w:t>
      </w:r>
    </w:p>
    <w:p>
      <w:pPr>
        <w:pStyle w:val="BodyText"/>
        <w:rPr>
          <w:b/>
          <w:sz w:val="25"/>
        </w:rPr>
      </w:pPr>
    </w:p>
    <w:p>
      <w:pPr>
        <w:spacing w:before="1"/>
        <w:ind w:left="1091" w:right="0" w:firstLine="0"/>
        <w:jc w:val="both"/>
        <w:rPr>
          <w:b/>
          <w:sz w:val="23"/>
        </w:rPr>
      </w:pPr>
      <w:r>
        <w:rPr>
          <w:b/>
          <w:spacing w:val="-1"/>
          <w:w w:val="115"/>
          <w:sz w:val="23"/>
        </w:rPr>
        <w:t>G.        Unit    Resources......................................................................page </w:t>
      </w:r>
      <w:r>
        <w:rPr>
          <w:b/>
          <w:spacing w:val="51"/>
          <w:w w:val="115"/>
          <w:sz w:val="23"/>
        </w:rPr>
        <w:t> </w:t>
      </w:r>
      <w:r>
        <w:rPr>
          <w:b/>
          <w:w w:val="115"/>
          <w:sz w:val="23"/>
        </w:rPr>
        <w:t>33</w:t>
      </w:r>
    </w:p>
    <w:p>
      <w:pPr>
        <w:pStyle w:val="BodyText"/>
        <w:spacing w:before="2"/>
        <w:rPr>
          <w:b/>
          <w:sz w:val="24"/>
        </w:rPr>
      </w:pPr>
    </w:p>
    <w:p>
      <w:pPr>
        <w:pStyle w:val="ListParagraph"/>
        <w:numPr>
          <w:ilvl w:val="0"/>
          <w:numId w:val="1"/>
        </w:numPr>
        <w:tabs>
          <w:tab w:pos="1451" w:val="left" w:leader="none"/>
        </w:tabs>
        <w:spacing w:line="240" w:lineRule="auto" w:before="1" w:after="0"/>
        <w:ind w:left="1087" w:right="0" w:firstLine="4"/>
        <w:jc w:val="both"/>
        <w:rPr>
          <w:sz w:val="24"/>
        </w:rPr>
      </w:pPr>
      <w:r>
        <w:rPr>
          <w:w w:val="110"/>
          <w:sz w:val="24"/>
        </w:rPr>
        <w:t>Undergraduate Students, Degree Programs and Outcomes............. page</w:t>
      </w:r>
      <w:r>
        <w:rPr>
          <w:spacing w:val="0"/>
          <w:w w:val="110"/>
          <w:sz w:val="24"/>
        </w:rPr>
        <w:t> </w:t>
      </w:r>
      <w:r>
        <w:rPr>
          <w:w w:val="110"/>
          <w:sz w:val="24"/>
        </w:rPr>
        <w:t>37</w:t>
      </w:r>
    </w:p>
    <w:p>
      <w:pPr>
        <w:pStyle w:val="BodyText"/>
        <w:spacing w:before="7"/>
      </w:pPr>
    </w:p>
    <w:p>
      <w:pPr>
        <w:pStyle w:val="ListParagraph"/>
        <w:numPr>
          <w:ilvl w:val="0"/>
          <w:numId w:val="1"/>
        </w:numPr>
        <w:tabs>
          <w:tab w:pos="1449" w:val="left" w:leader="none"/>
        </w:tabs>
        <w:spacing w:line="489" w:lineRule="auto" w:before="0" w:after="0"/>
        <w:ind w:left="1087" w:right="706" w:firstLine="3"/>
        <w:jc w:val="both"/>
        <w:rPr>
          <w:sz w:val="24"/>
        </w:rPr>
      </w:pPr>
      <w:r>
        <w:rPr>
          <w:w w:val="115"/>
          <w:sz w:val="24"/>
        </w:rPr>
        <w:t>Graduate</w:t>
      </w:r>
      <w:r>
        <w:rPr>
          <w:spacing w:val="-44"/>
          <w:w w:val="115"/>
          <w:sz w:val="24"/>
        </w:rPr>
        <w:t> </w:t>
      </w:r>
      <w:r>
        <w:rPr>
          <w:w w:val="115"/>
          <w:sz w:val="24"/>
        </w:rPr>
        <w:t>Students,</w:t>
      </w:r>
      <w:r>
        <w:rPr>
          <w:spacing w:val="-41"/>
          <w:w w:val="115"/>
          <w:sz w:val="24"/>
        </w:rPr>
        <w:t> </w:t>
      </w:r>
      <w:r>
        <w:rPr>
          <w:w w:val="115"/>
          <w:sz w:val="24"/>
        </w:rPr>
        <w:t>Degree</w:t>
      </w:r>
      <w:r>
        <w:rPr>
          <w:spacing w:val="-45"/>
          <w:w w:val="115"/>
          <w:sz w:val="24"/>
        </w:rPr>
        <w:t> </w:t>
      </w:r>
      <w:r>
        <w:rPr>
          <w:w w:val="115"/>
          <w:sz w:val="24"/>
        </w:rPr>
        <w:t>Programs,</w:t>
      </w:r>
      <w:r>
        <w:rPr>
          <w:spacing w:val="-40"/>
          <w:w w:val="115"/>
          <w:sz w:val="24"/>
        </w:rPr>
        <w:t> </w:t>
      </w:r>
      <w:r>
        <w:rPr>
          <w:w w:val="115"/>
          <w:sz w:val="24"/>
        </w:rPr>
        <w:t>and</w:t>
      </w:r>
      <w:r>
        <w:rPr>
          <w:spacing w:val="-43"/>
          <w:w w:val="115"/>
          <w:sz w:val="24"/>
        </w:rPr>
        <w:t> </w:t>
      </w:r>
      <w:r>
        <w:rPr>
          <w:w w:val="115"/>
          <w:sz w:val="24"/>
        </w:rPr>
        <w:t>Outcomes....................</w:t>
      </w:r>
      <w:r>
        <w:rPr>
          <w:spacing w:val="-21"/>
          <w:w w:val="115"/>
          <w:sz w:val="24"/>
        </w:rPr>
        <w:t> </w:t>
      </w:r>
      <w:r>
        <w:rPr>
          <w:w w:val="115"/>
          <w:sz w:val="24"/>
        </w:rPr>
        <w:t>page</w:t>
      </w:r>
      <w:r>
        <w:rPr>
          <w:spacing w:val="-48"/>
          <w:w w:val="115"/>
          <w:sz w:val="24"/>
        </w:rPr>
        <w:t> </w:t>
      </w:r>
      <w:r>
        <w:rPr>
          <w:w w:val="115"/>
          <w:sz w:val="24"/>
        </w:rPr>
        <w:t>55 </w:t>
      </w:r>
      <w:r>
        <w:rPr>
          <w:b/>
          <w:w w:val="115"/>
          <w:sz w:val="23"/>
        </w:rPr>
        <w:t>J. </w:t>
      </w:r>
      <w:r>
        <w:rPr>
          <w:b/>
          <w:spacing w:val="65"/>
          <w:w w:val="115"/>
          <w:sz w:val="23"/>
        </w:rPr>
        <w:t> </w:t>
      </w:r>
      <w:r>
        <w:rPr>
          <w:b/>
          <w:w w:val="115"/>
          <w:sz w:val="23"/>
        </w:rPr>
        <w:t>Academic  Outreach...............................................................  page  73 </w:t>
      </w:r>
      <w:r>
        <w:rPr>
          <w:w w:val="115"/>
          <w:sz w:val="24"/>
        </w:rPr>
        <w:t>K. Collaboration with Other Units................................................page</w:t>
      </w:r>
      <w:r>
        <w:rPr>
          <w:spacing w:val="6"/>
          <w:w w:val="115"/>
          <w:sz w:val="24"/>
        </w:rPr>
        <w:t> </w:t>
      </w:r>
      <w:r>
        <w:rPr>
          <w:w w:val="115"/>
          <w:sz w:val="24"/>
        </w:rPr>
        <w:t>78</w:t>
      </w:r>
    </w:p>
    <w:p>
      <w:pPr>
        <w:spacing w:line="264" w:lineRule="exact" w:before="0"/>
        <w:ind w:left="1086" w:right="0" w:firstLine="0"/>
        <w:jc w:val="both"/>
        <w:rPr>
          <w:sz w:val="24"/>
        </w:rPr>
      </w:pPr>
      <w:r>
        <w:rPr>
          <w:w w:val="115"/>
          <w:sz w:val="24"/>
        </w:rPr>
        <w:t>L. Diversity and Affirmative Action............................................. page</w:t>
      </w:r>
    </w:p>
    <w:p>
      <w:pPr>
        <w:pStyle w:val="Heading3"/>
        <w:ind w:left="1425"/>
      </w:pPr>
      <w:r>
        <w:rPr>
          <w:w w:val="95"/>
        </w:rPr>
        <w:t>79</w:t>
      </w:r>
    </w:p>
    <w:p>
      <w:pPr>
        <w:pStyle w:val="BodyText"/>
        <w:spacing w:before="6"/>
        <w:rPr>
          <w:rFonts w:ascii="Courier New"/>
          <w:sz w:val="22"/>
        </w:rPr>
      </w:pPr>
    </w:p>
    <w:p>
      <w:pPr>
        <w:pStyle w:val="Heading4"/>
        <w:ind w:left="1086"/>
        <w:jc w:val="both"/>
      </w:pPr>
      <w:r>
        <w:rPr>
          <w:w w:val="115"/>
        </w:rPr>
        <w:t>M. Unit Profiles....................................................................... page 80.</w:t>
      </w:r>
    </w:p>
    <w:p>
      <w:pPr>
        <w:pStyle w:val="BodyText"/>
        <w:spacing w:before="1"/>
        <w:rPr>
          <w:b/>
          <w:sz w:val="25"/>
        </w:rPr>
      </w:pPr>
    </w:p>
    <w:p>
      <w:pPr>
        <w:spacing w:before="0"/>
        <w:ind w:left="1078" w:right="0" w:firstLine="0"/>
        <w:jc w:val="both"/>
        <w:rPr>
          <w:b/>
          <w:sz w:val="23"/>
        </w:rPr>
      </w:pPr>
      <w:r>
        <w:rPr>
          <w:b/>
          <w:w w:val="115"/>
          <w:sz w:val="23"/>
        </w:rPr>
        <w:t>N. Special Considerations.......................................................... page 80.</w:t>
      </w:r>
    </w:p>
    <w:p>
      <w:pPr>
        <w:spacing w:after="0"/>
        <w:jc w:val="both"/>
        <w:rPr>
          <w:sz w:val="23"/>
        </w:rPr>
        <w:sectPr>
          <w:type w:val="continuous"/>
          <w:pgSz w:w="12240" w:h="15840"/>
          <w:pgMar w:top="1400" w:bottom="280" w:left="1000" w:right="1200"/>
        </w:sectPr>
      </w:pPr>
    </w:p>
    <w:p>
      <w:pPr>
        <w:spacing w:before="67"/>
        <w:ind w:left="0" w:right="243" w:firstLine="0"/>
        <w:jc w:val="right"/>
        <w:rPr>
          <w:sz w:val="17"/>
        </w:rPr>
      </w:pPr>
      <w:r>
        <w:rPr>
          <w:w w:val="108"/>
          <w:sz w:val="17"/>
        </w:rPr>
        <w:t>2</w:t>
      </w:r>
    </w:p>
    <w:p>
      <w:pPr>
        <w:pStyle w:val="BodyText"/>
        <w:rPr>
          <w:sz w:val="20"/>
        </w:rPr>
      </w:pPr>
    </w:p>
    <w:p>
      <w:pPr>
        <w:pStyle w:val="BodyText"/>
        <w:spacing w:before="7"/>
        <w:rPr>
          <w:sz w:val="22"/>
        </w:rPr>
      </w:pPr>
    </w:p>
    <w:p>
      <w:pPr>
        <w:pStyle w:val="Heading1"/>
        <w:numPr>
          <w:ilvl w:val="1"/>
          <w:numId w:val="1"/>
        </w:numPr>
        <w:tabs>
          <w:tab w:pos="3523" w:val="left" w:leader="none"/>
        </w:tabs>
        <w:spacing w:line="240" w:lineRule="auto" w:before="88" w:after="0"/>
        <w:ind w:left="3522" w:right="0" w:hanging="458"/>
        <w:jc w:val="left"/>
      </w:pPr>
      <w:r>
        <w:rPr/>
        <w:t>SELF STUDY</w:t>
      </w:r>
      <w:r>
        <w:rPr>
          <w:spacing w:val="40"/>
        </w:rPr>
        <w:t> </w:t>
      </w:r>
      <w:r>
        <w:rPr/>
        <w:t>SUMMARY</w:t>
      </w:r>
    </w:p>
    <w:p>
      <w:pPr>
        <w:pStyle w:val="BodyText"/>
        <w:spacing w:before="4"/>
        <w:rPr>
          <w:b/>
          <w:sz w:val="17"/>
        </w:rPr>
      </w:pPr>
    </w:p>
    <w:p>
      <w:pPr>
        <w:pStyle w:val="Heading4"/>
        <w:spacing w:before="91"/>
        <w:ind w:left="488"/>
      </w:pPr>
      <w:r>
        <w:rPr>
          <w:w w:val="105"/>
        </w:rPr>
        <w:t>Administrative Home:</w:t>
      </w:r>
    </w:p>
    <w:p>
      <w:pPr>
        <w:pStyle w:val="BodyText"/>
        <w:spacing w:before="2"/>
        <w:rPr>
          <w:b/>
          <w:sz w:val="24"/>
        </w:rPr>
      </w:pPr>
    </w:p>
    <w:p>
      <w:pPr>
        <w:pStyle w:val="BodyText"/>
        <w:spacing w:line="252" w:lineRule="auto"/>
        <w:ind w:left="479" w:right="273" w:firstLine="9"/>
      </w:pPr>
      <w:r>
        <w:rPr>
          <w:w w:val="105"/>
        </w:rPr>
        <w:t>The Department of History is found in the College of Social and Behavioral Sciences (SBS), which includes ten departments (Communications; Gender and Women's Studies; History; Judaic</w:t>
      </w:r>
      <w:r>
        <w:rPr>
          <w:spacing w:val="-10"/>
          <w:w w:val="105"/>
        </w:rPr>
        <w:t> </w:t>
      </w:r>
      <w:r>
        <w:rPr>
          <w:w w:val="105"/>
        </w:rPr>
        <w:t>Studies;</w:t>
      </w:r>
      <w:r>
        <w:rPr>
          <w:spacing w:val="-10"/>
          <w:w w:val="105"/>
        </w:rPr>
        <w:t> </w:t>
      </w:r>
      <w:r>
        <w:rPr>
          <w:w w:val="105"/>
        </w:rPr>
        <w:t>Latin</w:t>
      </w:r>
      <w:r>
        <w:rPr>
          <w:spacing w:val="-15"/>
          <w:w w:val="105"/>
        </w:rPr>
        <w:t> </w:t>
      </w:r>
      <w:r>
        <w:rPr>
          <w:w w:val="105"/>
        </w:rPr>
        <w:t>American</w:t>
      </w:r>
      <w:r>
        <w:rPr>
          <w:spacing w:val="-12"/>
          <w:w w:val="105"/>
        </w:rPr>
        <w:t> </w:t>
      </w:r>
      <w:r>
        <w:rPr>
          <w:w w:val="105"/>
        </w:rPr>
        <w:t>Studies;</w:t>
      </w:r>
      <w:r>
        <w:rPr>
          <w:spacing w:val="-14"/>
          <w:w w:val="105"/>
        </w:rPr>
        <w:t> </w:t>
      </w:r>
      <w:r>
        <w:rPr>
          <w:w w:val="105"/>
        </w:rPr>
        <w:t>Linguistics;</w:t>
      </w:r>
      <w:r>
        <w:rPr>
          <w:spacing w:val="-7"/>
          <w:w w:val="105"/>
        </w:rPr>
        <w:t> </w:t>
      </w:r>
      <w:r>
        <w:rPr>
          <w:w w:val="105"/>
        </w:rPr>
        <w:t>Mexican</w:t>
      </w:r>
      <w:r>
        <w:rPr>
          <w:spacing w:val="-16"/>
          <w:w w:val="105"/>
        </w:rPr>
        <w:t> </w:t>
      </w:r>
      <w:r>
        <w:rPr>
          <w:w w:val="105"/>
        </w:rPr>
        <w:t>American</w:t>
      </w:r>
      <w:r>
        <w:rPr>
          <w:spacing w:val="-14"/>
          <w:w w:val="105"/>
        </w:rPr>
        <w:t> </w:t>
      </w:r>
      <w:r>
        <w:rPr>
          <w:w w:val="105"/>
        </w:rPr>
        <w:t>and</w:t>
      </w:r>
      <w:r>
        <w:rPr>
          <w:spacing w:val="-15"/>
          <w:w w:val="105"/>
        </w:rPr>
        <w:t> </w:t>
      </w:r>
      <w:r>
        <w:rPr>
          <w:w w:val="105"/>
        </w:rPr>
        <w:t>Raza</w:t>
      </w:r>
      <w:r>
        <w:rPr>
          <w:spacing w:val="-16"/>
          <w:w w:val="105"/>
        </w:rPr>
        <w:t> </w:t>
      </w:r>
      <w:r>
        <w:rPr>
          <w:w w:val="105"/>
        </w:rPr>
        <w:t>Studies;</w:t>
      </w:r>
      <w:r>
        <w:rPr>
          <w:spacing w:val="-13"/>
          <w:w w:val="105"/>
        </w:rPr>
        <w:t> </w:t>
      </w:r>
      <w:r>
        <w:rPr>
          <w:w w:val="105"/>
        </w:rPr>
        <w:t>Near Eastern Studies; Philosophy; and Sociology), five schools (Anthropology; Geography and Development; Journalism; Information Resources and Library Science; and Government and Public Policy); four research centers (Latin American Studies; Middle Eastern Studies; Southwest Institute for Research on Women; and the Southwest Center) and the Division for Late</w:t>
      </w:r>
      <w:r>
        <w:rPr>
          <w:spacing w:val="-16"/>
          <w:w w:val="105"/>
        </w:rPr>
        <w:t> </w:t>
      </w:r>
      <w:r>
        <w:rPr>
          <w:w w:val="105"/>
        </w:rPr>
        <w:t>Medieval</w:t>
      </w:r>
      <w:r>
        <w:rPr>
          <w:spacing w:val="-15"/>
          <w:w w:val="105"/>
        </w:rPr>
        <w:t> </w:t>
      </w:r>
      <w:r>
        <w:rPr>
          <w:w w:val="105"/>
        </w:rPr>
        <w:t>and</w:t>
      </w:r>
      <w:r>
        <w:rPr>
          <w:spacing w:val="-16"/>
          <w:w w:val="105"/>
        </w:rPr>
        <w:t> </w:t>
      </w:r>
      <w:r>
        <w:rPr>
          <w:w w:val="105"/>
        </w:rPr>
        <w:t>Reformation</w:t>
      </w:r>
      <w:r>
        <w:rPr>
          <w:spacing w:val="-11"/>
          <w:w w:val="105"/>
        </w:rPr>
        <w:t> </w:t>
      </w:r>
      <w:r>
        <w:rPr>
          <w:w w:val="105"/>
        </w:rPr>
        <w:t>Studies,</w:t>
      </w:r>
      <w:r>
        <w:rPr>
          <w:spacing w:val="-11"/>
          <w:w w:val="105"/>
        </w:rPr>
        <w:t> </w:t>
      </w:r>
      <w:r>
        <w:rPr>
          <w:w w:val="105"/>
        </w:rPr>
        <w:t>which</w:t>
      </w:r>
      <w:r>
        <w:rPr>
          <w:spacing w:val="-16"/>
          <w:w w:val="105"/>
        </w:rPr>
        <w:t> </w:t>
      </w:r>
      <w:r>
        <w:rPr>
          <w:w w:val="105"/>
        </w:rPr>
        <w:t>supports</w:t>
      </w:r>
      <w:r>
        <w:rPr>
          <w:spacing w:val="-10"/>
          <w:w w:val="105"/>
        </w:rPr>
        <w:t> </w:t>
      </w:r>
      <w:r>
        <w:rPr>
          <w:w w:val="105"/>
        </w:rPr>
        <w:t>graduate</w:t>
      </w:r>
      <w:r>
        <w:rPr>
          <w:spacing w:val="-6"/>
          <w:w w:val="105"/>
        </w:rPr>
        <w:t> </w:t>
      </w:r>
      <w:r>
        <w:rPr>
          <w:w w:val="105"/>
        </w:rPr>
        <w:t>education</w:t>
      </w:r>
      <w:r>
        <w:rPr>
          <w:spacing w:val="-13"/>
          <w:w w:val="105"/>
        </w:rPr>
        <w:t> </w:t>
      </w:r>
      <w:r>
        <w:rPr>
          <w:w w:val="105"/>
        </w:rPr>
        <w:t>and</w:t>
      </w:r>
      <w:r>
        <w:rPr>
          <w:spacing w:val="-13"/>
          <w:w w:val="105"/>
        </w:rPr>
        <w:t> </w:t>
      </w:r>
      <w:r>
        <w:rPr>
          <w:w w:val="105"/>
        </w:rPr>
        <w:t>public</w:t>
      </w:r>
      <w:r>
        <w:rPr>
          <w:spacing w:val="-20"/>
          <w:w w:val="105"/>
        </w:rPr>
        <w:t> </w:t>
      </w:r>
      <w:r>
        <w:rPr>
          <w:w w:val="105"/>
        </w:rPr>
        <w:t>outreach. The College, in turn, is part of the larger Colleges of Letters, Arts, and Science, which was created in 2008 to promote collaborative research and facilitate curriculum plam1ing among the Colleges of Fine A1is, Humanities, Science, and Social and Behavioral Sciences. With 5400 students, SBS is the second largest college on campus (after</w:t>
      </w:r>
      <w:r>
        <w:rPr>
          <w:spacing w:val="-12"/>
          <w:w w:val="105"/>
        </w:rPr>
        <w:t> </w:t>
      </w:r>
      <w:r>
        <w:rPr>
          <w:w w:val="105"/>
        </w:rPr>
        <w:t>Sciences).</w:t>
      </w:r>
    </w:p>
    <w:p>
      <w:pPr>
        <w:pStyle w:val="BodyText"/>
        <w:spacing w:before="4"/>
      </w:pPr>
    </w:p>
    <w:p>
      <w:pPr>
        <w:pStyle w:val="Heading4"/>
        <w:ind w:left="477"/>
      </w:pPr>
      <w:r>
        <w:rPr>
          <w:w w:val="105"/>
        </w:rPr>
        <w:t>Table A-1: The Faculty in History</w:t>
      </w:r>
    </w:p>
    <w:p>
      <w:pPr>
        <w:pStyle w:val="BodyText"/>
        <w:spacing w:before="1"/>
        <w:rPr>
          <w:b/>
          <w:sz w:val="25"/>
        </w:rPr>
      </w:pPr>
    </w:p>
    <w:p>
      <w:pPr>
        <w:pStyle w:val="BodyText"/>
        <w:ind w:left="481"/>
      </w:pPr>
      <w:r>
        <w:rPr>
          <w:w w:val="105"/>
        </w:rPr>
        <w:t>Regents Professors</w:t>
      </w:r>
    </w:p>
    <w:p>
      <w:pPr>
        <w:pStyle w:val="BodyText"/>
        <w:spacing w:before="8"/>
      </w:pPr>
    </w:p>
    <w:tbl>
      <w:tblPr>
        <w:tblW w:w="0" w:type="auto"/>
        <w:jc w:val="lef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87"/>
        <w:gridCol w:w="4269"/>
      </w:tblGrid>
      <w:tr>
        <w:trPr>
          <w:trHeight w:val="552" w:hRule="atLeast"/>
        </w:trPr>
        <w:tc>
          <w:tcPr>
            <w:tcW w:w="3187" w:type="dxa"/>
          </w:tcPr>
          <w:p>
            <w:pPr>
              <w:pStyle w:val="TableParagraph"/>
              <w:spacing w:before="11"/>
              <w:ind w:left="121"/>
              <w:rPr>
                <w:sz w:val="23"/>
              </w:rPr>
            </w:pPr>
            <w:r>
              <w:rPr>
                <w:sz w:val="23"/>
              </w:rPr>
              <w:t>K.arant-Nunn, Susan</w:t>
            </w:r>
          </w:p>
        </w:tc>
        <w:tc>
          <w:tcPr>
            <w:tcW w:w="4269" w:type="dxa"/>
          </w:tcPr>
          <w:p>
            <w:pPr>
              <w:pStyle w:val="TableParagraph"/>
              <w:spacing w:line="270" w:lineRule="atLeast" w:before="5"/>
              <w:ind w:left="121" w:hanging="6"/>
              <w:rPr>
                <w:sz w:val="23"/>
              </w:rPr>
            </w:pPr>
            <w:r>
              <w:rPr>
                <w:sz w:val="23"/>
              </w:rPr>
              <w:t>Early Modern Europe: Germany, Reformation; Gender and Women</w:t>
            </w:r>
          </w:p>
        </w:tc>
      </w:tr>
      <w:tr>
        <w:trPr>
          <w:trHeight w:val="547" w:hRule="atLeast"/>
        </w:trPr>
        <w:tc>
          <w:tcPr>
            <w:tcW w:w="3187" w:type="dxa"/>
          </w:tcPr>
          <w:p>
            <w:pPr>
              <w:pStyle w:val="TableParagraph"/>
              <w:spacing w:before="11"/>
              <w:ind w:left="111"/>
              <w:rPr>
                <w:sz w:val="23"/>
              </w:rPr>
            </w:pPr>
            <w:r>
              <w:rPr>
                <w:w w:val="105"/>
                <w:sz w:val="23"/>
              </w:rPr>
              <w:t>Maiiinez, Oscar</w:t>
            </w:r>
          </w:p>
        </w:tc>
        <w:tc>
          <w:tcPr>
            <w:tcW w:w="4269" w:type="dxa"/>
          </w:tcPr>
          <w:p>
            <w:pPr>
              <w:pStyle w:val="TableParagraph"/>
              <w:spacing w:before="6"/>
              <w:ind w:left="115"/>
              <w:rPr>
                <w:sz w:val="23"/>
              </w:rPr>
            </w:pPr>
            <w:r>
              <w:rPr>
                <w:sz w:val="23"/>
              </w:rPr>
              <w:t>20</w:t>
            </w:r>
            <w:r>
              <w:rPr>
                <w:sz w:val="23"/>
                <w:vertAlign w:val="superscript"/>
              </w:rPr>
              <w:t>111</w:t>
            </w:r>
            <w:r>
              <w:rPr>
                <w:sz w:val="23"/>
                <w:vertAlign w:val="baseline"/>
              </w:rPr>
              <w:t> C. US History, Mexican-US.</w:t>
            </w:r>
          </w:p>
          <w:p>
            <w:pPr>
              <w:pStyle w:val="TableParagraph"/>
              <w:spacing w:line="243" w:lineRule="exact" w:before="14"/>
              <w:ind w:left="116"/>
              <w:rPr>
                <w:sz w:val="23"/>
              </w:rPr>
            </w:pPr>
            <w:r>
              <w:rPr>
                <w:sz w:val="23"/>
              </w:rPr>
              <w:t>Borderlands, Mexican American</w:t>
            </w:r>
          </w:p>
        </w:tc>
      </w:tr>
      <w:tr>
        <w:trPr>
          <w:trHeight w:val="557" w:hRule="atLeast"/>
        </w:trPr>
        <w:tc>
          <w:tcPr>
            <w:tcW w:w="3187" w:type="dxa"/>
          </w:tcPr>
          <w:p>
            <w:pPr>
              <w:pStyle w:val="TableParagraph"/>
              <w:spacing w:before="16"/>
              <w:ind w:left="115"/>
              <w:rPr>
                <w:sz w:val="23"/>
              </w:rPr>
            </w:pPr>
            <w:r>
              <w:rPr>
                <w:w w:val="105"/>
                <w:sz w:val="23"/>
              </w:rPr>
              <w:t>Schaller, Michael</w:t>
            </w:r>
          </w:p>
        </w:tc>
        <w:tc>
          <w:tcPr>
            <w:tcW w:w="4269" w:type="dxa"/>
          </w:tcPr>
          <w:p>
            <w:pPr>
              <w:pStyle w:val="TableParagraph"/>
              <w:spacing w:before="16"/>
              <w:ind w:left="115"/>
              <w:rPr>
                <w:sz w:val="23"/>
              </w:rPr>
            </w:pPr>
            <w:r>
              <w:rPr>
                <w:sz w:val="23"/>
              </w:rPr>
              <w:t>20</w:t>
            </w:r>
            <w:r>
              <w:rPr>
                <w:sz w:val="23"/>
                <w:vertAlign w:val="superscript"/>
              </w:rPr>
              <w:t>111</w:t>
            </w:r>
            <w:r>
              <w:rPr>
                <w:sz w:val="23"/>
                <w:vertAlign w:val="baseline"/>
              </w:rPr>
              <w:t> </w:t>
            </w:r>
            <w:r>
              <w:rPr>
                <w:rFonts w:ascii="Arial"/>
                <w:sz w:val="21"/>
                <w:vertAlign w:val="baseline"/>
              </w:rPr>
              <w:t>C. </w:t>
            </w:r>
            <w:r>
              <w:rPr>
                <w:sz w:val="23"/>
                <w:vertAlign w:val="baseline"/>
              </w:rPr>
              <w:t>US, Foreign Policy, US and Asia</w:t>
            </w:r>
          </w:p>
        </w:tc>
      </w:tr>
    </w:tbl>
    <w:p>
      <w:pPr>
        <w:pStyle w:val="BodyText"/>
        <w:rPr>
          <w:sz w:val="26"/>
        </w:rPr>
      </w:pPr>
    </w:p>
    <w:p>
      <w:pPr>
        <w:pStyle w:val="BodyText"/>
        <w:spacing w:before="5"/>
      </w:pPr>
    </w:p>
    <w:p>
      <w:pPr>
        <w:pStyle w:val="BodyText"/>
        <w:ind w:left="477"/>
      </w:pPr>
      <w:r>
        <w:rPr>
          <w:w w:val="105"/>
        </w:rPr>
        <w:t>Full Professors</w:t>
      </w:r>
    </w:p>
    <w:p>
      <w:pPr>
        <w:pStyle w:val="BodyText"/>
        <w:spacing w:before="1"/>
        <w:rPr>
          <w:sz w:val="24"/>
        </w:rPr>
      </w:pPr>
    </w:p>
    <w:tbl>
      <w:tblPr>
        <w:tblW w:w="0" w:type="auto"/>
        <w:jc w:val="lef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3"/>
        <w:gridCol w:w="3951"/>
      </w:tblGrid>
      <w:tr>
        <w:trPr>
          <w:trHeight w:val="552" w:hRule="atLeast"/>
        </w:trPr>
        <w:tc>
          <w:tcPr>
            <w:tcW w:w="3163" w:type="dxa"/>
          </w:tcPr>
          <w:p>
            <w:pPr>
              <w:pStyle w:val="TableParagraph"/>
              <w:spacing w:line="278" w:lineRule="exact" w:before="3"/>
              <w:ind w:left="115" w:right="722" w:firstLine="7"/>
              <w:rPr>
                <w:sz w:val="23"/>
              </w:rPr>
            </w:pPr>
            <w:r>
              <w:rPr>
                <w:w w:val="105"/>
                <w:sz w:val="23"/>
              </w:rPr>
              <w:t>Anderson, Karen (.5) (retiring)</w:t>
            </w:r>
          </w:p>
        </w:tc>
        <w:tc>
          <w:tcPr>
            <w:tcW w:w="3951" w:type="dxa"/>
          </w:tcPr>
          <w:p>
            <w:pPr>
              <w:pStyle w:val="TableParagraph"/>
              <w:spacing w:line="270" w:lineRule="atLeast" w:before="5"/>
              <w:ind w:left="121" w:right="184" w:hanging="2"/>
              <w:rPr>
                <w:sz w:val="23"/>
              </w:rPr>
            </w:pPr>
            <w:r>
              <w:rPr>
                <w:sz w:val="23"/>
              </w:rPr>
              <w:t>20</w:t>
            </w:r>
            <w:r>
              <w:rPr>
                <w:sz w:val="23"/>
                <w:vertAlign w:val="superscript"/>
              </w:rPr>
              <w:t>111</w:t>
            </w:r>
            <w:r>
              <w:rPr>
                <w:sz w:val="23"/>
                <w:vertAlign w:val="baseline"/>
              </w:rPr>
              <w:t> C. US History, Gender and Women</w:t>
            </w:r>
          </w:p>
        </w:tc>
      </w:tr>
      <w:tr>
        <w:trPr>
          <w:trHeight w:val="266" w:hRule="atLeast"/>
        </w:trPr>
        <w:tc>
          <w:tcPr>
            <w:tcW w:w="3163" w:type="dxa"/>
          </w:tcPr>
          <w:p>
            <w:pPr>
              <w:pStyle w:val="TableParagraph"/>
              <w:spacing w:line="243" w:lineRule="exact" w:before="4"/>
              <w:ind w:left="116"/>
              <w:rPr>
                <w:sz w:val="23"/>
              </w:rPr>
            </w:pPr>
            <w:r>
              <w:rPr>
                <w:w w:val="105"/>
                <w:sz w:val="23"/>
              </w:rPr>
              <w:t>Beezley, William</w:t>
            </w:r>
          </w:p>
        </w:tc>
        <w:tc>
          <w:tcPr>
            <w:tcW w:w="3951" w:type="dxa"/>
          </w:tcPr>
          <w:p>
            <w:pPr>
              <w:pStyle w:val="TableParagraph"/>
              <w:spacing w:line="247" w:lineRule="exact" w:before="0"/>
              <w:ind w:left="115"/>
              <w:rPr>
                <w:sz w:val="23"/>
              </w:rPr>
            </w:pPr>
            <w:r>
              <w:rPr>
                <w:sz w:val="23"/>
              </w:rPr>
              <w:t>Latin America, Modern Mexico</w:t>
            </w:r>
          </w:p>
        </w:tc>
      </w:tr>
      <w:tr>
        <w:trPr>
          <w:trHeight w:val="552" w:hRule="atLeast"/>
        </w:trPr>
        <w:tc>
          <w:tcPr>
            <w:tcW w:w="3163" w:type="dxa"/>
          </w:tcPr>
          <w:p>
            <w:pPr>
              <w:pStyle w:val="TableParagraph"/>
              <w:spacing w:before="11"/>
              <w:ind w:left="116"/>
              <w:rPr>
                <w:sz w:val="23"/>
              </w:rPr>
            </w:pPr>
            <w:r>
              <w:rPr>
                <w:w w:val="105"/>
                <w:sz w:val="23"/>
              </w:rPr>
              <w:t>Clancy-Smith, Julia</w:t>
            </w:r>
          </w:p>
        </w:tc>
        <w:tc>
          <w:tcPr>
            <w:tcW w:w="3951" w:type="dxa"/>
          </w:tcPr>
          <w:p>
            <w:pPr>
              <w:pStyle w:val="TableParagraph"/>
              <w:spacing w:line="270" w:lineRule="atLeast" w:before="5"/>
              <w:ind w:left="121" w:right="184" w:hanging="5"/>
              <w:rPr>
                <w:sz w:val="23"/>
              </w:rPr>
            </w:pPr>
            <w:r>
              <w:rPr>
                <w:sz w:val="23"/>
              </w:rPr>
              <w:t>Middle East, North Africa, Colonialism; Gender and Women</w:t>
            </w:r>
          </w:p>
        </w:tc>
      </w:tr>
      <w:tr>
        <w:trPr>
          <w:trHeight w:val="273" w:hRule="atLeast"/>
        </w:trPr>
        <w:tc>
          <w:tcPr>
            <w:tcW w:w="3163" w:type="dxa"/>
          </w:tcPr>
          <w:p>
            <w:pPr>
              <w:pStyle w:val="TableParagraph"/>
              <w:spacing w:line="243" w:lineRule="exact" w:before="11"/>
              <w:ind w:left="115"/>
              <w:rPr>
                <w:sz w:val="23"/>
              </w:rPr>
            </w:pPr>
            <w:r>
              <w:rPr>
                <w:w w:val="105"/>
                <w:sz w:val="23"/>
              </w:rPr>
              <w:t>Eaton, Richard</w:t>
            </w:r>
          </w:p>
        </w:tc>
        <w:tc>
          <w:tcPr>
            <w:tcW w:w="3951" w:type="dxa"/>
          </w:tcPr>
          <w:p>
            <w:pPr>
              <w:pStyle w:val="TableParagraph"/>
              <w:spacing w:line="243" w:lineRule="exact" w:before="11"/>
              <w:ind w:left="114"/>
              <w:rPr>
                <w:sz w:val="23"/>
              </w:rPr>
            </w:pPr>
            <w:r>
              <w:rPr>
                <w:sz w:val="23"/>
              </w:rPr>
              <w:t>India, South Asia</w:t>
            </w:r>
          </w:p>
        </w:tc>
      </w:tr>
      <w:tr>
        <w:trPr>
          <w:trHeight w:val="552" w:hRule="atLeast"/>
        </w:trPr>
        <w:tc>
          <w:tcPr>
            <w:tcW w:w="3163" w:type="dxa"/>
          </w:tcPr>
          <w:p>
            <w:pPr>
              <w:pStyle w:val="TableParagraph"/>
              <w:spacing w:before="16"/>
              <w:ind w:left="121"/>
              <w:rPr>
                <w:sz w:val="23"/>
              </w:rPr>
            </w:pPr>
            <w:r>
              <w:rPr>
                <w:w w:val="105"/>
                <w:sz w:val="23"/>
              </w:rPr>
              <w:t>Garcia, Juan</w:t>
            </w:r>
          </w:p>
        </w:tc>
        <w:tc>
          <w:tcPr>
            <w:tcW w:w="3951" w:type="dxa"/>
          </w:tcPr>
          <w:p>
            <w:pPr>
              <w:pStyle w:val="TableParagraph"/>
              <w:spacing w:line="270" w:lineRule="atLeast" w:before="5"/>
              <w:ind w:left="118" w:right="184" w:firstLine="1"/>
              <w:rPr>
                <w:sz w:val="23"/>
              </w:rPr>
            </w:pPr>
            <w:r>
              <w:rPr>
                <w:sz w:val="23"/>
              </w:rPr>
              <w:t>20</w:t>
            </w:r>
            <w:r>
              <w:rPr>
                <w:sz w:val="23"/>
                <w:vertAlign w:val="superscript"/>
              </w:rPr>
              <w:t>111</w:t>
            </w:r>
            <w:r>
              <w:rPr>
                <w:sz w:val="23"/>
                <w:vertAlign w:val="baseline"/>
              </w:rPr>
              <w:t> C. US History, Mexican- American</w:t>
            </w:r>
          </w:p>
        </w:tc>
      </w:tr>
      <w:tr>
        <w:trPr>
          <w:trHeight w:val="278" w:hRule="atLeast"/>
        </w:trPr>
        <w:tc>
          <w:tcPr>
            <w:tcW w:w="3163" w:type="dxa"/>
          </w:tcPr>
          <w:p>
            <w:pPr>
              <w:pStyle w:val="TableParagraph"/>
              <w:spacing w:line="247" w:lineRule="exact" w:before="11"/>
              <w:ind w:left="121"/>
              <w:rPr>
                <w:sz w:val="23"/>
              </w:rPr>
            </w:pPr>
            <w:r>
              <w:rPr>
                <w:w w:val="105"/>
                <w:sz w:val="23"/>
              </w:rPr>
              <w:t>Gibbs, David</w:t>
            </w:r>
          </w:p>
        </w:tc>
        <w:tc>
          <w:tcPr>
            <w:tcW w:w="3951" w:type="dxa"/>
          </w:tcPr>
          <w:p>
            <w:pPr>
              <w:pStyle w:val="TableParagraph"/>
              <w:spacing w:line="252" w:lineRule="exact" w:before="6"/>
              <w:ind w:left="120"/>
              <w:rPr>
                <w:sz w:val="23"/>
              </w:rPr>
            </w:pPr>
            <w:r>
              <w:rPr>
                <w:sz w:val="23"/>
              </w:rPr>
              <w:t>20</w:t>
            </w:r>
            <w:r>
              <w:rPr>
                <w:sz w:val="23"/>
                <w:vertAlign w:val="superscript"/>
              </w:rPr>
              <w:t>111</w:t>
            </w:r>
            <w:r>
              <w:rPr>
                <w:sz w:val="23"/>
                <w:vertAlign w:val="baseline"/>
              </w:rPr>
              <w:t> C. US International Relations</w:t>
            </w:r>
          </w:p>
        </w:tc>
      </w:tr>
      <w:tr>
        <w:trPr>
          <w:trHeight w:val="547" w:hRule="atLeast"/>
        </w:trPr>
        <w:tc>
          <w:tcPr>
            <w:tcW w:w="3163" w:type="dxa"/>
          </w:tcPr>
          <w:p>
            <w:pPr>
              <w:pStyle w:val="TableParagraph"/>
              <w:spacing w:before="11"/>
              <w:ind w:left="115"/>
              <w:rPr>
                <w:sz w:val="23"/>
              </w:rPr>
            </w:pPr>
            <w:r>
              <w:rPr>
                <w:w w:val="105"/>
                <w:sz w:val="23"/>
              </w:rPr>
              <w:t>Lotz-Heumann, Ute</w:t>
            </w:r>
          </w:p>
        </w:tc>
        <w:tc>
          <w:tcPr>
            <w:tcW w:w="3951" w:type="dxa"/>
          </w:tcPr>
          <w:p>
            <w:pPr>
              <w:pStyle w:val="TableParagraph"/>
              <w:spacing w:line="274" w:lineRule="exact" w:before="1"/>
              <w:ind w:left="121" w:right="184" w:hanging="2"/>
              <w:rPr>
                <w:sz w:val="23"/>
              </w:rPr>
            </w:pPr>
            <w:r>
              <w:rPr>
                <w:sz w:val="23"/>
              </w:rPr>
              <w:t>Early Modern Europe: Ireland, Germany</w:t>
            </w:r>
          </w:p>
        </w:tc>
      </w:tr>
    </w:tbl>
    <w:p>
      <w:pPr>
        <w:spacing w:after="0" w:line="274" w:lineRule="exact"/>
        <w:rPr>
          <w:sz w:val="23"/>
        </w:rPr>
        <w:sectPr>
          <w:pgSz w:w="12240" w:h="15840"/>
          <w:pgMar w:top="1120" w:bottom="280" w:left="1000" w:right="1200"/>
        </w:sectPr>
      </w:pPr>
    </w:p>
    <w:p>
      <w:pPr>
        <w:pStyle w:val="BodyText"/>
        <w:rPr>
          <w:sz w:val="20"/>
        </w:rPr>
      </w:pPr>
    </w:p>
    <w:p>
      <w:pPr>
        <w:pStyle w:val="BodyText"/>
        <w:spacing w:before="6" w:after="1"/>
        <w:rPr>
          <w:sz w:val="25"/>
        </w:rPr>
      </w:pPr>
    </w:p>
    <w:tbl>
      <w:tblPr>
        <w:tblW w:w="0" w:type="auto"/>
        <w:jc w:val="lef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3"/>
        <w:gridCol w:w="3956"/>
      </w:tblGrid>
      <w:tr>
        <w:trPr>
          <w:trHeight w:val="547" w:hRule="atLeast"/>
        </w:trPr>
        <w:tc>
          <w:tcPr>
            <w:tcW w:w="3163" w:type="dxa"/>
          </w:tcPr>
          <w:p>
            <w:pPr>
              <w:pStyle w:val="TableParagraph"/>
              <w:spacing w:line="270" w:lineRule="atLeast" w:before="3"/>
              <w:ind w:left="115" w:right="722"/>
              <w:rPr>
                <w:sz w:val="22"/>
              </w:rPr>
            </w:pPr>
            <w:r>
              <w:rPr>
                <w:w w:val="110"/>
                <w:sz w:val="22"/>
              </w:rPr>
              <w:t>Marietta, Jack (.5) (retiring)</w:t>
            </w:r>
          </w:p>
        </w:tc>
        <w:tc>
          <w:tcPr>
            <w:tcW w:w="3956" w:type="dxa"/>
          </w:tcPr>
          <w:p>
            <w:pPr>
              <w:pStyle w:val="TableParagraph"/>
              <w:spacing w:before="15"/>
              <w:ind w:left="123"/>
              <w:rPr>
                <w:sz w:val="22"/>
              </w:rPr>
            </w:pPr>
            <w:r>
              <w:rPr>
                <w:w w:val="105"/>
                <w:sz w:val="22"/>
              </w:rPr>
              <w:t>US History, Colonial</w:t>
            </w:r>
          </w:p>
        </w:tc>
      </w:tr>
      <w:tr>
        <w:trPr>
          <w:trHeight w:val="552" w:hRule="atLeast"/>
        </w:trPr>
        <w:tc>
          <w:tcPr>
            <w:tcW w:w="3163" w:type="dxa"/>
          </w:tcPr>
          <w:p>
            <w:pPr>
              <w:pStyle w:val="TableParagraph"/>
              <w:spacing w:line="278" w:lineRule="exact" w:before="3"/>
              <w:ind w:left="115" w:right="722" w:hanging="3"/>
              <w:rPr>
                <w:sz w:val="22"/>
              </w:rPr>
            </w:pPr>
            <w:r>
              <w:rPr>
                <w:w w:val="110"/>
                <w:sz w:val="22"/>
              </w:rPr>
              <w:t>Nichols, Roger (retiring)</w:t>
            </w:r>
          </w:p>
        </w:tc>
        <w:tc>
          <w:tcPr>
            <w:tcW w:w="3956" w:type="dxa"/>
          </w:tcPr>
          <w:p>
            <w:pPr>
              <w:pStyle w:val="TableParagraph"/>
              <w:spacing w:before="20"/>
              <w:ind w:left="123"/>
              <w:rPr>
                <w:sz w:val="22"/>
              </w:rPr>
            </w:pPr>
            <w:r>
              <w:rPr>
                <w:w w:val="105"/>
                <w:sz w:val="22"/>
              </w:rPr>
              <w:t>19</w:t>
            </w:r>
            <w:r>
              <w:rPr>
                <w:w w:val="105"/>
                <w:sz w:val="22"/>
                <w:vertAlign w:val="superscript"/>
              </w:rPr>
              <w:t>111</w:t>
            </w:r>
            <w:r>
              <w:rPr>
                <w:w w:val="105"/>
                <w:sz w:val="22"/>
                <w:vertAlign w:val="baseline"/>
              </w:rPr>
              <w:t> C. US, West, Native American</w:t>
            </w:r>
          </w:p>
        </w:tc>
      </w:tr>
      <w:tr>
        <w:trPr>
          <w:trHeight w:val="829" w:hRule="atLeast"/>
        </w:trPr>
        <w:tc>
          <w:tcPr>
            <w:tcW w:w="3163" w:type="dxa"/>
          </w:tcPr>
          <w:p>
            <w:pPr>
              <w:pStyle w:val="TableParagraph"/>
              <w:spacing w:before="18"/>
              <w:ind w:left="116"/>
              <w:rPr>
                <w:sz w:val="22"/>
              </w:rPr>
            </w:pPr>
            <w:r>
              <w:rPr>
                <w:w w:val="105"/>
                <w:sz w:val="22"/>
              </w:rPr>
              <w:t>Weiner, Douglas</w:t>
            </w:r>
          </w:p>
        </w:tc>
        <w:tc>
          <w:tcPr>
            <w:tcW w:w="3956" w:type="dxa"/>
          </w:tcPr>
          <w:p>
            <w:pPr>
              <w:pStyle w:val="TableParagraph"/>
              <w:spacing w:before="18"/>
              <w:ind w:left="121"/>
              <w:rPr>
                <w:sz w:val="22"/>
              </w:rPr>
            </w:pPr>
            <w:r>
              <w:rPr>
                <w:w w:val="105"/>
                <w:sz w:val="22"/>
              </w:rPr>
              <w:t>Soviet Union, World, Environment</w:t>
            </w:r>
          </w:p>
        </w:tc>
      </w:tr>
    </w:tbl>
    <w:p>
      <w:pPr>
        <w:pStyle w:val="BodyText"/>
        <w:spacing w:before="6"/>
        <w:rPr>
          <w:sz w:val="18"/>
        </w:rPr>
      </w:pPr>
    </w:p>
    <w:p>
      <w:pPr>
        <w:spacing w:before="91"/>
        <w:ind w:left="478" w:right="0" w:firstLine="0"/>
        <w:jc w:val="left"/>
        <w:rPr>
          <w:sz w:val="22"/>
        </w:rPr>
      </w:pPr>
      <w:r>
        <w:rPr>
          <w:w w:val="105"/>
          <w:sz w:val="22"/>
        </w:rPr>
        <w:t>Associate Professors</w:t>
      </w:r>
    </w:p>
    <w:p>
      <w:pPr>
        <w:pStyle w:val="BodyText"/>
        <w:spacing w:before="10"/>
      </w:pPr>
    </w:p>
    <w:tbl>
      <w:tblPr>
        <w:tblW w:w="0" w:type="auto"/>
        <w:jc w:val="lef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3"/>
        <w:gridCol w:w="6360"/>
      </w:tblGrid>
      <w:tr>
        <w:trPr>
          <w:trHeight w:val="278" w:hRule="atLeast"/>
        </w:trPr>
        <w:tc>
          <w:tcPr>
            <w:tcW w:w="3163" w:type="dxa"/>
          </w:tcPr>
          <w:p>
            <w:pPr>
              <w:pStyle w:val="TableParagraph"/>
              <w:spacing w:line="233" w:lineRule="exact" w:before="25"/>
              <w:ind w:left="116"/>
              <w:rPr>
                <w:sz w:val="22"/>
              </w:rPr>
            </w:pPr>
            <w:r>
              <w:rPr>
                <w:w w:val="105"/>
                <w:sz w:val="22"/>
              </w:rPr>
              <w:t>Barickman, Bert</w:t>
            </w:r>
          </w:p>
        </w:tc>
        <w:tc>
          <w:tcPr>
            <w:tcW w:w="6360" w:type="dxa"/>
          </w:tcPr>
          <w:p>
            <w:pPr>
              <w:pStyle w:val="TableParagraph"/>
              <w:spacing w:line="238" w:lineRule="exact" w:before="20"/>
              <w:ind w:left="120"/>
              <w:rPr>
                <w:sz w:val="22"/>
              </w:rPr>
            </w:pPr>
            <w:r>
              <w:rPr>
                <w:w w:val="105"/>
                <w:sz w:val="22"/>
              </w:rPr>
              <w:t>Latin America, Modern Brazil</w:t>
            </w:r>
          </w:p>
        </w:tc>
      </w:tr>
      <w:tr>
        <w:trPr>
          <w:trHeight w:val="273" w:hRule="atLeast"/>
        </w:trPr>
        <w:tc>
          <w:tcPr>
            <w:tcW w:w="3163" w:type="dxa"/>
          </w:tcPr>
          <w:p>
            <w:pPr>
              <w:pStyle w:val="TableParagraph"/>
              <w:spacing w:line="233" w:lineRule="exact" w:before="20"/>
              <w:ind w:left="121"/>
              <w:rPr>
                <w:sz w:val="22"/>
              </w:rPr>
            </w:pPr>
            <w:r>
              <w:rPr>
                <w:w w:val="110"/>
                <w:sz w:val="22"/>
              </w:rPr>
              <w:t>Crane, Susan</w:t>
            </w:r>
          </w:p>
        </w:tc>
        <w:tc>
          <w:tcPr>
            <w:tcW w:w="6360" w:type="dxa"/>
          </w:tcPr>
          <w:p>
            <w:pPr>
              <w:pStyle w:val="TableParagraph"/>
              <w:spacing w:line="238" w:lineRule="exact" w:before="15"/>
              <w:ind w:left="126"/>
              <w:rPr>
                <w:sz w:val="22"/>
              </w:rPr>
            </w:pPr>
            <w:r>
              <w:rPr>
                <w:w w:val="105"/>
                <w:sz w:val="22"/>
              </w:rPr>
              <w:t>Modern Europe, Germany</w:t>
            </w:r>
          </w:p>
        </w:tc>
      </w:tr>
      <w:tr>
        <w:trPr>
          <w:trHeight w:val="273" w:hRule="atLeast"/>
        </w:trPr>
        <w:tc>
          <w:tcPr>
            <w:tcW w:w="3163" w:type="dxa"/>
          </w:tcPr>
          <w:p>
            <w:pPr>
              <w:pStyle w:val="TableParagraph"/>
              <w:spacing w:line="233" w:lineRule="exact" w:before="20"/>
              <w:ind w:left="116"/>
              <w:rPr>
                <w:sz w:val="22"/>
              </w:rPr>
            </w:pPr>
            <w:r>
              <w:rPr>
                <w:w w:val="105"/>
                <w:sz w:val="22"/>
              </w:rPr>
              <w:t>Darling, Linda</w:t>
            </w:r>
          </w:p>
        </w:tc>
        <w:tc>
          <w:tcPr>
            <w:tcW w:w="6360" w:type="dxa"/>
          </w:tcPr>
          <w:p>
            <w:pPr>
              <w:pStyle w:val="TableParagraph"/>
              <w:spacing w:line="238" w:lineRule="exact" w:before="15"/>
              <w:ind w:left="126"/>
              <w:rPr>
                <w:sz w:val="22"/>
              </w:rPr>
            </w:pPr>
            <w:r>
              <w:rPr>
                <w:w w:val="105"/>
                <w:sz w:val="22"/>
              </w:rPr>
              <w:t>Middle East, Ottoman</w:t>
            </w:r>
          </w:p>
        </w:tc>
      </w:tr>
      <w:tr>
        <w:trPr>
          <w:trHeight w:val="278" w:hRule="atLeast"/>
        </w:trPr>
        <w:tc>
          <w:tcPr>
            <w:tcW w:w="3163" w:type="dxa"/>
          </w:tcPr>
          <w:p>
            <w:pPr>
              <w:pStyle w:val="TableParagraph"/>
              <w:spacing w:line="233" w:lineRule="exact" w:before="25"/>
              <w:ind w:left="121"/>
              <w:rPr>
                <w:sz w:val="22"/>
              </w:rPr>
            </w:pPr>
            <w:r>
              <w:rPr>
                <w:w w:val="110"/>
                <w:sz w:val="22"/>
              </w:rPr>
              <w:t>Few, Martha</w:t>
            </w:r>
          </w:p>
        </w:tc>
        <w:tc>
          <w:tcPr>
            <w:tcW w:w="6360" w:type="dxa"/>
          </w:tcPr>
          <w:p>
            <w:pPr>
              <w:pStyle w:val="TableParagraph"/>
              <w:spacing w:line="238" w:lineRule="exact" w:before="20"/>
              <w:ind w:left="120"/>
              <w:rPr>
                <w:sz w:val="22"/>
              </w:rPr>
            </w:pPr>
            <w:r>
              <w:rPr>
                <w:w w:val="105"/>
                <w:sz w:val="22"/>
              </w:rPr>
              <w:t>Latin America, Colonial, Ethnohistory; Gender and Women</w:t>
            </w:r>
          </w:p>
        </w:tc>
      </w:tr>
      <w:tr>
        <w:trPr>
          <w:trHeight w:val="268" w:hRule="atLeast"/>
        </w:trPr>
        <w:tc>
          <w:tcPr>
            <w:tcW w:w="3163" w:type="dxa"/>
          </w:tcPr>
          <w:p>
            <w:pPr>
              <w:pStyle w:val="TableParagraph"/>
              <w:spacing w:line="228" w:lineRule="exact" w:before="20"/>
              <w:ind w:left="116"/>
              <w:rPr>
                <w:sz w:val="22"/>
              </w:rPr>
            </w:pPr>
            <w:r>
              <w:rPr>
                <w:w w:val="105"/>
                <w:sz w:val="22"/>
              </w:rPr>
              <w:t>Futrell, Alison</w:t>
            </w:r>
          </w:p>
        </w:tc>
        <w:tc>
          <w:tcPr>
            <w:tcW w:w="6360" w:type="dxa"/>
          </w:tcPr>
          <w:p>
            <w:pPr>
              <w:pStyle w:val="TableParagraph"/>
              <w:spacing w:line="233" w:lineRule="exact" w:before="15"/>
              <w:ind w:left="118"/>
              <w:rPr>
                <w:sz w:val="22"/>
              </w:rPr>
            </w:pPr>
            <w:r>
              <w:rPr>
                <w:w w:val="105"/>
                <w:sz w:val="22"/>
              </w:rPr>
              <w:t>Ancient Rome; Gender and</w:t>
            </w:r>
            <w:r>
              <w:rPr>
                <w:spacing w:val="55"/>
                <w:w w:val="105"/>
                <w:sz w:val="22"/>
              </w:rPr>
              <w:t> </w:t>
            </w:r>
            <w:r>
              <w:rPr>
                <w:w w:val="105"/>
                <w:sz w:val="22"/>
              </w:rPr>
              <w:t>Women</w:t>
            </w:r>
          </w:p>
        </w:tc>
      </w:tr>
      <w:tr>
        <w:trPr>
          <w:trHeight w:val="283" w:hRule="atLeast"/>
        </w:trPr>
        <w:tc>
          <w:tcPr>
            <w:tcW w:w="3163" w:type="dxa"/>
          </w:tcPr>
          <w:p>
            <w:pPr>
              <w:pStyle w:val="TableParagraph"/>
              <w:spacing w:line="233" w:lineRule="exact" w:before="30"/>
              <w:ind w:left="117"/>
              <w:rPr>
                <w:sz w:val="22"/>
              </w:rPr>
            </w:pPr>
            <w:r>
              <w:rPr>
                <w:w w:val="105"/>
                <w:sz w:val="22"/>
              </w:rPr>
              <w:t>Gosner, Kevin</w:t>
            </w:r>
          </w:p>
        </w:tc>
        <w:tc>
          <w:tcPr>
            <w:tcW w:w="6360" w:type="dxa"/>
          </w:tcPr>
          <w:p>
            <w:pPr>
              <w:pStyle w:val="TableParagraph"/>
              <w:spacing w:line="238" w:lineRule="exact" w:before="25"/>
              <w:ind w:left="115"/>
              <w:rPr>
                <w:sz w:val="22"/>
              </w:rPr>
            </w:pPr>
            <w:r>
              <w:rPr>
                <w:w w:val="105"/>
                <w:sz w:val="22"/>
              </w:rPr>
              <w:t>Latin America, Colonial, Ethnohistory</w:t>
            </w:r>
          </w:p>
        </w:tc>
      </w:tr>
      <w:tr>
        <w:trPr>
          <w:trHeight w:val="278" w:hRule="atLeast"/>
        </w:trPr>
        <w:tc>
          <w:tcPr>
            <w:tcW w:w="3163" w:type="dxa"/>
          </w:tcPr>
          <w:p>
            <w:pPr>
              <w:pStyle w:val="TableParagraph"/>
              <w:spacing w:line="233" w:lineRule="exact" w:before="25"/>
              <w:ind w:left="115"/>
              <w:rPr>
                <w:sz w:val="22"/>
              </w:rPr>
            </w:pPr>
            <w:r>
              <w:rPr>
                <w:w w:val="110"/>
                <w:sz w:val="22"/>
              </w:rPr>
              <w:t>Johnstone, Steve</w:t>
            </w:r>
          </w:p>
        </w:tc>
        <w:tc>
          <w:tcPr>
            <w:tcW w:w="6360" w:type="dxa"/>
          </w:tcPr>
          <w:p>
            <w:pPr>
              <w:pStyle w:val="TableParagraph"/>
              <w:spacing w:line="238" w:lineRule="exact" w:before="20"/>
              <w:ind w:left="118"/>
              <w:rPr>
                <w:sz w:val="22"/>
              </w:rPr>
            </w:pPr>
            <w:r>
              <w:rPr>
                <w:w w:val="105"/>
                <w:sz w:val="22"/>
              </w:rPr>
              <w:t>Ancient Greece</w:t>
            </w:r>
          </w:p>
        </w:tc>
      </w:tr>
      <w:tr>
        <w:trPr>
          <w:trHeight w:val="831" w:hRule="atLeast"/>
        </w:trPr>
        <w:tc>
          <w:tcPr>
            <w:tcW w:w="3163" w:type="dxa"/>
          </w:tcPr>
          <w:p>
            <w:pPr>
              <w:pStyle w:val="TableParagraph"/>
              <w:spacing w:before="25"/>
              <w:ind w:left="110"/>
              <w:rPr>
                <w:sz w:val="22"/>
              </w:rPr>
            </w:pPr>
            <w:r>
              <w:rPr>
                <w:w w:val="105"/>
                <w:sz w:val="22"/>
              </w:rPr>
              <w:t>Lotz-Heumam1, Ute</w:t>
            </w:r>
          </w:p>
        </w:tc>
        <w:tc>
          <w:tcPr>
            <w:tcW w:w="6360" w:type="dxa"/>
          </w:tcPr>
          <w:p>
            <w:pPr>
              <w:pStyle w:val="TableParagraph"/>
              <w:spacing w:before="20"/>
              <w:ind w:left="120"/>
              <w:rPr>
                <w:sz w:val="22"/>
              </w:rPr>
            </w:pPr>
            <w:r>
              <w:rPr>
                <w:w w:val="105"/>
                <w:sz w:val="22"/>
              </w:rPr>
              <w:t>Early Modern Europe; Ireland;</w:t>
            </w:r>
            <w:r>
              <w:rPr>
                <w:spacing w:val="51"/>
                <w:w w:val="105"/>
                <w:sz w:val="22"/>
              </w:rPr>
              <w:t> </w:t>
            </w:r>
            <w:r>
              <w:rPr>
                <w:w w:val="105"/>
                <w:sz w:val="22"/>
              </w:rPr>
              <w:t>Germany</w:t>
            </w:r>
          </w:p>
        </w:tc>
      </w:tr>
      <w:tr>
        <w:trPr>
          <w:trHeight w:val="413" w:hRule="atLeast"/>
        </w:trPr>
        <w:tc>
          <w:tcPr>
            <w:tcW w:w="3163" w:type="dxa"/>
          </w:tcPr>
          <w:p>
            <w:pPr>
              <w:pStyle w:val="TableParagraph"/>
              <w:spacing w:before="25"/>
              <w:ind w:left="116"/>
              <w:rPr>
                <w:sz w:val="22"/>
              </w:rPr>
            </w:pPr>
            <w:r>
              <w:rPr>
                <w:w w:val="105"/>
                <w:sz w:val="22"/>
              </w:rPr>
              <w:t>Morrissey, Katherine</w:t>
            </w:r>
          </w:p>
        </w:tc>
        <w:tc>
          <w:tcPr>
            <w:tcW w:w="6360" w:type="dxa"/>
          </w:tcPr>
          <w:p>
            <w:pPr>
              <w:pStyle w:val="TableParagraph"/>
              <w:spacing w:before="11"/>
              <w:ind w:left="142"/>
              <w:rPr>
                <w:sz w:val="22"/>
              </w:rPr>
            </w:pPr>
            <w:r>
              <w:rPr>
                <w:sz w:val="22"/>
              </w:rPr>
              <w:t>l 9</w:t>
            </w:r>
            <w:r>
              <w:rPr>
                <w:sz w:val="22"/>
                <w:vertAlign w:val="superscript"/>
              </w:rPr>
              <w:t>111</w:t>
            </w:r>
            <w:r>
              <w:rPr>
                <w:sz w:val="23"/>
                <w:vertAlign w:val="baseline"/>
              </w:rPr>
              <w:t>/20</w:t>
            </w:r>
            <w:r>
              <w:rPr>
                <w:sz w:val="23"/>
                <w:vertAlign w:val="superscript"/>
              </w:rPr>
              <w:t>111</w:t>
            </w:r>
            <w:r>
              <w:rPr>
                <w:sz w:val="23"/>
                <w:vertAlign w:val="baseline"/>
              </w:rPr>
              <w:t> </w:t>
            </w:r>
            <w:r>
              <w:rPr>
                <w:sz w:val="22"/>
                <w:vertAlign w:val="baseline"/>
              </w:rPr>
              <w:t>C. US West, Enviro1m1ent</w:t>
            </w:r>
          </w:p>
        </w:tc>
      </w:tr>
      <w:tr>
        <w:trPr>
          <w:trHeight w:val="273" w:hRule="atLeast"/>
        </w:trPr>
        <w:tc>
          <w:tcPr>
            <w:tcW w:w="3163" w:type="dxa"/>
          </w:tcPr>
          <w:p>
            <w:pPr>
              <w:pStyle w:val="TableParagraph"/>
              <w:spacing w:line="228" w:lineRule="exact" w:before="25"/>
              <w:ind w:left="117"/>
              <w:rPr>
                <w:sz w:val="22"/>
              </w:rPr>
            </w:pPr>
            <w:r>
              <w:rPr>
                <w:w w:val="110"/>
                <w:sz w:val="22"/>
              </w:rPr>
              <w:t>Ortiz, David</w:t>
            </w:r>
          </w:p>
        </w:tc>
        <w:tc>
          <w:tcPr>
            <w:tcW w:w="6360" w:type="dxa"/>
          </w:tcPr>
          <w:p>
            <w:pPr>
              <w:pStyle w:val="TableParagraph"/>
              <w:spacing w:line="233" w:lineRule="exact" w:before="20"/>
              <w:ind w:left="121"/>
              <w:rPr>
                <w:sz w:val="22"/>
              </w:rPr>
            </w:pPr>
            <w:r>
              <w:rPr>
                <w:w w:val="105"/>
                <w:sz w:val="22"/>
              </w:rPr>
              <w:t>Modern Europe, Spain; Gender and Sexuality</w:t>
            </w:r>
          </w:p>
        </w:tc>
      </w:tr>
      <w:tr>
        <w:trPr>
          <w:trHeight w:val="283" w:hRule="atLeast"/>
        </w:trPr>
        <w:tc>
          <w:tcPr>
            <w:tcW w:w="3163" w:type="dxa"/>
          </w:tcPr>
          <w:p>
            <w:pPr>
              <w:pStyle w:val="TableParagraph"/>
              <w:spacing w:line="238" w:lineRule="exact" w:before="25"/>
              <w:ind w:left="111"/>
              <w:rPr>
                <w:sz w:val="22"/>
              </w:rPr>
            </w:pPr>
            <w:r>
              <w:rPr>
                <w:w w:val="110"/>
                <w:sz w:val="22"/>
              </w:rPr>
              <w:t>Pieper Mooney, Jadwiga</w:t>
            </w:r>
          </w:p>
        </w:tc>
        <w:tc>
          <w:tcPr>
            <w:tcW w:w="6360" w:type="dxa"/>
          </w:tcPr>
          <w:p>
            <w:pPr>
              <w:pStyle w:val="TableParagraph"/>
              <w:spacing w:line="238" w:lineRule="exact" w:before="25"/>
              <w:ind w:left="115"/>
              <w:rPr>
                <w:sz w:val="22"/>
              </w:rPr>
            </w:pPr>
            <w:r>
              <w:rPr>
                <w:w w:val="105"/>
                <w:sz w:val="22"/>
              </w:rPr>
              <w:t>Latin America, Modern Chile; Gender and Women</w:t>
            </w:r>
          </w:p>
        </w:tc>
      </w:tr>
      <w:tr>
        <w:trPr>
          <w:trHeight w:val="268" w:hRule="atLeast"/>
        </w:trPr>
        <w:tc>
          <w:tcPr>
            <w:tcW w:w="3163" w:type="dxa"/>
          </w:tcPr>
          <w:p>
            <w:pPr>
              <w:pStyle w:val="TableParagraph"/>
              <w:spacing w:line="228" w:lineRule="exact" w:before="20"/>
              <w:ind w:left="108"/>
              <w:rPr>
                <w:sz w:val="22"/>
              </w:rPr>
            </w:pPr>
            <w:r>
              <w:rPr>
                <w:w w:val="110"/>
                <w:sz w:val="22"/>
              </w:rPr>
              <w:t>Tabili, Laura</w:t>
            </w:r>
          </w:p>
        </w:tc>
        <w:tc>
          <w:tcPr>
            <w:tcW w:w="6360" w:type="dxa"/>
          </w:tcPr>
          <w:p>
            <w:pPr>
              <w:pStyle w:val="TableParagraph"/>
              <w:spacing w:line="233" w:lineRule="exact" w:before="15"/>
              <w:ind w:left="117"/>
              <w:rPr>
                <w:sz w:val="22"/>
              </w:rPr>
            </w:pPr>
            <w:r>
              <w:rPr>
                <w:w w:val="105"/>
                <w:sz w:val="22"/>
              </w:rPr>
              <w:t>Modern Europe, Britain</w:t>
            </w:r>
          </w:p>
        </w:tc>
      </w:tr>
    </w:tbl>
    <w:p>
      <w:pPr>
        <w:pStyle w:val="BodyText"/>
        <w:rPr>
          <w:sz w:val="24"/>
        </w:rPr>
      </w:pPr>
    </w:p>
    <w:p>
      <w:pPr>
        <w:pStyle w:val="BodyText"/>
        <w:spacing w:before="3"/>
        <w:rPr>
          <w:sz w:val="26"/>
        </w:rPr>
      </w:pPr>
    </w:p>
    <w:p>
      <w:pPr>
        <w:spacing w:before="0"/>
        <w:ind w:left="474" w:right="0" w:firstLine="0"/>
        <w:jc w:val="left"/>
        <w:rPr>
          <w:sz w:val="22"/>
        </w:rPr>
      </w:pPr>
      <w:r>
        <w:rPr>
          <w:w w:val="105"/>
          <w:sz w:val="22"/>
        </w:rPr>
        <w:t>Assistant Professors:</w:t>
      </w:r>
    </w:p>
    <w:p>
      <w:pPr>
        <w:pStyle w:val="BodyText"/>
        <w:spacing w:before="3"/>
        <w:rPr>
          <w:sz w:val="24"/>
        </w:r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2"/>
        <w:gridCol w:w="2774"/>
        <w:gridCol w:w="4668"/>
      </w:tblGrid>
      <w:tr>
        <w:trPr>
          <w:trHeight w:val="552" w:hRule="atLeast"/>
        </w:trPr>
        <w:tc>
          <w:tcPr>
            <w:tcW w:w="2082" w:type="dxa"/>
          </w:tcPr>
          <w:p>
            <w:pPr>
              <w:pStyle w:val="TableParagraph"/>
              <w:spacing w:before="25"/>
              <w:ind w:left="114"/>
              <w:rPr>
                <w:sz w:val="22"/>
              </w:rPr>
            </w:pPr>
            <w:r>
              <w:rPr>
                <w:w w:val="110"/>
                <w:sz w:val="22"/>
              </w:rPr>
              <w:t>Irvin, Ben</w:t>
            </w:r>
          </w:p>
        </w:tc>
        <w:tc>
          <w:tcPr>
            <w:tcW w:w="2774" w:type="dxa"/>
          </w:tcPr>
          <w:p>
            <w:pPr>
              <w:pStyle w:val="TableParagraph"/>
              <w:spacing w:before="20"/>
              <w:ind w:left="125"/>
              <w:rPr>
                <w:sz w:val="22"/>
              </w:rPr>
            </w:pPr>
            <w:r>
              <w:rPr>
                <w:w w:val="110"/>
                <w:sz w:val="22"/>
              </w:rPr>
              <w:t>(recommended for tenure</w:t>
            </w:r>
          </w:p>
          <w:p>
            <w:pPr>
              <w:pStyle w:val="TableParagraph"/>
              <w:spacing w:line="247" w:lineRule="exact" w:before="12"/>
              <w:ind w:left="124"/>
              <w:rPr>
                <w:sz w:val="23"/>
              </w:rPr>
            </w:pPr>
            <w:r>
              <w:rPr>
                <w:w w:val="105"/>
                <w:sz w:val="23"/>
              </w:rPr>
              <w:t>2010)</w:t>
            </w:r>
          </w:p>
        </w:tc>
        <w:tc>
          <w:tcPr>
            <w:tcW w:w="4668" w:type="dxa"/>
          </w:tcPr>
          <w:p>
            <w:pPr>
              <w:pStyle w:val="TableParagraph"/>
              <w:spacing w:before="20"/>
              <w:ind w:left="115"/>
              <w:rPr>
                <w:sz w:val="22"/>
              </w:rPr>
            </w:pPr>
            <w:r>
              <w:rPr>
                <w:w w:val="105"/>
                <w:sz w:val="22"/>
              </w:rPr>
              <w:t>Early US, American Revolution;</w:t>
            </w:r>
            <w:r>
              <w:rPr>
                <w:spacing w:val="51"/>
                <w:w w:val="105"/>
                <w:sz w:val="22"/>
              </w:rPr>
              <w:t> </w:t>
            </w:r>
            <w:r>
              <w:rPr>
                <w:w w:val="105"/>
                <w:sz w:val="22"/>
              </w:rPr>
              <w:t>Gender</w:t>
            </w:r>
          </w:p>
        </w:tc>
      </w:tr>
      <w:tr>
        <w:trPr>
          <w:trHeight w:val="552" w:hRule="atLeast"/>
        </w:trPr>
        <w:tc>
          <w:tcPr>
            <w:tcW w:w="2082" w:type="dxa"/>
          </w:tcPr>
          <w:p>
            <w:pPr>
              <w:pStyle w:val="TableParagraph"/>
              <w:spacing w:before="25"/>
              <w:ind w:left="115"/>
              <w:rPr>
                <w:sz w:val="22"/>
              </w:rPr>
            </w:pPr>
            <w:r>
              <w:rPr>
                <w:w w:val="110"/>
                <w:sz w:val="22"/>
              </w:rPr>
              <w:t>Lanza, Fabio</w:t>
            </w:r>
          </w:p>
        </w:tc>
        <w:tc>
          <w:tcPr>
            <w:tcW w:w="2774" w:type="dxa"/>
          </w:tcPr>
          <w:p>
            <w:pPr>
              <w:pStyle w:val="TableParagraph"/>
              <w:spacing w:before="20"/>
              <w:ind w:left="125"/>
              <w:rPr>
                <w:sz w:val="22"/>
              </w:rPr>
            </w:pPr>
            <w:r>
              <w:rPr>
                <w:w w:val="105"/>
                <w:sz w:val="22"/>
              </w:rPr>
              <w:t>(recommended for tenure</w:t>
            </w:r>
          </w:p>
          <w:p>
            <w:pPr>
              <w:pStyle w:val="TableParagraph"/>
              <w:spacing w:line="247" w:lineRule="exact" w:before="12"/>
              <w:ind w:left="119"/>
              <w:rPr>
                <w:sz w:val="22"/>
              </w:rPr>
            </w:pPr>
            <w:r>
              <w:rPr>
                <w:w w:val="105"/>
                <w:sz w:val="23"/>
              </w:rPr>
              <w:t>2010) </w:t>
            </w:r>
            <w:r>
              <w:rPr>
                <w:w w:val="105"/>
                <w:sz w:val="22"/>
              </w:rPr>
              <w:t>(.5 lFTE)</w:t>
            </w:r>
          </w:p>
        </w:tc>
        <w:tc>
          <w:tcPr>
            <w:tcW w:w="4668" w:type="dxa"/>
          </w:tcPr>
          <w:p>
            <w:pPr>
              <w:pStyle w:val="TableParagraph"/>
              <w:spacing w:before="15"/>
              <w:ind w:left="121"/>
              <w:rPr>
                <w:sz w:val="22"/>
              </w:rPr>
            </w:pPr>
            <w:r>
              <w:rPr>
                <w:w w:val="105"/>
                <w:sz w:val="22"/>
              </w:rPr>
              <w:t>Modern China</w:t>
            </w:r>
          </w:p>
        </w:tc>
      </w:tr>
      <w:tr>
        <w:trPr>
          <w:trHeight w:val="273" w:hRule="atLeast"/>
        </w:trPr>
        <w:tc>
          <w:tcPr>
            <w:tcW w:w="2082" w:type="dxa"/>
          </w:tcPr>
          <w:p>
            <w:pPr>
              <w:pStyle w:val="TableParagraph"/>
              <w:spacing w:line="228" w:lineRule="exact" w:before="25"/>
              <w:ind w:left="111"/>
              <w:rPr>
                <w:sz w:val="22"/>
              </w:rPr>
            </w:pPr>
            <w:r>
              <w:rPr>
                <w:w w:val="105"/>
                <w:sz w:val="22"/>
              </w:rPr>
              <w:t>Milliman, Paul</w:t>
            </w:r>
          </w:p>
        </w:tc>
        <w:tc>
          <w:tcPr>
            <w:tcW w:w="2774" w:type="dxa"/>
          </w:tcPr>
          <w:p>
            <w:pPr>
              <w:pStyle w:val="TableParagraph"/>
              <w:spacing w:before="0"/>
              <w:ind w:left="0"/>
              <w:rPr>
                <w:sz w:val="20"/>
              </w:rPr>
            </w:pPr>
          </w:p>
        </w:tc>
        <w:tc>
          <w:tcPr>
            <w:tcW w:w="4668" w:type="dxa"/>
          </w:tcPr>
          <w:p>
            <w:pPr>
              <w:pStyle w:val="TableParagraph"/>
              <w:spacing w:line="233" w:lineRule="exact" w:before="20"/>
              <w:ind w:left="121"/>
              <w:rPr>
                <w:sz w:val="22"/>
              </w:rPr>
            </w:pPr>
            <w:r>
              <w:rPr>
                <w:w w:val="105"/>
                <w:sz w:val="22"/>
              </w:rPr>
              <w:t>Medieval Europe</w:t>
            </w:r>
          </w:p>
        </w:tc>
      </w:tr>
      <w:tr>
        <w:trPr>
          <w:trHeight w:val="547" w:hRule="atLeast"/>
        </w:trPr>
        <w:tc>
          <w:tcPr>
            <w:tcW w:w="2082" w:type="dxa"/>
          </w:tcPr>
          <w:p>
            <w:pPr>
              <w:pStyle w:val="TableParagraph"/>
              <w:spacing w:before="25"/>
              <w:ind w:left="115"/>
              <w:rPr>
                <w:sz w:val="22"/>
              </w:rPr>
            </w:pPr>
            <w:r>
              <w:rPr>
                <w:w w:val="110"/>
                <w:sz w:val="22"/>
              </w:rPr>
              <w:t>Spieler, Miranda</w:t>
            </w:r>
          </w:p>
        </w:tc>
        <w:tc>
          <w:tcPr>
            <w:tcW w:w="2774" w:type="dxa"/>
          </w:tcPr>
          <w:p>
            <w:pPr>
              <w:pStyle w:val="TableParagraph"/>
              <w:spacing w:before="20"/>
              <w:ind w:left="125"/>
              <w:rPr>
                <w:sz w:val="22"/>
              </w:rPr>
            </w:pPr>
            <w:r>
              <w:rPr>
                <w:w w:val="105"/>
                <w:sz w:val="22"/>
              </w:rPr>
              <w:t>(recommended for tenure</w:t>
            </w:r>
          </w:p>
          <w:p>
            <w:pPr>
              <w:pStyle w:val="TableParagraph"/>
              <w:spacing w:line="238" w:lineRule="exact" w:before="17"/>
              <w:ind w:left="124"/>
              <w:rPr>
                <w:sz w:val="23"/>
              </w:rPr>
            </w:pPr>
            <w:r>
              <w:rPr>
                <w:w w:val="105"/>
                <w:sz w:val="23"/>
              </w:rPr>
              <w:t>2010)</w:t>
            </w:r>
          </w:p>
        </w:tc>
        <w:tc>
          <w:tcPr>
            <w:tcW w:w="4668" w:type="dxa"/>
          </w:tcPr>
          <w:p>
            <w:pPr>
              <w:pStyle w:val="TableParagraph"/>
              <w:spacing w:before="20"/>
              <w:ind w:left="121"/>
              <w:rPr>
                <w:sz w:val="22"/>
              </w:rPr>
            </w:pPr>
            <w:r>
              <w:rPr>
                <w:w w:val="105"/>
                <w:sz w:val="22"/>
              </w:rPr>
              <w:t>Modern France; Colonialism</w:t>
            </w:r>
          </w:p>
        </w:tc>
      </w:tr>
      <w:tr>
        <w:trPr>
          <w:trHeight w:val="312" w:hRule="atLeast"/>
        </w:trPr>
        <w:tc>
          <w:tcPr>
            <w:tcW w:w="2082" w:type="dxa"/>
          </w:tcPr>
          <w:p>
            <w:pPr>
              <w:pStyle w:val="TableParagraph"/>
              <w:spacing w:before="30"/>
              <w:ind w:left="113"/>
              <w:rPr>
                <w:sz w:val="22"/>
              </w:rPr>
            </w:pPr>
            <w:r>
              <w:rPr>
                <w:w w:val="110"/>
                <w:sz w:val="22"/>
              </w:rPr>
              <w:t>Vejdani, Farzin</w:t>
            </w:r>
          </w:p>
        </w:tc>
        <w:tc>
          <w:tcPr>
            <w:tcW w:w="2774" w:type="dxa"/>
          </w:tcPr>
          <w:p>
            <w:pPr>
              <w:pStyle w:val="TableParagraph"/>
              <w:spacing w:before="0"/>
              <w:ind w:left="0"/>
              <w:rPr>
                <w:sz w:val="20"/>
              </w:rPr>
            </w:pPr>
          </w:p>
        </w:tc>
        <w:tc>
          <w:tcPr>
            <w:tcW w:w="4668" w:type="dxa"/>
          </w:tcPr>
          <w:p>
            <w:pPr>
              <w:pStyle w:val="TableParagraph"/>
              <w:spacing w:before="25"/>
              <w:ind w:left="121"/>
              <w:rPr>
                <w:sz w:val="22"/>
              </w:rPr>
            </w:pPr>
            <w:r>
              <w:rPr>
                <w:w w:val="105"/>
                <w:sz w:val="22"/>
              </w:rPr>
              <w:t>Middle East, Iran</w:t>
            </w:r>
          </w:p>
        </w:tc>
      </w:tr>
      <w:tr>
        <w:trPr>
          <w:trHeight w:val="244" w:hRule="atLeast"/>
        </w:trPr>
        <w:tc>
          <w:tcPr>
            <w:tcW w:w="2082" w:type="dxa"/>
          </w:tcPr>
          <w:p>
            <w:pPr>
              <w:pStyle w:val="TableParagraph"/>
              <w:spacing w:line="225" w:lineRule="exact" w:before="0"/>
              <w:ind w:left="117"/>
              <w:rPr>
                <w:sz w:val="22"/>
              </w:rPr>
            </w:pPr>
            <w:r>
              <w:rPr>
                <w:w w:val="110"/>
                <w:sz w:val="22"/>
              </w:rPr>
              <w:t>Vetter, Jeremy</w:t>
            </w:r>
          </w:p>
        </w:tc>
        <w:tc>
          <w:tcPr>
            <w:tcW w:w="2774" w:type="dxa"/>
          </w:tcPr>
          <w:p>
            <w:pPr>
              <w:pStyle w:val="TableParagraph"/>
              <w:spacing w:before="0"/>
              <w:ind w:left="0"/>
              <w:rPr>
                <w:sz w:val="16"/>
              </w:rPr>
            </w:pPr>
          </w:p>
        </w:tc>
        <w:tc>
          <w:tcPr>
            <w:tcW w:w="4668" w:type="dxa"/>
          </w:tcPr>
          <w:p>
            <w:pPr>
              <w:pStyle w:val="TableParagraph"/>
              <w:spacing w:line="225" w:lineRule="exact" w:before="0"/>
              <w:ind w:left="118"/>
              <w:rPr>
                <w:sz w:val="22"/>
              </w:rPr>
            </w:pPr>
            <w:r>
              <w:rPr>
                <w:w w:val="105"/>
                <w:sz w:val="22"/>
              </w:rPr>
              <w:t>US Environmental, West, Science</w:t>
            </w:r>
          </w:p>
        </w:tc>
      </w:tr>
    </w:tbl>
    <w:p>
      <w:pPr>
        <w:pStyle w:val="BodyText"/>
        <w:spacing w:before="5"/>
        <w:rPr>
          <w:sz w:val="26"/>
        </w:rPr>
      </w:pPr>
    </w:p>
    <w:p>
      <w:pPr>
        <w:spacing w:before="0"/>
        <w:ind w:left="474" w:right="0" w:firstLine="0"/>
        <w:jc w:val="left"/>
        <w:rPr>
          <w:sz w:val="22"/>
        </w:rPr>
      </w:pPr>
      <w:r>
        <w:rPr/>
        <w:pict>
          <v:line style="position:absolute;mso-position-horizontal-relative:page;mso-position-vertical-relative:paragraph;z-index:-111712" from="67.305443pt,41.035805pt" to="545.174060pt,41.035805pt" stroked="true" strokeweight=".240363pt" strokecolor="#000000">
            <v:stroke dashstyle="solid"/>
            <w10:wrap type="none"/>
          </v:line>
        </w:pict>
      </w:r>
      <w:r>
        <w:rPr/>
        <w:pict>
          <v:line style="position:absolute;mso-position-horizontal-relative:page;mso-position-vertical-relative:paragraph;z-index:1072" from="67.305443pt,55.217228pt" to="545.174060pt,55.217228pt" stroked="true" strokeweight=".240363pt" strokecolor="#000000">
            <v:stroke dashstyle="solid"/>
            <w10:wrap type="none"/>
          </v:line>
        </w:pict>
      </w:r>
      <w:r>
        <w:rPr>
          <w:w w:val="110"/>
          <w:sz w:val="22"/>
        </w:rPr>
        <w:t>Affiliated Faculty</w:t>
      </w:r>
    </w:p>
    <w:p>
      <w:pPr>
        <w:pStyle w:val="BodyText"/>
        <w:rPr>
          <w:sz w:val="21"/>
        </w:rPr>
      </w:pPr>
      <w:r>
        <w:rPr/>
        <w:pict>
          <v:line style="position:absolute;mso-position-horizontal-relative:page;mso-position-vertical-relative:paragraph;z-index:0;mso-wrap-distance-left:0;mso-wrap-distance-right:0" from="67.305443pt,14.21589pt" to="545.174060pt,14.21589pt" stroked="true" strokeweight=".240363pt" strokecolor="#000000">
            <v:stroke dashstyle="solid"/>
            <w10:wrap type="topAndBottom"/>
          </v:line>
        </w:pict>
      </w:r>
    </w:p>
    <w:p>
      <w:pPr>
        <w:tabs>
          <w:tab w:pos="3663" w:val="left" w:leader="none"/>
          <w:tab w:pos="6826" w:val="left" w:leader="none"/>
        </w:tabs>
        <w:spacing w:line="264" w:lineRule="auto" w:before="0"/>
        <w:ind w:left="473" w:right="1027" w:hanging="1"/>
        <w:jc w:val="left"/>
        <w:rPr>
          <w:sz w:val="22"/>
        </w:rPr>
      </w:pPr>
      <w:r>
        <w:rPr>
          <w:w w:val="105"/>
          <w:sz w:val="22"/>
        </w:rPr>
        <w:t>Brescia,</w:t>
      </w:r>
      <w:r>
        <w:rPr>
          <w:spacing w:val="22"/>
          <w:w w:val="105"/>
          <w:sz w:val="22"/>
        </w:rPr>
        <w:t> </w:t>
      </w:r>
      <w:r>
        <w:rPr>
          <w:w w:val="105"/>
          <w:sz w:val="22"/>
        </w:rPr>
        <w:t>Michael</w:t>
        <w:tab/>
        <w:t>Latin America;</w:t>
      </w:r>
      <w:r>
        <w:rPr>
          <w:spacing w:val="22"/>
          <w:w w:val="105"/>
          <w:sz w:val="22"/>
        </w:rPr>
        <w:t> </w:t>
      </w:r>
      <w:r>
        <w:rPr>
          <w:w w:val="105"/>
          <w:sz w:val="22"/>
        </w:rPr>
        <w:t>North</w:t>
      </w:r>
      <w:r>
        <w:rPr>
          <w:spacing w:val="15"/>
          <w:w w:val="105"/>
          <w:sz w:val="22"/>
        </w:rPr>
        <w:t> </w:t>
      </w:r>
      <w:r>
        <w:rPr>
          <w:w w:val="105"/>
          <w:sz w:val="22"/>
        </w:rPr>
        <w:t>America</w:t>
        <w:tab/>
        <w:t>Arizona State Museum Graizbord,</w:t>
      </w:r>
      <w:r>
        <w:rPr>
          <w:spacing w:val="20"/>
          <w:w w:val="105"/>
          <w:sz w:val="22"/>
        </w:rPr>
        <w:t> </w:t>
      </w:r>
      <w:r>
        <w:rPr>
          <w:w w:val="105"/>
          <w:sz w:val="22"/>
        </w:rPr>
        <w:t>David</w:t>
        <w:tab/>
      </w:r>
      <w:r>
        <w:rPr>
          <w:w w:val="105"/>
          <w:position w:val="1"/>
          <w:sz w:val="22"/>
          <w:u w:val="thick"/>
        </w:rPr>
        <w:t>Early</w:t>
      </w:r>
      <w:r>
        <w:rPr>
          <w:spacing w:val="15"/>
          <w:w w:val="105"/>
          <w:position w:val="1"/>
          <w:sz w:val="22"/>
          <w:u w:val="thick"/>
        </w:rPr>
        <w:t> </w:t>
      </w:r>
      <w:r>
        <w:rPr>
          <w:w w:val="105"/>
          <w:position w:val="1"/>
          <w:sz w:val="22"/>
          <w:u w:val="thick"/>
        </w:rPr>
        <w:t>Modern</w:t>
      </w:r>
      <w:r>
        <w:rPr>
          <w:spacing w:val="13"/>
          <w:w w:val="105"/>
          <w:position w:val="1"/>
          <w:sz w:val="22"/>
          <w:u w:val="thick"/>
        </w:rPr>
        <w:t> </w:t>
      </w:r>
      <w:r>
        <w:rPr>
          <w:w w:val="105"/>
          <w:position w:val="1"/>
          <w:sz w:val="22"/>
          <w:u w:val="thick"/>
        </w:rPr>
        <w:t>Spain</w:t>
      </w:r>
      <w:r>
        <w:rPr>
          <w:w w:val="105"/>
          <w:position w:val="1"/>
          <w:sz w:val="22"/>
        </w:rPr>
        <w:tab/>
        <w:t>Judaic</w:t>
      </w:r>
      <w:r>
        <w:rPr>
          <w:spacing w:val="13"/>
          <w:w w:val="105"/>
          <w:position w:val="1"/>
          <w:sz w:val="22"/>
        </w:rPr>
        <w:t> </w:t>
      </w:r>
      <w:r>
        <w:rPr>
          <w:w w:val="105"/>
          <w:position w:val="1"/>
          <w:sz w:val="22"/>
        </w:rPr>
        <w:t>Studies</w:t>
      </w:r>
    </w:p>
    <w:p>
      <w:pPr>
        <w:spacing w:after="0" w:line="264" w:lineRule="auto"/>
        <w:jc w:val="left"/>
        <w:rPr>
          <w:sz w:val="22"/>
        </w:rPr>
        <w:sectPr>
          <w:headerReference w:type="default" r:id="rId5"/>
          <w:pgSz w:w="12240" w:h="15840"/>
          <w:pgMar w:header="1270" w:footer="0" w:top="1460" w:bottom="280" w:left="1000" w:right="1200"/>
          <w:pgNumType w:start="3"/>
        </w:sectPr>
      </w:pPr>
    </w:p>
    <w:p>
      <w:pPr>
        <w:pStyle w:val="BodyText"/>
        <w:rPr>
          <w:sz w:val="20"/>
        </w:rPr>
      </w:pPr>
    </w:p>
    <w:p>
      <w:pPr>
        <w:pStyle w:val="BodyText"/>
        <w:spacing w:before="9"/>
        <w:rPr>
          <w:sz w:val="21"/>
        </w:rPr>
      </w:pPr>
    </w:p>
    <w:tbl>
      <w:tblPr>
        <w:tblW w:w="0" w:type="auto"/>
        <w:jc w:val="left"/>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2"/>
        <w:gridCol w:w="3154"/>
        <w:gridCol w:w="3188"/>
      </w:tblGrid>
      <w:tr>
        <w:trPr>
          <w:trHeight w:val="273" w:hRule="atLeast"/>
        </w:trPr>
        <w:tc>
          <w:tcPr>
            <w:tcW w:w="3192" w:type="dxa"/>
          </w:tcPr>
          <w:p>
            <w:pPr>
              <w:pStyle w:val="TableParagraph"/>
              <w:spacing w:line="238" w:lineRule="exact" w:before="15"/>
              <w:ind w:left="117"/>
              <w:rPr>
                <w:sz w:val="22"/>
              </w:rPr>
            </w:pPr>
            <w:r>
              <w:rPr>
                <w:w w:val="110"/>
                <w:sz w:val="22"/>
              </w:rPr>
              <w:t>Grant, John</w:t>
            </w:r>
          </w:p>
        </w:tc>
        <w:tc>
          <w:tcPr>
            <w:tcW w:w="3154" w:type="dxa"/>
          </w:tcPr>
          <w:p>
            <w:pPr>
              <w:pStyle w:val="TableParagraph"/>
              <w:spacing w:line="233" w:lineRule="exact" w:before="20"/>
              <w:ind w:left="116"/>
              <w:rPr>
                <w:sz w:val="22"/>
              </w:rPr>
            </w:pPr>
            <w:r>
              <w:rPr>
                <w:w w:val="105"/>
                <w:sz w:val="22"/>
              </w:rPr>
              <w:t>Slavery; African American</w:t>
            </w:r>
          </w:p>
        </w:tc>
        <w:tc>
          <w:tcPr>
            <w:tcW w:w="3188" w:type="dxa"/>
          </w:tcPr>
          <w:p>
            <w:pPr>
              <w:pStyle w:val="TableParagraph"/>
              <w:spacing w:line="228" w:lineRule="exact" w:before="25"/>
              <w:ind w:left="127"/>
              <w:rPr>
                <w:sz w:val="22"/>
              </w:rPr>
            </w:pPr>
            <w:r>
              <w:rPr>
                <w:w w:val="105"/>
                <w:sz w:val="22"/>
              </w:rPr>
              <w:t>Africana Studies</w:t>
            </w:r>
          </w:p>
        </w:tc>
      </w:tr>
      <w:tr>
        <w:trPr>
          <w:trHeight w:val="278" w:hRule="atLeast"/>
        </w:trPr>
        <w:tc>
          <w:tcPr>
            <w:tcW w:w="3192" w:type="dxa"/>
          </w:tcPr>
          <w:p>
            <w:pPr>
              <w:pStyle w:val="TableParagraph"/>
              <w:spacing w:line="233" w:lineRule="exact" w:before="25"/>
              <w:ind w:left="111"/>
              <w:rPr>
                <w:sz w:val="22"/>
              </w:rPr>
            </w:pPr>
            <w:r>
              <w:rPr>
                <w:w w:val="110"/>
                <w:sz w:val="22"/>
              </w:rPr>
              <w:t>Mutchler, J.C.</w:t>
            </w:r>
          </w:p>
        </w:tc>
        <w:tc>
          <w:tcPr>
            <w:tcW w:w="3154" w:type="dxa"/>
          </w:tcPr>
          <w:p>
            <w:pPr>
              <w:pStyle w:val="TableParagraph"/>
              <w:spacing w:line="233" w:lineRule="exact" w:before="25"/>
              <w:ind w:left="114"/>
              <w:rPr>
                <w:sz w:val="22"/>
              </w:rPr>
            </w:pPr>
            <w:r>
              <w:rPr>
                <w:w w:val="105"/>
                <w:sz w:val="22"/>
              </w:rPr>
              <w:t>U.S. History; West</w:t>
            </w:r>
          </w:p>
        </w:tc>
        <w:tc>
          <w:tcPr>
            <w:tcW w:w="3188" w:type="dxa"/>
          </w:tcPr>
          <w:p>
            <w:pPr>
              <w:pStyle w:val="TableParagraph"/>
              <w:spacing w:line="228" w:lineRule="exact" w:before="30"/>
              <w:ind w:left="123"/>
              <w:rPr>
                <w:sz w:val="22"/>
              </w:rPr>
            </w:pPr>
            <w:r>
              <w:rPr>
                <w:w w:val="105"/>
                <w:sz w:val="22"/>
              </w:rPr>
              <w:t>UA South</w:t>
            </w:r>
          </w:p>
        </w:tc>
      </w:tr>
      <w:tr>
        <w:trPr>
          <w:trHeight w:val="278" w:hRule="atLeast"/>
        </w:trPr>
        <w:tc>
          <w:tcPr>
            <w:tcW w:w="3192" w:type="dxa"/>
          </w:tcPr>
          <w:p>
            <w:pPr>
              <w:pStyle w:val="TableParagraph"/>
              <w:spacing w:line="238" w:lineRule="exact" w:before="20"/>
              <w:ind w:left="115"/>
              <w:rPr>
                <w:sz w:val="22"/>
              </w:rPr>
            </w:pPr>
            <w:r>
              <w:rPr>
                <w:w w:val="110"/>
                <w:sz w:val="22"/>
              </w:rPr>
              <w:t>Smith, Charles</w:t>
            </w:r>
          </w:p>
        </w:tc>
        <w:tc>
          <w:tcPr>
            <w:tcW w:w="3154" w:type="dxa"/>
          </w:tcPr>
          <w:p>
            <w:pPr>
              <w:pStyle w:val="TableParagraph"/>
              <w:spacing w:line="238" w:lineRule="exact" w:before="20"/>
              <w:ind w:left="113"/>
              <w:rPr>
                <w:sz w:val="22"/>
              </w:rPr>
            </w:pPr>
            <w:r>
              <w:rPr>
                <w:w w:val="105"/>
                <w:sz w:val="22"/>
              </w:rPr>
              <w:t>Arab-Israeli Conflict</w:t>
            </w:r>
          </w:p>
        </w:tc>
        <w:tc>
          <w:tcPr>
            <w:tcW w:w="3188" w:type="dxa"/>
          </w:tcPr>
          <w:p>
            <w:pPr>
              <w:pStyle w:val="TableParagraph"/>
              <w:spacing w:line="233" w:lineRule="exact" w:before="25"/>
              <w:ind w:left="122"/>
              <w:rPr>
                <w:sz w:val="22"/>
              </w:rPr>
            </w:pPr>
            <w:r>
              <w:rPr>
                <w:w w:val="105"/>
                <w:sz w:val="22"/>
              </w:rPr>
              <w:t>Near Eastern Studies</w:t>
            </w:r>
          </w:p>
        </w:tc>
      </w:tr>
    </w:tbl>
    <w:p>
      <w:pPr>
        <w:pStyle w:val="BodyText"/>
        <w:rPr>
          <w:sz w:val="20"/>
        </w:rPr>
      </w:pPr>
    </w:p>
    <w:p>
      <w:pPr>
        <w:pStyle w:val="BodyText"/>
        <w:spacing w:before="4"/>
        <w:rPr>
          <w:sz w:val="22"/>
        </w:rPr>
      </w:pPr>
    </w:p>
    <w:p>
      <w:pPr>
        <w:spacing w:before="91"/>
        <w:ind w:left="462" w:right="0" w:firstLine="0"/>
        <w:jc w:val="left"/>
        <w:rPr>
          <w:sz w:val="22"/>
        </w:rPr>
      </w:pPr>
      <w:r>
        <w:rPr>
          <w:w w:val="105"/>
          <w:sz w:val="22"/>
        </w:rPr>
        <w:t>Current lecturers, adjunct instructors</w:t>
      </w:r>
    </w:p>
    <w:p>
      <w:pPr>
        <w:pStyle w:val="BodyText"/>
        <w:spacing w:before="3"/>
        <w:rPr>
          <w:sz w:val="24"/>
        </w:r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6"/>
        <w:gridCol w:w="4082"/>
      </w:tblGrid>
      <w:tr>
        <w:trPr>
          <w:trHeight w:val="278" w:hRule="atLeast"/>
        </w:trPr>
        <w:tc>
          <w:tcPr>
            <w:tcW w:w="3096" w:type="dxa"/>
          </w:tcPr>
          <w:p>
            <w:pPr>
              <w:pStyle w:val="TableParagraph"/>
              <w:spacing w:line="238" w:lineRule="exact" w:before="20"/>
              <w:ind w:left="121"/>
              <w:rPr>
                <w:sz w:val="22"/>
              </w:rPr>
            </w:pPr>
            <w:r>
              <w:rPr>
                <w:w w:val="110"/>
                <w:sz w:val="22"/>
              </w:rPr>
              <w:t>Bonner, Michael (fulltime)</w:t>
            </w:r>
          </w:p>
        </w:tc>
        <w:tc>
          <w:tcPr>
            <w:tcW w:w="4082" w:type="dxa"/>
          </w:tcPr>
          <w:p>
            <w:pPr>
              <w:pStyle w:val="TableParagraph"/>
              <w:spacing w:line="238" w:lineRule="exact" w:before="20"/>
              <w:ind w:left="349"/>
              <w:rPr>
                <w:sz w:val="22"/>
              </w:rPr>
            </w:pPr>
            <w:r>
              <w:rPr>
                <w:w w:val="105"/>
                <w:sz w:val="22"/>
              </w:rPr>
              <w:t>United States</w:t>
            </w:r>
          </w:p>
        </w:tc>
      </w:tr>
      <w:tr>
        <w:trPr>
          <w:trHeight w:val="273" w:hRule="atLeast"/>
        </w:trPr>
        <w:tc>
          <w:tcPr>
            <w:tcW w:w="3096" w:type="dxa"/>
          </w:tcPr>
          <w:p>
            <w:pPr>
              <w:pStyle w:val="TableParagraph"/>
              <w:spacing w:line="238" w:lineRule="exact" w:before="15"/>
              <w:ind w:left="120"/>
              <w:rPr>
                <w:sz w:val="22"/>
              </w:rPr>
            </w:pPr>
            <w:r>
              <w:rPr>
                <w:w w:val="110"/>
                <w:sz w:val="22"/>
              </w:rPr>
              <w:t>Landry, Stan (part-time)</w:t>
            </w:r>
          </w:p>
        </w:tc>
        <w:tc>
          <w:tcPr>
            <w:tcW w:w="4082" w:type="dxa"/>
          </w:tcPr>
          <w:p>
            <w:pPr>
              <w:pStyle w:val="TableParagraph"/>
              <w:spacing w:line="238" w:lineRule="exact" w:before="15"/>
              <w:ind w:left="347"/>
              <w:rPr>
                <w:sz w:val="22"/>
              </w:rPr>
            </w:pPr>
            <w:r>
              <w:rPr>
                <w:w w:val="105"/>
                <w:sz w:val="22"/>
              </w:rPr>
              <w:t>Modern Europe</w:t>
            </w:r>
          </w:p>
        </w:tc>
      </w:tr>
      <w:tr>
        <w:trPr>
          <w:trHeight w:val="273" w:hRule="atLeast"/>
        </w:trPr>
        <w:tc>
          <w:tcPr>
            <w:tcW w:w="3096" w:type="dxa"/>
          </w:tcPr>
          <w:p>
            <w:pPr>
              <w:pStyle w:val="TableParagraph"/>
              <w:spacing w:line="233" w:lineRule="exact" w:before="20"/>
              <w:ind w:left="121"/>
              <w:rPr>
                <w:sz w:val="22"/>
              </w:rPr>
            </w:pPr>
            <w:r>
              <w:rPr>
                <w:w w:val="110"/>
                <w:sz w:val="22"/>
              </w:rPr>
              <w:t>Marmon, Roland (part-time)</w:t>
            </w:r>
          </w:p>
        </w:tc>
        <w:tc>
          <w:tcPr>
            <w:tcW w:w="4082" w:type="dxa"/>
          </w:tcPr>
          <w:p>
            <w:pPr>
              <w:pStyle w:val="TableParagraph"/>
              <w:spacing w:line="233" w:lineRule="exact" w:before="20"/>
              <w:ind w:left="344"/>
              <w:rPr>
                <w:sz w:val="22"/>
              </w:rPr>
            </w:pPr>
            <w:r>
              <w:rPr>
                <w:w w:val="105"/>
                <w:sz w:val="22"/>
              </w:rPr>
              <w:t>Native American</w:t>
            </w:r>
          </w:p>
        </w:tc>
      </w:tr>
      <w:tr>
        <w:trPr>
          <w:trHeight w:val="278" w:hRule="atLeast"/>
        </w:trPr>
        <w:tc>
          <w:tcPr>
            <w:tcW w:w="3096" w:type="dxa"/>
          </w:tcPr>
          <w:p>
            <w:pPr>
              <w:pStyle w:val="TableParagraph"/>
              <w:spacing w:line="238" w:lineRule="exact" w:before="20"/>
              <w:ind w:left="116"/>
              <w:rPr>
                <w:sz w:val="22"/>
              </w:rPr>
            </w:pPr>
            <w:r>
              <w:rPr>
                <w:w w:val="110"/>
                <w:sz w:val="22"/>
              </w:rPr>
              <w:t>Kaye, Deborah (part-time)</w:t>
            </w:r>
          </w:p>
        </w:tc>
        <w:tc>
          <w:tcPr>
            <w:tcW w:w="4082" w:type="dxa"/>
          </w:tcPr>
          <w:p>
            <w:pPr>
              <w:pStyle w:val="TableParagraph"/>
              <w:spacing w:line="233" w:lineRule="exact" w:before="25"/>
              <w:ind w:left="347"/>
              <w:rPr>
                <w:sz w:val="22"/>
              </w:rPr>
            </w:pPr>
            <w:r>
              <w:rPr>
                <w:w w:val="105"/>
                <w:sz w:val="22"/>
              </w:rPr>
              <w:t>Holocaust</w:t>
            </w:r>
          </w:p>
        </w:tc>
      </w:tr>
    </w:tbl>
    <w:p>
      <w:pPr>
        <w:pStyle w:val="BodyText"/>
        <w:rPr>
          <w:sz w:val="26"/>
        </w:rPr>
      </w:pPr>
    </w:p>
    <w:p>
      <w:pPr>
        <w:pStyle w:val="Heading4"/>
        <w:ind w:left="459"/>
      </w:pPr>
      <w:r>
        <w:rPr>
          <w:w w:val="105"/>
        </w:rPr>
        <w:t>Academic programs</w:t>
      </w:r>
    </w:p>
    <w:p>
      <w:pPr>
        <w:pStyle w:val="BodyText"/>
        <w:spacing w:before="5"/>
        <w:rPr>
          <w:b/>
          <w:sz w:val="28"/>
        </w:rPr>
      </w:pPr>
    </w:p>
    <w:p>
      <w:pPr>
        <w:spacing w:line="273" w:lineRule="auto" w:before="0"/>
        <w:ind w:left="2515" w:right="2113" w:hanging="2063"/>
        <w:jc w:val="left"/>
        <w:rPr>
          <w:sz w:val="22"/>
        </w:rPr>
      </w:pPr>
      <w:r>
        <w:rPr>
          <w:w w:val="110"/>
          <w:sz w:val="22"/>
        </w:rPr>
        <w:t>Bachelor of Arts: Total Student Credit Hours (SCH) AY 2010: 16,366 F2009: Majors 570; Minors 199</w:t>
      </w:r>
    </w:p>
    <w:p>
      <w:pPr>
        <w:pStyle w:val="BodyText"/>
        <w:spacing w:before="1"/>
        <w:rPr>
          <w:sz w:val="25"/>
        </w:rPr>
      </w:pPr>
    </w:p>
    <w:p>
      <w:pPr>
        <w:tabs>
          <w:tab w:pos="2198" w:val="left" w:leader="none"/>
        </w:tabs>
        <w:spacing w:line="273" w:lineRule="auto" w:before="0"/>
        <w:ind w:left="457" w:right="5278" w:hanging="5"/>
        <w:jc w:val="left"/>
        <w:rPr>
          <w:sz w:val="22"/>
        </w:rPr>
      </w:pPr>
      <w:r>
        <w:rPr>
          <w:w w:val="110"/>
          <w:sz w:val="22"/>
        </w:rPr>
        <w:t>Master</w:t>
      </w:r>
      <w:r>
        <w:rPr>
          <w:spacing w:val="21"/>
          <w:w w:val="110"/>
          <w:sz w:val="22"/>
        </w:rPr>
        <w:t> </w:t>
      </w:r>
      <w:r>
        <w:rPr>
          <w:w w:val="110"/>
          <w:sz w:val="22"/>
        </w:rPr>
        <w:t>of</w:t>
      </w:r>
      <w:r>
        <w:rPr>
          <w:spacing w:val="11"/>
          <w:w w:val="110"/>
          <w:sz w:val="22"/>
        </w:rPr>
        <w:t> </w:t>
      </w:r>
      <w:r>
        <w:rPr>
          <w:w w:val="110"/>
          <w:sz w:val="22"/>
        </w:rPr>
        <w:t>Arts:</w:t>
        <w:tab/>
        <w:t>F2010: 22 candidates Doctor of Philosophy: F2010: 58</w:t>
      </w:r>
      <w:r>
        <w:rPr>
          <w:spacing w:val="-4"/>
          <w:w w:val="110"/>
          <w:sz w:val="22"/>
        </w:rPr>
        <w:t> </w:t>
      </w:r>
      <w:r>
        <w:rPr>
          <w:w w:val="110"/>
          <w:sz w:val="22"/>
        </w:rPr>
        <w:t>candidates</w:t>
      </w:r>
    </w:p>
    <w:p>
      <w:pPr>
        <w:pStyle w:val="BodyText"/>
        <w:spacing w:before="7"/>
      </w:pPr>
    </w:p>
    <w:p>
      <w:pPr>
        <w:pStyle w:val="Heading1"/>
        <w:numPr>
          <w:ilvl w:val="1"/>
          <w:numId w:val="1"/>
        </w:numPr>
        <w:tabs>
          <w:tab w:pos="2825" w:val="left" w:leader="none"/>
        </w:tabs>
        <w:spacing w:line="240" w:lineRule="auto" w:before="0" w:after="0"/>
        <w:ind w:left="2824" w:right="0" w:hanging="446"/>
        <w:jc w:val="left"/>
      </w:pPr>
      <w:r>
        <w:rPr/>
        <w:t>UNIT DESCRIPTION AND</w:t>
      </w:r>
      <w:r>
        <w:rPr>
          <w:spacing w:val="-5"/>
        </w:rPr>
        <w:t> </w:t>
      </w:r>
      <w:r>
        <w:rPr/>
        <w:t>GOALS</w:t>
      </w:r>
    </w:p>
    <w:p>
      <w:pPr>
        <w:spacing w:line="268" w:lineRule="auto" w:before="290"/>
        <w:ind w:left="455" w:right="273" w:firstLine="3"/>
        <w:jc w:val="left"/>
        <w:rPr>
          <w:sz w:val="22"/>
        </w:rPr>
      </w:pPr>
      <w:r>
        <w:rPr>
          <w:w w:val="110"/>
          <w:sz w:val="22"/>
        </w:rPr>
        <w:t>One</w:t>
      </w:r>
      <w:r>
        <w:rPr>
          <w:spacing w:val="-10"/>
          <w:w w:val="110"/>
          <w:sz w:val="22"/>
        </w:rPr>
        <w:t> </w:t>
      </w:r>
      <w:r>
        <w:rPr>
          <w:w w:val="110"/>
          <w:sz w:val="22"/>
        </w:rPr>
        <w:t>of</w:t>
      </w:r>
      <w:r>
        <w:rPr>
          <w:spacing w:val="-14"/>
          <w:w w:val="110"/>
          <w:sz w:val="22"/>
        </w:rPr>
        <w:t> </w:t>
      </w:r>
      <w:r>
        <w:rPr>
          <w:w w:val="110"/>
          <w:sz w:val="22"/>
        </w:rPr>
        <w:t>the</w:t>
      </w:r>
      <w:r>
        <w:rPr>
          <w:spacing w:val="-7"/>
          <w:w w:val="110"/>
          <w:sz w:val="22"/>
        </w:rPr>
        <w:t> </w:t>
      </w:r>
      <w:r>
        <w:rPr>
          <w:w w:val="110"/>
          <w:sz w:val="22"/>
        </w:rPr>
        <w:t>traditional</w:t>
      </w:r>
      <w:r>
        <w:rPr>
          <w:spacing w:val="3"/>
          <w:w w:val="110"/>
          <w:sz w:val="22"/>
        </w:rPr>
        <w:t> </w:t>
      </w:r>
      <w:r>
        <w:rPr>
          <w:w w:val="110"/>
          <w:sz w:val="22"/>
        </w:rPr>
        <w:t>core</w:t>
      </w:r>
      <w:r>
        <w:rPr>
          <w:spacing w:val="-14"/>
          <w:w w:val="110"/>
          <w:sz w:val="22"/>
        </w:rPr>
        <w:t> </w:t>
      </w:r>
      <w:r>
        <w:rPr>
          <w:w w:val="110"/>
          <w:sz w:val="22"/>
        </w:rPr>
        <w:t>disciplines</w:t>
      </w:r>
      <w:r>
        <w:rPr>
          <w:spacing w:val="-5"/>
          <w:w w:val="110"/>
          <w:sz w:val="22"/>
        </w:rPr>
        <w:t> </w:t>
      </w:r>
      <w:r>
        <w:rPr>
          <w:w w:val="110"/>
          <w:sz w:val="22"/>
        </w:rPr>
        <w:t>of</w:t>
      </w:r>
      <w:r>
        <w:rPr>
          <w:spacing w:val="-19"/>
          <w:w w:val="110"/>
          <w:sz w:val="22"/>
        </w:rPr>
        <w:t> </w:t>
      </w:r>
      <w:r>
        <w:rPr>
          <w:w w:val="110"/>
          <w:sz w:val="22"/>
        </w:rPr>
        <w:t>the</w:t>
      </w:r>
      <w:r>
        <w:rPr>
          <w:spacing w:val="-12"/>
          <w:w w:val="110"/>
          <w:sz w:val="22"/>
        </w:rPr>
        <w:t> </w:t>
      </w:r>
      <w:r>
        <w:rPr>
          <w:w w:val="110"/>
          <w:sz w:val="22"/>
        </w:rPr>
        <w:t>arts</w:t>
      </w:r>
      <w:r>
        <w:rPr>
          <w:spacing w:val="-14"/>
          <w:w w:val="110"/>
          <w:sz w:val="22"/>
        </w:rPr>
        <w:t> </w:t>
      </w:r>
      <w:r>
        <w:rPr>
          <w:w w:val="110"/>
          <w:sz w:val="22"/>
        </w:rPr>
        <w:t>and</w:t>
      </w:r>
      <w:r>
        <w:rPr>
          <w:spacing w:val="-7"/>
          <w:w w:val="110"/>
          <w:sz w:val="22"/>
        </w:rPr>
        <w:t> </w:t>
      </w:r>
      <w:r>
        <w:rPr>
          <w:w w:val="110"/>
          <w:sz w:val="22"/>
        </w:rPr>
        <w:t>sciences,</w:t>
      </w:r>
      <w:r>
        <w:rPr>
          <w:spacing w:val="-4"/>
          <w:w w:val="110"/>
          <w:sz w:val="22"/>
        </w:rPr>
        <w:t> </w:t>
      </w:r>
      <w:r>
        <w:rPr>
          <w:w w:val="110"/>
          <w:sz w:val="22"/>
        </w:rPr>
        <w:t>history</w:t>
      </w:r>
      <w:r>
        <w:rPr>
          <w:spacing w:val="-9"/>
          <w:w w:val="110"/>
          <w:sz w:val="22"/>
        </w:rPr>
        <w:t> </w:t>
      </w:r>
      <w:r>
        <w:rPr>
          <w:w w:val="110"/>
          <w:sz w:val="22"/>
        </w:rPr>
        <w:t>remains</w:t>
      </w:r>
      <w:r>
        <w:rPr>
          <w:spacing w:val="-7"/>
          <w:w w:val="110"/>
          <w:sz w:val="22"/>
        </w:rPr>
        <w:t> </w:t>
      </w:r>
      <w:r>
        <w:rPr>
          <w:w w:val="110"/>
          <w:sz w:val="22"/>
        </w:rPr>
        <w:t>vital</w:t>
      </w:r>
      <w:r>
        <w:rPr>
          <w:spacing w:val="-9"/>
          <w:w w:val="110"/>
          <w:sz w:val="22"/>
        </w:rPr>
        <w:t> </w:t>
      </w:r>
      <w:r>
        <w:rPr>
          <w:w w:val="110"/>
          <w:sz w:val="22"/>
        </w:rPr>
        <w:t>in</w:t>
      </w:r>
      <w:r>
        <w:rPr>
          <w:spacing w:val="-18"/>
          <w:w w:val="110"/>
          <w:sz w:val="22"/>
        </w:rPr>
        <w:t> </w:t>
      </w:r>
      <w:r>
        <w:rPr>
          <w:w w:val="110"/>
          <w:sz w:val="22"/>
        </w:rPr>
        <w:t>four</w:t>
      </w:r>
      <w:r>
        <w:rPr>
          <w:spacing w:val="-10"/>
          <w:w w:val="110"/>
          <w:sz w:val="22"/>
        </w:rPr>
        <w:t> </w:t>
      </w:r>
      <w:r>
        <w:rPr>
          <w:w w:val="110"/>
          <w:sz w:val="22"/>
        </w:rPr>
        <w:t>key ways:</w:t>
      </w:r>
    </w:p>
    <w:p>
      <w:pPr>
        <w:pStyle w:val="ListParagraph"/>
        <w:numPr>
          <w:ilvl w:val="0"/>
          <w:numId w:val="2"/>
        </w:numPr>
        <w:tabs>
          <w:tab w:pos="1173" w:val="left" w:leader="none"/>
          <w:tab w:pos="1175" w:val="left" w:leader="none"/>
        </w:tabs>
        <w:spacing w:line="261" w:lineRule="auto" w:before="6" w:after="0"/>
        <w:ind w:left="1171" w:right="315" w:hanging="357"/>
        <w:jc w:val="left"/>
        <w:rPr>
          <w:sz w:val="22"/>
        </w:rPr>
      </w:pPr>
      <w:r>
        <w:rPr>
          <w:w w:val="105"/>
          <w:sz w:val="22"/>
        </w:rPr>
        <w:t>History illuminates the deep temporal roots of many contemporary phenomena. A strong response to the challenges and opportunities  we face -  here in Arizona, in the United States, and around the globe -  requires an understanding  of the past  and patterns  of change in every dimension of the human experience. We cannot predict where these challenges will emerge, or even what they will be, so leading universities must support robust research in the field and wide-ranging programs of historical inquiry on diverse periods, areas, and</w:t>
      </w:r>
      <w:r>
        <w:rPr>
          <w:spacing w:val="18"/>
          <w:w w:val="105"/>
          <w:sz w:val="22"/>
        </w:rPr>
        <w:t> </w:t>
      </w:r>
      <w:r>
        <w:rPr>
          <w:w w:val="105"/>
          <w:sz w:val="22"/>
        </w:rPr>
        <w:t>topics.</w:t>
      </w:r>
    </w:p>
    <w:p>
      <w:pPr>
        <w:pStyle w:val="ListParagraph"/>
        <w:numPr>
          <w:ilvl w:val="0"/>
          <w:numId w:val="2"/>
        </w:numPr>
        <w:tabs>
          <w:tab w:pos="1171" w:val="left" w:leader="none"/>
          <w:tab w:pos="1172" w:val="left" w:leader="none"/>
        </w:tabs>
        <w:spacing w:line="261" w:lineRule="auto" w:before="26" w:after="0"/>
        <w:ind w:left="1174" w:right="374" w:hanging="360"/>
        <w:jc w:val="left"/>
        <w:rPr>
          <w:sz w:val="22"/>
        </w:rPr>
      </w:pPr>
      <w:r>
        <w:rPr>
          <w:w w:val="110"/>
          <w:sz w:val="22"/>
        </w:rPr>
        <w:t>The public mission of the University of Arizona as a land-grant university requires a dedication to history as the common inheritance of the citizens of the state. This dedication takes particular urgency in the training of secondary school history teachers, especially in American history. History departments also have unique opportunities for public</w:t>
      </w:r>
      <w:r>
        <w:rPr>
          <w:spacing w:val="-16"/>
          <w:w w:val="110"/>
          <w:sz w:val="22"/>
        </w:rPr>
        <w:t> </w:t>
      </w:r>
      <w:r>
        <w:rPr>
          <w:w w:val="110"/>
          <w:sz w:val="22"/>
        </w:rPr>
        <w:t>service</w:t>
      </w:r>
      <w:r>
        <w:rPr>
          <w:spacing w:val="-16"/>
          <w:w w:val="110"/>
          <w:sz w:val="22"/>
        </w:rPr>
        <w:t> </w:t>
      </w:r>
      <w:r>
        <w:rPr>
          <w:w w:val="110"/>
          <w:sz w:val="22"/>
        </w:rPr>
        <w:t>through</w:t>
      </w:r>
      <w:r>
        <w:rPr>
          <w:spacing w:val="-15"/>
          <w:w w:val="110"/>
          <w:sz w:val="22"/>
        </w:rPr>
        <w:t> </w:t>
      </w:r>
      <w:r>
        <w:rPr>
          <w:w w:val="110"/>
          <w:sz w:val="22"/>
        </w:rPr>
        <w:t>collaborations</w:t>
      </w:r>
      <w:r>
        <w:rPr>
          <w:spacing w:val="-21"/>
          <w:w w:val="110"/>
          <w:sz w:val="22"/>
        </w:rPr>
        <w:t> </w:t>
      </w:r>
      <w:r>
        <w:rPr>
          <w:w w:val="110"/>
          <w:sz w:val="22"/>
        </w:rPr>
        <w:t>with</w:t>
      </w:r>
      <w:r>
        <w:rPr>
          <w:spacing w:val="-19"/>
          <w:w w:val="110"/>
          <w:sz w:val="22"/>
        </w:rPr>
        <w:t> </w:t>
      </w:r>
      <w:r>
        <w:rPr>
          <w:w w:val="110"/>
          <w:sz w:val="22"/>
        </w:rPr>
        <w:t>museums,</w:t>
      </w:r>
      <w:r>
        <w:rPr>
          <w:spacing w:val="-6"/>
          <w:w w:val="110"/>
          <w:sz w:val="22"/>
        </w:rPr>
        <w:t> </w:t>
      </w:r>
      <w:r>
        <w:rPr>
          <w:w w:val="110"/>
          <w:sz w:val="22"/>
        </w:rPr>
        <w:t>historical</w:t>
      </w:r>
      <w:r>
        <w:rPr>
          <w:spacing w:val="-15"/>
          <w:w w:val="110"/>
          <w:sz w:val="22"/>
        </w:rPr>
        <w:t> </w:t>
      </w:r>
      <w:r>
        <w:rPr>
          <w:w w:val="110"/>
          <w:sz w:val="22"/>
        </w:rPr>
        <w:t>societies,</w:t>
      </w:r>
      <w:r>
        <w:rPr>
          <w:spacing w:val="-14"/>
          <w:w w:val="110"/>
          <w:sz w:val="22"/>
        </w:rPr>
        <w:t> </w:t>
      </w:r>
      <w:r>
        <w:rPr>
          <w:w w:val="110"/>
          <w:sz w:val="22"/>
        </w:rPr>
        <w:t>and</w:t>
      </w:r>
      <w:r>
        <w:rPr>
          <w:spacing w:val="-13"/>
          <w:w w:val="110"/>
          <w:sz w:val="22"/>
        </w:rPr>
        <w:t> </w:t>
      </w:r>
      <w:r>
        <w:rPr>
          <w:w w:val="110"/>
          <w:sz w:val="22"/>
        </w:rPr>
        <w:t>many</w:t>
      </w:r>
      <w:r>
        <w:rPr>
          <w:spacing w:val="-19"/>
          <w:w w:val="110"/>
          <w:sz w:val="22"/>
        </w:rPr>
        <w:t> </w:t>
      </w:r>
      <w:r>
        <w:rPr>
          <w:w w:val="110"/>
          <w:sz w:val="22"/>
        </w:rPr>
        <w:t>other kinds of civic associations.</w:t>
      </w:r>
    </w:p>
    <w:p>
      <w:pPr>
        <w:pStyle w:val="ListParagraph"/>
        <w:numPr>
          <w:ilvl w:val="0"/>
          <w:numId w:val="2"/>
        </w:numPr>
        <w:tabs>
          <w:tab w:pos="1173" w:val="left" w:leader="none"/>
          <w:tab w:pos="1175" w:val="left" w:leader="none"/>
        </w:tabs>
        <w:spacing w:line="261" w:lineRule="auto" w:before="23" w:after="0"/>
        <w:ind w:left="1174" w:right="433" w:hanging="360"/>
        <w:jc w:val="left"/>
        <w:rPr>
          <w:sz w:val="22"/>
        </w:rPr>
      </w:pPr>
      <w:r>
        <w:rPr>
          <w:w w:val="105"/>
          <w:sz w:val="22"/>
        </w:rPr>
        <w:t>History impels students to transcend parochial identities and explore their place in narratives of the past that are local, regional, national, and cosmopolitan.  This contribution is especially important on a campus that prides itself in promoting diversity and providing opportunities to many first-generation college students from the greater Southwest.</w:t>
      </w:r>
    </w:p>
    <w:p>
      <w:pPr>
        <w:spacing w:after="0" w:line="261" w:lineRule="auto"/>
        <w:jc w:val="left"/>
        <w:rPr>
          <w:sz w:val="22"/>
        </w:rPr>
        <w:sectPr>
          <w:pgSz w:w="12240" w:h="15840"/>
          <w:pgMar w:header="1270" w:footer="0" w:top="1480" w:bottom="280" w:left="1000" w:right="1200"/>
        </w:sectPr>
      </w:pPr>
    </w:p>
    <w:p>
      <w:pPr>
        <w:pStyle w:val="BodyText"/>
        <w:rPr>
          <w:sz w:val="20"/>
        </w:rPr>
      </w:pPr>
    </w:p>
    <w:p>
      <w:pPr>
        <w:pStyle w:val="BodyText"/>
        <w:spacing w:before="3"/>
        <w:rPr>
          <w:sz w:val="17"/>
        </w:rPr>
      </w:pPr>
    </w:p>
    <w:p>
      <w:pPr>
        <w:pStyle w:val="ListParagraph"/>
        <w:numPr>
          <w:ilvl w:val="0"/>
          <w:numId w:val="2"/>
        </w:numPr>
        <w:tabs>
          <w:tab w:pos="1190" w:val="left" w:leader="none"/>
          <w:tab w:pos="1191" w:val="left" w:leader="none"/>
        </w:tabs>
        <w:spacing w:line="252" w:lineRule="auto" w:before="90" w:after="0"/>
        <w:ind w:left="1188" w:right="372" w:hanging="360"/>
        <w:jc w:val="left"/>
        <w:rPr>
          <w:sz w:val="23"/>
        </w:rPr>
      </w:pPr>
      <w:r>
        <w:rPr>
          <w:w w:val="105"/>
          <w:sz w:val="23"/>
        </w:rPr>
        <w:t>As a foundational discipline, History contributes to the pursuit of knowledge and the advancement of scholarship in almost every field of research in the academy, from the humanities to the sciences, from law to business, from fine arts to medical science. V./e are</w:t>
      </w:r>
      <w:r>
        <w:rPr>
          <w:spacing w:val="-17"/>
          <w:w w:val="105"/>
          <w:sz w:val="23"/>
        </w:rPr>
        <w:t> </w:t>
      </w:r>
      <w:r>
        <w:rPr>
          <w:w w:val="105"/>
          <w:sz w:val="23"/>
        </w:rPr>
        <w:t>an</w:t>
      </w:r>
      <w:r>
        <w:rPr>
          <w:spacing w:val="-18"/>
          <w:w w:val="105"/>
          <w:sz w:val="23"/>
        </w:rPr>
        <w:t> </w:t>
      </w:r>
      <w:r>
        <w:rPr>
          <w:w w:val="105"/>
          <w:sz w:val="23"/>
        </w:rPr>
        <w:t>important</w:t>
      </w:r>
      <w:r>
        <w:rPr>
          <w:spacing w:val="-4"/>
          <w:w w:val="105"/>
          <w:sz w:val="23"/>
        </w:rPr>
        <w:t> </w:t>
      </w:r>
      <w:r>
        <w:rPr>
          <w:w w:val="105"/>
          <w:sz w:val="23"/>
        </w:rPr>
        <w:t>nexus</w:t>
      </w:r>
      <w:r>
        <w:rPr>
          <w:spacing w:val="-15"/>
          <w:w w:val="105"/>
          <w:sz w:val="23"/>
        </w:rPr>
        <w:t> </w:t>
      </w:r>
      <w:r>
        <w:rPr>
          <w:w w:val="105"/>
          <w:sz w:val="23"/>
        </w:rPr>
        <w:t>for</w:t>
      </w:r>
      <w:r>
        <w:rPr>
          <w:spacing w:val="-12"/>
          <w:w w:val="105"/>
          <w:sz w:val="23"/>
        </w:rPr>
        <w:t> </w:t>
      </w:r>
      <w:r>
        <w:rPr>
          <w:w w:val="105"/>
          <w:sz w:val="23"/>
        </w:rPr>
        <w:t>interdisciplinary</w:t>
      </w:r>
      <w:r>
        <w:rPr>
          <w:spacing w:val="-18"/>
          <w:w w:val="105"/>
          <w:sz w:val="23"/>
        </w:rPr>
        <w:t> </w:t>
      </w:r>
      <w:r>
        <w:rPr>
          <w:w w:val="105"/>
          <w:sz w:val="23"/>
        </w:rPr>
        <w:t>research</w:t>
      </w:r>
      <w:r>
        <w:rPr>
          <w:spacing w:val="-7"/>
          <w:w w:val="105"/>
          <w:sz w:val="23"/>
        </w:rPr>
        <w:t> </w:t>
      </w:r>
      <w:r>
        <w:rPr>
          <w:w w:val="105"/>
          <w:sz w:val="23"/>
        </w:rPr>
        <w:t>and</w:t>
      </w:r>
      <w:r>
        <w:rPr>
          <w:spacing w:val="-15"/>
          <w:w w:val="105"/>
          <w:sz w:val="23"/>
        </w:rPr>
        <w:t> </w:t>
      </w:r>
      <w:r>
        <w:rPr>
          <w:w w:val="105"/>
          <w:sz w:val="23"/>
        </w:rPr>
        <w:t>for</w:t>
      </w:r>
      <w:r>
        <w:rPr>
          <w:spacing w:val="-17"/>
          <w:w w:val="105"/>
          <w:sz w:val="23"/>
        </w:rPr>
        <w:t> </w:t>
      </w:r>
      <w:r>
        <w:rPr>
          <w:w w:val="105"/>
          <w:sz w:val="23"/>
        </w:rPr>
        <w:t>collateral programs</w:t>
      </w:r>
      <w:r>
        <w:rPr>
          <w:spacing w:val="-7"/>
          <w:w w:val="105"/>
          <w:sz w:val="23"/>
        </w:rPr>
        <w:t> </w:t>
      </w:r>
      <w:r>
        <w:rPr>
          <w:w w:val="105"/>
          <w:sz w:val="23"/>
        </w:rPr>
        <w:t>of</w:t>
      </w:r>
      <w:r>
        <w:rPr>
          <w:spacing w:val="-15"/>
          <w:w w:val="105"/>
          <w:sz w:val="23"/>
        </w:rPr>
        <w:t> </w:t>
      </w:r>
      <w:r>
        <w:rPr>
          <w:w w:val="105"/>
          <w:sz w:val="23"/>
        </w:rPr>
        <w:t>study in many different</w:t>
      </w:r>
      <w:r>
        <w:rPr>
          <w:spacing w:val="15"/>
          <w:w w:val="105"/>
          <w:sz w:val="23"/>
        </w:rPr>
        <w:t> </w:t>
      </w:r>
      <w:r>
        <w:rPr>
          <w:w w:val="105"/>
          <w:sz w:val="23"/>
        </w:rPr>
        <w:t>colleges.</w:t>
      </w:r>
    </w:p>
    <w:p>
      <w:pPr>
        <w:pStyle w:val="BodyText"/>
        <w:spacing w:before="4"/>
        <w:rPr>
          <w:sz w:val="24"/>
        </w:rPr>
      </w:pPr>
    </w:p>
    <w:p>
      <w:pPr>
        <w:pStyle w:val="Heading4"/>
        <w:ind w:left="471"/>
      </w:pPr>
      <w:r>
        <w:rPr/>
        <w:t>Role and Scope:</w:t>
      </w:r>
    </w:p>
    <w:p>
      <w:pPr>
        <w:pStyle w:val="BodyText"/>
        <w:spacing w:before="2"/>
        <w:rPr>
          <w:b/>
          <w:sz w:val="24"/>
        </w:rPr>
      </w:pPr>
    </w:p>
    <w:p>
      <w:pPr>
        <w:pStyle w:val="BodyText"/>
        <w:spacing w:line="252" w:lineRule="auto" w:before="1"/>
        <w:ind w:left="467" w:right="273" w:firstLine="1"/>
      </w:pPr>
      <w:r>
        <w:rPr>
          <w:w w:val="105"/>
        </w:rPr>
        <w:t>Although relatively small in comparison to those of our AAU peer institutions, our faculty of thirty excels in both teaching and research. Awarded the University's departmental teaching award in 2000, the Department enables some 1500 freshmen and sophomores each semester to meet General Education requirements, serves over 500 undergraduate majors, and supports major requirements and graduate programs in more than a dozen other departments on campus. We cooperate with Study Abroad to assign academic credit for summer study, and offer student internships</w:t>
      </w:r>
      <w:r>
        <w:rPr>
          <w:spacing w:val="-12"/>
          <w:w w:val="105"/>
        </w:rPr>
        <w:t> </w:t>
      </w:r>
      <w:r>
        <w:rPr>
          <w:w w:val="105"/>
        </w:rPr>
        <w:t>with</w:t>
      </w:r>
      <w:r>
        <w:rPr>
          <w:spacing w:val="-21"/>
          <w:w w:val="105"/>
        </w:rPr>
        <w:t> </w:t>
      </w:r>
      <w:r>
        <w:rPr>
          <w:w w:val="105"/>
        </w:rPr>
        <w:t>local</w:t>
      </w:r>
      <w:r>
        <w:rPr>
          <w:spacing w:val="-18"/>
          <w:w w:val="105"/>
        </w:rPr>
        <w:t> </w:t>
      </w:r>
      <w:r>
        <w:rPr>
          <w:w w:val="105"/>
        </w:rPr>
        <w:t>and</w:t>
      </w:r>
      <w:r>
        <w:rPr>
          <w:spacing w:val="-18"/>
          <w:w w:val="105"/>
        </w:rPr>
        <w:t> </w:t>
      </w:r>
      <w:r>
        <w:rPr>
          <w:w w:val="105"/>
        </w:rPr>
        <w:t>regional</w:t>
      </w:r>
      <w:r>
        <w:rPr>
          <w:spacing w:val="-8"/>
          <w:w w:val="105"/>
        </w:rPr>
        <w:t> </w:t>
      </w:r>
      <w:r>
        <w:rPr>
          <w:w w:val="105"/>
        </w:rPr>
        <w:t>organizations</w:t>
      </w:r>
      <w:r>
        <w:rPr>
          <w:spacing w:val="-10"/>
          <w:w w:val="105"/>
        </w:rPr>
        <w:t> </w:t>
      </w:r>
      <w:r>
        <w:rPr>
          <w:w w:val="105"/>
        </w:rPr>
        <w:t>throughout</w:t>
      </w:r>
      <w:r>
        <w:rPr>
          <w:spacing w:val="-13"/>
          <w:w w:val="105"/>
        </w:rPr>
        <w:t> </w:t>
      </w:r>
      <w:r>
        <w:rPr>
          <w:w w:val="105"/>
        </w:rPr>
        <w:t>the</w:t>
      </w:r>
      <w:r>
        <w:rPr>
          <w:spacing w:val="-18"/>
          <w:w w:val="105"/>
        </w:rPr>
        <w:t> </w:t>
      </w:r>
      <w:r>
        <w:rPr>
          <w:w w:val="105"/>
        </w:rPr>
        <w:t>academic</w:t>
      </w:r>
      <w:r>
        <w:rPr>
          <w:spacing w:val="-8"/>
          <w:w w:val="105"/>
        </w:rPr>
        <w:t> </w:t>
      </w:r>
      <w:r>
        <w:rPr>
          <w:w w:val="105"/>
        </w:rPr>
        <w:t>year.</w:t>
      </w:r>
      <w:r>
        <w:rPr>
          <w:spacing w:val="-19"/>
          <w:w w:val="105"/>
        </w:rPr>
        <w:t> </w:t>
      </w:r>
      <w:r>
        <w:rPr>
          <w:w w:val="105"/>
        </w:rPr>
        <w:t>Faculty</w:t>
      </w:r>
      <w:r>
        <w:rPr>
          <w:spacing w:val="-17"/>
          <w:w w:val="105"/>
        </w:rPr>
        <w:t> </w:t>
      </w:r>
      <w:r>
        <w:rPr>
          <w:w w:val="105"/>
        </w:rPr>
        <w:t>members in History often contribute to the summer McNair Scholars Program that prepares under­ represented college juniors for advancement to graduate programs of their choice. We partner with</w:t>
      </w:r>
      <w:r>
        <w:rPr>
          <w:spacing w:val="-16"/>
          <w:w w:val="105"/>
        </w:rPr>
        <w:t> </w:t>
      </w:r>
      <w:r>
        <w:rPr>
          <w:w w:val="105"/>
        </w:rPr>
        <w:t>Tucson</w:t>
      </w:r>
      <w:r>
        <w:rPr>
          <w:spacing w:val="-13"/>
          <w:w w:val="105"/>
        </w:rPr>
        <w:t> </w:t>
      </w:r>
      <w:r>
        <w:rPr>
          <w:w w:val="105"/>
        </w:rPr>
        <w:t>Unified</w:t>
      </w:r>
      <w:r>
        <w:rPr>
          <w:spacing w:val="-8"/>
          <w:w w:val="105"/>
        </w:rPr>
        <w:t> </w:t>
      </w:r>
      <w:r>
        <w:rPr>
          <w:w w:val="105"/>
        </w:rPr>
        <w:t>School</w:t>
      </w:r>
      <w:r>
        <w:rPr>
          <w:spacing w:val="-13"/>
          <w:w w:val="105"/>
        </w:rPr>
        <w:t> </w:t>
      </w:r>
      <w:r>
        <w:rPr>
          <w:w w:val="105"/>
        </w:rPr>
        <w:t>District,</w:t>
      </w:r>
      <w:r>
        <w:rPr>
          <w:spacing w:val="-10"/>
          <w:w w:val="105"/>
        </w:rPr>
        <w:t> </w:t>
      </w:r>
      <w:r>
        <w:rPr>
          <w:w w:val="105"/>
        </w:rPr>
        <w:t>most</w:t>
      </w:r>
      <w:r>
        <w:rPr>
          <w:spacing w:val="-14"/>
          <w:w w:val="105"/>
        </w:rPr>
        <w:t> </w:t>
      </w:r>
      <w:r>
        <w:rPr>
          <w:w w:val="105"/>
        </w:rPr>
        <w:t>recently</w:t>
      </w:r>
      <w:r>
        <w:rPr>
          <w:spacing w:val="-3"/>
          <w:w w:val="105"/>
        </w:rPr>
        <w:t> </w:t>
      </w:r>
      <w:r>
        <w:rPr>
          <w:w w:val="105"/>
        </w:rPr>
        <w:t>with</w:t>
      </w:r>
      <w:r>
        <w:rPr>
          <w:spacing w:val="-16"/>
          <w:w w:val="105"/>
        </w:rPr>
        <w:t> </w:t>
      </w:r>
      <w:r>
        <w:rPr>
          <w:w w:val="105"/>
        </w:rPr>
        <w:t>a</w:t>
      </w:r>
      <w:r>
        <w:rPr>
          <w:spacing w:val="-18"/>
          <w:w w:val="105"/>
        </w:rPr>
        <w:t> </w:t>
      </w:r>
      <w:r>
        <w:rPr>
          <w:w w:val="105"/>
        </w:rPr>
        <w:t>4-year</w:t>
      </w:r>
      <w:r>
        <w:rPr>
          <w:spacing w:val="-6"/>
          <w:w w:val="105"/>
        </w:rPr>
        <w:t> </w:t>
      </w:r>
      <w:r>
        <w:rPr>
          <w:w w:val="105"/>
        </w:rPr>
        <w:t>grant</w:t>
      </w:r>
      <w:r>
        <w:rPr>
          <w:spacing w:val="-15"/>
          <w:w w:val="105"/>
        </w:rPr>
        <w:t> </w:t>
      </w:r>
      <w:r>
        <w:rPr>
          <w:w w:val="105"/>
        </w:rPr>
        <w:t>from</w:t>
      </w:r>
      <w:r>
        <w:rPr>
          <w:spacing w:val="-11"/>
          <w:w w:val="105"/>
        </w:rPr>
        <w:t> </w:t>
      </w:r>
      <w:r>
        <w:rPr>
          <w:w w:val="105"/>
        </w:rPr>
        <w:t>the</w:t>
      </w:r>
      <w:r>
        <w:rPr>
          <w:spacing w:val="-14"/>
          <w:w w:val="105"/>
        </w:rPr>
        <w:t> </w:t>
      </w:r>
      <w:r>
        <w:rPr>
          <w:w w:val="105"/>
        </w:rPr>
        <w:t>U.S.</w:t>
      </w:r>
      <w:r>
        <w:rPr>
          <w:spacing w:val="-17"/>
          <w:w w:val="105"/>
        </w:rPr>
        <w:t> </w:t>
      </w:r>
      <w:r>
        <w:rPr>
          <w:w w:val="105"/>
        </w:rPr>
        <w:t>Department of</w:t>
      </w:r>
      <w:r>
        <w:rPr>
          <w:spacing w:val="-17"/>
          <w:w w:val="105"/>
        </w:rPr>
        <w:t> </w:t>
      </w:r>
      <w:r>
        <w:rPr>
          <w:w w:val="105"/>
        </w:rPr>
        <w:t>Education</w:t>
      </w:r>
      <w:r>
        <w:rPr>
          <w:spacing w:val="-6"/>
          <w:w w:val="105"/>
        </w:rPr>
        <w:t> </w:t>
      </w:r>
      <w:r>
        <w:rPr>
          <w:w w:val="105"/>
        </w:rPr>
        <w:t>in</w:t>
      </w:r>
      <w:r>
        <w:rPr>
          <w:spacing w:val="-18"/>
          <w:w w:val="105"/>
        </w:rPr>
        <w:t> </w:t>
      </w:r>
      <w:r>
        <w:rPr>
          <w:w w:val="105"/>
        </w:rPr>
        <w:t>a</w:t>
      </w:r>
      <w:r>
        <w:rPr>
          <w:spacing w:val="-20"/>
          <w:w w:val="105"/>
        </w:rPr>
        <w:t> </w:t>
      </w:r>
      <w:r>
        <w:rPr>
          <w:w w:val="105"/>
        </w:rPr>
        <w:t>program</w:t>
      </w:r>
      <w:r>
        <w:rPr>
          <w:spacing w:val="-3"/>
          <w:w w:val="105"/>
        </w:rPr>
        <w:t> </w:t>
      </w:r>
      <w:r>
        <w:rPr>
          <w:w w:val="105"/>
        </w:rPr>
        <w:t>to</w:t>
      </w:r>
      <w:r>
        <w:rPr>
          <w:spacing w:val="-10"/>
          <w:w w:val="105"/>
        </w:rPr>
        <w:t> </w:t>
      </w:r>
      <w:r>
        <w:rPr>
          <w:w w:val="105"/>
        </w:rPr>
        <w:t>help</w:t>
      </w:r>
      <w:r>
        <w:rPr>
          <w:spacing w:val="-10"/>
          <w:w w:val="105"/>
        </w:rPr>
        <w:t> </w:t>
      </w:r>
      <w:r>
        <w:rPr>
          <w:w w:val="105"/>
        </w:rPr>
        <w:t>middle</w:t>
      </w:r>
      <w:r>
        <w:rPr>
          <w:spacing w:val="-11"/>
          <w:w w:val="105"/>
        </w:rPr>
        <w:t> </w:t>
      </w:r>
      <w:r>
        <w:rPr>
          <w:w w:val="105"/>
        </w:rPr>
        <w:t>school</w:t>
      </w:r>
      <w:r>
        <w:rPr>
          <w:spacing w:val="-6"/>
          <w:w w:val="105"/>
        </w:rPr>
        <w:t> </w:t>
      </w:r>
      <w:r>
        <w:rPr>
          <w:w w:val="105"/>
        </w:rPr>
        <w:t>social</w:t>
      </w:r>
      <w:r>
        <w:rPr>
          <w:spacing w:val="-10"/>
          <w:w w:val="105"/>
        </w:rPr>
        <w:t> </w:t>
      </w:r>
      <w:r>
        <w:rPr>
          <w:w w:val="105"/>
        </w:rPr>
        <w:t>studies</w:t>
      </w:r>
      <w:r>
        <w:rPr>
          <w:spacing w:val="-13"/>
          <w:w w:val="105"/>
        </w:rPr>
        <w:t> </w:t>
      </w:r>
      <w:r>
        <w:rPr>
          <w:w w:val="105"/>
        </w:rPr>
        <w:t>teachers</w:t>
      </w:r>
      <w:r>
        <w:rPr>
          <w:spacing w:val="-7"/>
          <w:w w:val="105"/>
        </w:rPr>
        <w:t> </w:t>
      </w:r>
      <w:r>
        <w:rPr>
          <w:w w:val="105"/>
        </w:rPr>
        <w:t>meet</w:t>
      </w:r>
      <w:r>
        <w:rPr>
          <w:spacing w:val="-15"/>
          <w:w w:val="105"/>
        </w:rPr>
        <w:t> </w:t>
      </w:r>
      <w:r>
        <w:rPr>
          <w:w w:val="105"/>
        </w:rPr>
        <w:t>new</w:t>
      </w:r>
      <w:r>
        <w:rPr>
          <w:spacing w:val="-17"/>
          <w:w w:val="105"/>
        </w:rPr>
        <w:t> </w:t>
      </w:r>
      <w:r>
        <w:rPr>
          <w:w w:val="105"/>
        </w:rPr>
        <w:t>state</w:t>
      </w:r>
      <w:r>
        <w:rPr>
          <w:spacing w:val="-14"/>
          <w:w w:val="105"/>
        </w:rPr>
        <w:t> </w:t>
      </w:r>
      <w:r>
        <w:rPr>
          <w:w w:val="105"/>
        </w:rPr>
        <w:t>standards.</w:t>
      </w:r>
    </w:p>
    <w:p>
      <w:pPr>
        <w:pStyle w:val="BodyText"/>
        <w:spacing w:before="9"/>
        <w:rPr>
          <w:sz w:val="22"/>
        </w:rPr>
      </w:pPr>
    </w:p>
    <w:p>
      <w:pPr>
        <w:pStyle w:val="BodyText"/>
        <w:spacing w:line="252" w:lineRule="auto"/>
        <w:ind w:left="467" w:right="296" w:hanging="1"/>
      </w:pPr>
      <w:r>
        <w:rPr>
          <w:w w:val="105"/>
        </w:rPr>
        <w:t>History</w:t>
      </w:r>
      <w:r>
        <w:rPr>
          <w:spacing w:val="-9"/>
          <w:w w:val="105"/>
        </w:rPr>
        <w:t> </w:t>
      </w:r>
      <w:r>
        <w:rPr>
          <w:w w:val="105"/>
        </w:rPr>
        <w:t>is</w:t>
      </w:r>
      <w:r>
        <w:rPr>
          <w:spacing w:val="-17"/>
          <w:w w:val="105"/>
        </w:rPr>
        <w:t> </w:t>
      </w:r>
      <w:r>
        <w:rPr>
          <w:w w:val="105"/>
        </w:rPr>
        <w:t>a</w:t>
      </w:r>
      <w:r>
        <w:rPr>
          <w:spacing w:val="-16"/>
          <w:w w:val="105"/>
        </w:rPr>
        <w:t> </w:t>
      </w:r>
      <w:r>
        <w:rPr>
          <w:w w:val="105"/>
        </w:rPr>
        <w:t>Ph.D.</w:t>
      </w:r>
      <w:r>
        <w:rPr>
          <w:spacing w:val="-5"/>
          <w:w w:val="105"/>
        </w:rPr>
        <w:t> </w:t>
      </w:r>
      <w:r>
        <w:rPr>
          <w:w w:val="105"/>
        </w:rPr>
        <w:t>granting</w:t>
      </w:r>
      <w:r>
        <w:rPr>
          <w:spacing w:val="-5"/>
          <w:w w:val="105"/>
        </w:rPr>
        <w:t> </w:t>
      </w:r>
      <w:r>
        <w:rPr>
          <w:w w:val="105"/>
        </w:rPr>
        <w:t>department</w:t>
      </w:r>
      <w:r>
        <w:rPr>
          <w:spacing w:val="-1"/>
          <w:w w:val="105"/>
        </w:rPr>
        <w:t> </w:t>
      </w:r>
      <w:r>
        <w:rPr>
          <w:w w:val="105"/>
        </w:rPr>
        <w:t>in</w:t>
      </w:r>
      <w:r>
        <w:rPr>
          <w:spacing w:val="-16"/>
          <w:w w:val="105"/>
        </w:rPr>
        <w:t> </w:t>
      </w:r>
      <w:r>
        <w:rPr>
          <w:w w:val="105"/>
        </w:rPr>
        <w:t>what</w:t>
      </w:r>
      <w:r>
        <w:rPr>
          <w:spacing w:val="-8"/>
          <w:w w:val="105"/>
        </w:rPr>
        <w:t> </w:t>
      </w:r>
      <w:r>
        <w:rPr>
          <w:w w:val="105"/>
        </w:rPr>
        <w:t>used</w:t>
      </w:r>
      <w:r>
        <w:rPr>
          <w:spacing w:val="-12"/>
          <w:w w:val="105"/>
        </w:rPr>
        <w:t> </w:t>
      </w:r>
      <w:r>
        <w:rPr>
          <w:w w:val="105"/>
        </w:rPr>
        <w:t>to</w:t>
      </w:r>
      <w:r>
        <w:rPr>
          <w:spacing w:val="-8"/>
          <w:w w:val="105"/>
        </w:rPr>
        <w:t> </w:t>
      </w:r>
      <w:r>
        <w:rPr>
          <w:w w:val="105"/>
        </w:rPr>
        <w:t>be</w:t>
      </w:r>
      <w:r>
        <w:rPr>
          <w:spacing w:val="-19"/>
          <w:w w:val="105"/>
        </w:rPr>
        <w:t> </w:t>
      </w:r>
      <w:r>
        <w:rPr>
          <w:w w:val="105"/>
        </w:rPr>
        <w:t>called</w:t>
      </w:r>
      <w:r>
        <w:rPr>
          <w:spacing w:val="-5"/>
          <w:w w:val="105"/>
        </w:rPr>
        <w:t> </w:t>
      </w:r>
      <w:r>
        <w:rPr>
          <w:w w:val="105"/>
        </w:rPr>
        <w:t>a</w:t>
      </w:r>
      <w:r>
        <w:rPr>
          <w:spacing w:val="-19"/>
          <w:w w:val="105"/>
        </w:rPr>
        <w:t> </w:t>
      </w:r>
      <w:r>
        <w:rPr>
          <w:w w:val="105"/>
        </w:rPr>
        <w:t>Research</w:t>
      </w:r>
      <w:r>
        <w:rPr>
          <w:spacing w:val="-2"/>
          <w:w w:val="105"/>
        </w:rPr>
        <w:t> </w:t>
      </w:r>
      <w:r>
        <w:rPr>
          <w:w w:val="105"/>
        </w:rPr>
        <w:t>I</w:t>
      </w:r>
      <w:r>
        <w:rPr>
          <w:spacing w:val="-13"/>
          <w:w w:val="105"/>
        </w:rPr>
        <w:t> </w:t>
      </w:r>
      <w:r>
        <w:rPr>
          <w:w w:val="105"/>
        </w:rPr>
        <w:t>university,</w:t>
      </w:r>
      <w:r>
        <w:rPr>
          <w:spacing w:val="-3"/>
          <w:w w:val="105"/>
        </w:rPr>
        <w:t> </w:t>
      </w:r>
      <w:r>
        <w:rPr>
          <w:w w:val="105"/>
        </w:rPr>
        <w:t>offering a</w:t>
      </w:r>
      <w:r>
        <w:rPr>
          <w:spacing w:val="-13"/>
          <w:w w:val="105"/>
        </w:rPr>
        <w:t> </w:t>
      </w:r>
      <w:r>
        <w:rPr>
          <w:w w:val="105"/>
        </w:rPr>
        <w:t>graduate</w:t>
      </w:r>
      <w:r>
        <w:rPr>
          <w:spacing w:val="-2"/>
          <w:w w:val="105"/>
        </w:rPr>
        <w:t> </w:t>
      </w:r>
      <w:r>
        <w:rPr>
          <w:w w:val="105"/>
        </w:rPr>
        <w:t>education</w:t>
      </w:r>
      <w:r>
        <w:rPr>
          <w:spacing w:val="1"/>
          <w:w w:val="105"/>
        </w:rPr>
        <w:t> </w:t>
      </w:r>
      <w:r>
        <w:rPr>
          <w:w w:val="105"/>
        </w:rPr>
        <w:t>to</w:t>
      </w:r>
      <w:r>
        <w:rPr>
          <w:spacing w:val="-9"/>
          <w:w w:val="105"/>
        </w:rPr>
        <w:t> </w:t>
      </w:r>
      <w:r>
        <w:rPr>
          <w:w w:val="105"/>
        </w:rPr>
        <w:t>more</w:t>
      </w:r>
      <w:r>
        <w:rPr>
          <w:spacing w:val="-17"/>
          <w:w w:val="105"/>
        </w:rPr>
        <w:t> </w:t>
      </w:r>
      <w:r>
        <w:rPr>
          <w:w w:val="105"/>
        </w:rPr>
        <w:t>than</w:t>
      </w:r>
      <w:r>
        <w:rPr>
          <w:spacing w:val="-13"/>
          <w:w w:val="105"/>
        </w:rPr>
        <w:t> </w:t>
      </w:r>
      <w:r>
        <w:rPr>
          <w:w w:val="105"/>
        </w:rPr>
        <w:t>75</w:t>
      </w:r>
      <w:r>
        <w:rPr>
          <w:spacing w:val="-15"/>
          <w:w w:val="105"/>
        </w:rPr>
        <w:t> </w:t>
      </w:r>
      <w:r>
        <w:rPr>
          <w:w w:val="105"/>
        </w:rPr>
        <w:t>students,</w:t>
      </w:r>
      <w:r>
        <w:rPr>
          <w:spacing w:val="-6"/>
          <w:w w:val="105"/>
        </w:rPr>
        <w:t> </w:t>
      </w:r>
      <w:r>
        <w:rPr>
          <w:w w:val="105"/>
        </w:rPr>
        <w:t>candidates</w:t>
      </w:r>
      <w:r>
        <w:rPr>
          <w:spacing w:val="-4"/>
          <w:w w:val="105"/>
        </w:rPr>
        <w:t> </w:t>
      </w:r>
      <w:r>
        <w:rPr>
          <w:w w:val="105"/>
        </w:rPr>
        <w:t>for</w:t>
      </w:r>
      <w:r>
        <w:rPr>
          <w:spacing w:val="-6"/>
          <w:w w:val="105"/>
        </w:rPr>
        <w:t> </w:t>
      </w:r>
      <w:r>
        <w:rPr>
          <w:w w:val="105"/>
        </w:rPr>
        <w:t>both</w:t>
      </w:r>
      <w:r>
        <w:rPr>
          <w:spacing w:val="-6"/>
          <w:w w:val="105"/>
        </w:rPr>
        <w:t> </w:t>
      </w:r>
      <w:r>
        <w:rPr>
          <w:w w:val="105"/>
        </w:rPr>
        <w:t>Masters</w:t>
      </w:r>
      <w:r>
        <w:rPr>
          <w:spacing w:val="-2"/>
          <w:w w:val="105"/>
        </w:rPr>
        <w:t> </w:t>
      </w:r>
      <w:r>
        <w:rPr>
          <w:w w:val="105"/>
        </w:rPr>
        <w:t>and</w:t>
      </w:r>
      <w:r>
        <w:rPr>
          <w:spacing w:val="-13"/>
          <w:w w:val="105"/>
        </w:rPr>
        <w:t> </w:t>
      </w:r>
      <w:r>
        <w:rPr>
          <w:w w:val="105"/>
        </w:rPr>
        <w:t>Ph.D.</w:t>
      </w:r>
      <w:r>
        <w:rPr>
          <w:spacing w:val="-9"/>
          <w:w w:val="105"/>
        </w:rPr>
        <w:t> </w:t>
      </w:r>
      <w:r>
        <w:rPr>
          <w:w w:val="105"/>
        </w:rPr>
        <w:t>degrees.</w:t>
      </w:r>
    </w:p>
    <w:p>
      <w:pPr>
        <w:pStyle w:val="BodyText"/>
        <w:spacing w:line="252" w:lineRule="auto" w:before="2"/>
        <w:ind w:left="467" w:right="273" w:firstLine="4"/>
      </w:pPr>
      <w:r>
        <w:rPr>
          <w:w w:val="105"/>
        </w:rPr>
        <w:t>We</w:t>
      </w:r>
      <w:r>
        <w:rPr>
          <w:spacing w:val="-20"/>
          <w:w w:val="105"/>
        </w:rPr>
        <w:t> </w:t>
      </w:r>
      <w:r>
        <w:rPr>
          <w:w w:val="105"/>
        </w:rPr>
        <w:t>support</w:t>
      </w:r>
      <w:r>
        <w:rPr>
          <w:spacing w:val="-13"/>
          <w:w w:val="105"/>
        </w:rPr>
        <w:t> </w:t>
      </w:r>
      <w:r>
        <w:rPr>
          <w:w w:val="105"/>
        </w:rPr>
        <w:t>five</w:t>
      </w:r>
      <w:r>
        <w:rPr>
          <w:spacing w:val="-16"/>
          <w:w w:val="105"/>
        </w:rPr>
        <w:t> </w:t>
      </w:r>
      <w:r>
        <w:rPr>
          <w:w w:val="105"/>
        </w:rPr>
        <w:t>major</w:t>
      </w:r>
      <w:r>
        <w:rPr>
          <w:spacing w:val="-17"/>
          <w:w w:val="105"/>
        </w:rPr>
        <w:t> </w:t>
      </w:r>
      <w:r>
        <w:rPr>
          <w:w w:val="105"/>
        </w:rPr>
        <w:t>fields:</w:t>
      </w:r>
      <w:r>
        <w:rPr>
          <w:spacing w:val="-12"/>
          <w:w w:val="105"/>
        </w:rPr>
        <w:t> </w:t>
      </w:r>
      <w:r>
        <w:rPr>
          <w:w w:val="105"/>
        </w:rPr>
        <w:t>United</w:t>
      </w:r>
      <w:r>
        <w:rPr>
          <w:spacing w:val="-17"/>
          <w:w w:val="105"/>
        </w:rPr>
        <w:t> </w:t>
      </w:r>
      <w:r>
        <w:rPr>
          <w:w w:val="105"/>
        </w:rPr>
        <w:t>States,</w:t>
      </w:r>
      <w:r>
        <w:rPr>
          <w:spacing w:val="-11"/>
          <w:w w:val="105"/>
        </w:rPr>
        <w:t> </w:t>
      </w:r>
      <w:r>
        <w:rPr>
          <w:w w:val="105"/>
        </w:rPr>
        <w:t>Latin</w:t>
      </w:r>
      <w:r>
        <w:rPr>
          <w:spacing w:val="-10"/>
          <w:w w:val="105"/>
        </w:rPr>
        <w:t> </w:t>
      </w:r>
      <w:r>
        <w:rPr>
          <w:w w:val="105"/>
        </w:rPr>
        <w:t>American,</w:t>
      </w:r>
      <w:r>
        <w:rPr>
          <w:spacing w:val="-18"/>
          <w:w w:val="105"/>
        </w:rPr>
        <w:t> </w:t>
      </w:r>
      <w:r>
        <w:rPr>
          <w:w w:val="105"/>
        </w:rPr>
        <w:t>Early</w:t>
      </w:r>
      <w:r>
        <w:rPr>
          <w:spacing w:val="-17"/>
          <w:w w:val="105"/>
        </w:rPr>
        <w:t> </w:t>
      </w:r>
      <w:r>
        <w:rPr>
          <w:w w:val="105"/>
        </w:rPr>
        <w:t>European,</w:t>
      </w:r>
      <w:r>
        <w:rPr>
          <w:spacing w:val="-11"/>
          <w:w w:val="105"/>
        </w:rPr>
        <w:t> </w:t>
      </w:r>
      <w:r>
        <w:rPr>
          <w:w w:val="105"/>
        </w:rPr>
        <w:t>Modern</w:t>
      </w:r>
      <w:r>
        <w:rPr>
          <w:spacing w:val="-14"/>
          <w:w w:val="105"/>
        </w:rPr>
        <w:t> </w:t>
      </w:r>
      <w:r>
        <w:rPr>
          <w:w w:val="105"/>
        </w:rPr>
        <w:t>European, and Middle Eastern history, with additional minor fields in World/Comparative history and in Gender and Women's history. For more than a decade, the Department has successfully placed our</w:t>
      </w:r>
      <w:r>
        <w:rPr>
          <w:spacing w:val="-20"/>
          <w:w w:val="105"/>
        </w:rPr>
        <w:t> </w:t>
      </w:r>
      <w:r>
        <w:rPr>
          <w:w w:val="105"/>
        </w:rPr>
        <w:t>graduates</w:t>
      </w:r>
      <w:r>
        <w:rPr>
          <w:spacing w:val="-15"/>
          <w:w w:val="105"/>
        </w:rPr>
        <w:t> </w:t>
      </w:r>
      <w:r>
        <w:rPr>
          <w:w w:val="105"/>
        </w:rPr>
        <w:t>in</w:t>
      </w:r>
      <w:r>
        <w:rPr>
          <w:spacing w:val="-23"/>
          <w:w w:val="105"/>
        </w:rPr>
        <w:t> </w:t>
      </w:r>
      <w:r>
        <w:rPr>
          <w:w w:val="105"/>
        </w:rPr>
        <w:t>tenure-eligible</w:t>
      </w:r>
      <w:r>
        <w:rPr>
          <w:spacing w:val="-26"/>
          <w:w w:val="105"/>
        </w:rPr>
        <w:t> </w:t>
      </w:r>
      <w:r>
        <w:rPr>
          <w:w w:val="105"/>
        </w:rPr>
        <w:t>academic</w:t>
      </w:r>
      <w:r>
        <w:rPr>
          <w:spacing w:val="-17"/>
          <w:w w:val="105"/>
        </w:rPr>
        <w:t> </w:t>
      </w:r>
      <w:r>
        <w:rPr>
          <w:w w:val="105"/>
        </w:rPr>
        <w:t>appointments,</w:t>
      </w:r>
      <w:r>
        <w:rPr>
          <w:spacing w:val="-14"/>
          <w:w w:val="105"/>
        </w:rPr>
        <w:t> </w:t>
      </w:r>
      <w:r>
        <w:rPr>
          <w:w w:val="105"/>
        </w:rPr>
        <w:t>and</w:t>
      </w:r>
      <w:r>
        <w:rPr>
          <w:spacing w:val="-24"/>
          <w:w w:val="105"/>
        </w:rPr>
        <w:t> </w:t>
      </w:r>
      <w:r>
        <w:rPr>
          <w:w w:val="105"/>
        </w:rPr>
        <w:t>the</w:t>
      </w:r>
      <w:r>
        <w:rPr>
          <w:spacing w:val="-23"/>
          <w:w w:val="105"/>
        </w:rPr>
        <w:t> </w:t>
      </w:r>
      <w:r>
        <w:rPr>
          <w:w w:val="105"/>
        </w:rPr>
        <w:t>American</w:t>
      </w:r>
      <w:r>
        <w:rPr>
          <w:spacing w:val="-7"/>
          <w:w w:val="105"/>
        </w:rPr>
        <w:t> </w:t>
      </w:r>
      <w:r>
        <w:rPr>
          <w:w w:val="105"/>
        </w:rPr>
        <w:t>Historical</w:t>
      </w:r>
      <w:r>
        <w:rPr>
          <w:spacing w:val="-11"/>
          <w:w w:val="105"/>
        </w:rPr>
        <w:t> </w:t>
      </w:r>
      <w:r>
        <w:rPr>
          <w:w w:val="105"/>
        </w:rPr>
        <w:t>Association has ranked the Department's MA program as #3 nationally in advancing minority students to doctoral programs on other</w:t>
      </w:r>
      <w:r>
        <w:rPr>
          <w:spacing w:val="17"/>
          <w:w w:val="105"/>
        </w:rPr>
        <w:t> </w:t>
      </w:r>
      <w:r>
        <w:rPr>
          <w:w w:val="105"/>
        </w:rPr>
        <w:t>campuses.</w:t>
      </w:r>
    </w:p>
    <w:p>
      <w:pPr>
        <w:pStyle w:val="BodyText"/>
        <w:spacing w:before="7"/>
      </w:pPr>
    </w:p>
    <w:p>
      <w:pPr>
        <w:pStyle w:val="BodyText"/>
        <w:spacing w:line="252" w:lineRule="auto"/>
        <w:ind w:left="466" w:right="273"/>
      </w:pPr>
      <w:r>
        <w:rPr>
          <w:w w:val="105"/>
        </w:rPr>
        <w:t>Faculty</w:t>
      </w:r>
      <w:r>
        <w:rPr>
          <w:spacing w:val="-12"/>
          <w:w w:val="105"/>
        </w:rPr>
        <w:t> </w:t>
      </w:r>
      <w:r>
        <w:rPr>
          <w:w w:val="105"/>
        </w:rPr>
        <w:t>in</w:t>
      </w:r>
      <w:r>
        <w:rPr>
          <w:spacing w:val="-20"/>
          <w:w w:val="105"/>
        </w:rPr>
        <w:t> </w:t>
      </w:r>
      <w:r>
        <w:rPr>
          <w:w w:val="105"/>
        </w:rPr>
        <w:t>History</w:t>
      </w:r>
      <w:r>
        <w:rPr>
          <w:spacing w:val="-10"/>
          <w:w w:val="105"/>
        </w:rPr>
        <w:t> </w:t>
      </w:r>
      <w:r>
        <w:rPr>
          <w:w w:val="105"/>
        </w:rPr>
        <w:t>also</w:t>
      </w:r>
      <w:r>
        <w:rPr>
          <w:spacing w:val="-10"/>
          <w:w w:val="105"/>
        </w:rPr>
        <w:t> </w:t>
      </w:r>
      <w:r>
        <w:rPr>
          <w:w w:val="105"/>
        </w:rPr>
        <w:t>serve</w:t>
      </w:r>
      <w:r>
        <w:rPr>
          <w:spacing w:val="-16"/>
          <w:w w:val="105"/>
        </w:rPr>
        <w:t> </w:t>
      </w:r>
      <w:r>
        <w:rPr>
          <w:w w:val="105"/>
        </w:rPr>
        <w:t>on</w:t>
      </w:r>
      <w:r>
        <w:rPr>
          <w:spacing w:val="-11"/>
          <w:w w:val="105"/>
        </w:rPr>
        <w:t> </w:t>
      </w:r>
      <w:r>
        <w:rPr>
          <w:w w:val="105"/>
        </w:rPr>
        <w:t>graduate</w:t>
      </w:r>
      <w:r>
        <w:rPr>
          <w:spacing w:val="-5"/>
          <w:w w:val="105"/>
        </w:rPr>
        <w:t> </w:t>
      </w:r>
      <w:r>
        <w:rPr>
          <w:w w:val="105"/>
        </w:rPr>
        <w:t>committees</w:t>
      </w:r>
      <w:r>
        <w:rPr>
          <w:spacing w:val="-3"/>
          <w:w w:val="105"/>
        </w:rPr>
        <w:t> </w:t>
      </w:r>
      <w:r>
        <w:rPr>
          <w:w w:val="105"/>
        </w:rPr>
        <w:t>for</w:t>
      </w:r>
      <w:r>
        <w:rPr>
          <w:spacing w:val="-18"/>
          <w:w w:val="105"/>
        </w:rPr>
        <w:t> </w:t>
      </w:r>
      <w:r>
        <w:rPr>
          <w:w w:val="105"/>
        </w:rPr>
        <w:t>students</w:t>
      </w:r>
      <w:r>
        <w:rPr>
          <w:spacing w:val="-12"/>
          <w:w w:val="105"/>
        </w:rPr>
        <w:t> </w:t>
      </w:r>
      <w:r>
        <w:rPr>
          <w:w w:val="105"/>
        </w:rPr>
        <w:t>in</w:t>
      </w:r>
      <w:r>
        <w:rPr>
          <w:spacing w:val="-22"/>
          <w:w w:val="105"/>
        </w:rPr>
        <w:t> </w:t>
      </w:r>
      <w:r>
        <w:rPr>
          <w:w w:val="105"/>
        </w:rPr>
        <w:t>many</w:t>
      </w:r>
      <w:r>
        <w:rPr>
          <w:spacing w:val="-10"/>
          <w:w w:val="105"/>
        </w:rPr>
        <w:t> </w:t>
      </w:r>
      <w:r>
        <w:rPr>
          <w:w w:val="105"/>
        </w:rPr>
        <w:t>other</w:t>
      </w:r>
      <w:r>
        <w:rPr>
          <w:spacing w:val="-6"/>
          <w:w w:val="105"/>
        </w:rPr>
        <w:t> </w:t>
      </w:r>
      <w:r>
        <w:rPr>
          <w:w w:val="105"/>
        </w:rPr>
        <w:t>units,</w:t>
      </w:r>
      <w:r>
        <w:rPr>
          <w:spacing w:val="-13"/>
          <w:w w:val="105"/>
        </w:rPr>
        <w:t> </w:t>
      </w:r>
      <w:r>
        <w:rPr>
          <w:w w:val="105"/>
        </w:rPr>
        <w:t>including Classics, Latin American Studies, Anthropology, Art History, Natural Resources, Geography, Education, Gender and Women's Studies, Near Eastern Studies, and East Asian Studies. We contribute to collaborative research and teaching projects across disciplines with the Group for Early Modern Studies, Teacher and Teaching Preparation, the Institute for the Study of Planet Earth, and Arid Lands. Finally, History faculty have initiated or facilitated international exchange</w:t>
      </w:r>
      <w:r>
        <w:rPr>
          <w:spacing w:val="-8"/>
          <w:w w:val="105"/>
        </w:rPr>
        <w:t> </w:t>
      </w:r>
      <w:r>
        <w:rPr>
          <w:w w:val="105"/>
        </w:rPr>
        <w:t>agreements</w:t>
      </w:r>
      <w:r>
        <w:rPr>
          <w:spacing w:val="-8"/>
          <w:w w:val="105"/>
        </w:rPr>
        <w:t> </w:t>
      </w:r>
      <w:r>
        <w:rPr>
          <w:w w:val="105"/>
        </w:rPr>
        <w:t>with</w:t>
      </w:r>
      <w:r>
        <w:rPr>
          <w:spacing w:val="-11"/>
          <w:w w:val="105"/>
        </w:rPr>
        <w:t> </w:t>
      </w:r>
      <w:r>
        <w:rPr>
          <w:w w:val="105"/>
        </w:rPr>
        <w:t>institutions</w:t>
      </w:r>
      <w:r>
        <w:rPr>
          <w:spacing w:val="-9"/>
          <w:w w:val="105"/>
        </w:rPr>
        <w:t> </w:t>
      </w:r>
      <w:r>
        <w:rPr>
          <w:w w:val="105"/>
        </w:rPr>
        <w:t>in</w:t>
      </w:r>
      <w:r>
        <w:rPr>
          <w:spacing w:val="-23"/>
          <w:w w:val="105"/>
        </w:rPr>
        <w:t> </w:t>
      </w:r>
      <w:r>
        <w:rPr>
          <w:w w:val="105"/>
        </w:rPr>
        <w:t>Mexico,</w:t>
      </w:r>
      <w:r>
        <w:rPr>
          <w:spacing w:val="-11"/>
          <w:w w:val="105"/>
        </w:rPr>
        <w:t> </w:t>
      </w:r>
      <w:r>
        <w:rPr>
          <w:w w:val="105"/>
        </w:rPr>
        <w:t>Guatemala,</w:t>
      </w:r>
      <w:r>
        <w:rPr>
          <w:spacing w:val="-8"/>
          <w:w w:val="105"/>
        </w:rPr>
        <w:t> </w:t>
      </w:r>
      <w:r>
        <w:rPr>
          <w:w w:val="105"/>
        </w:rPr>
        <w:t>Colombia</w:t>
      </w:r>
      <w:r>
        <w:rPr>
          <w:spacing w:val="-13"/>
          <w:w w:val="105"/>
        </w:rPr>
        <w:t> </w:t>
      </w:r>
      <w:r>
        <w:rPr>
          <w:w w:val="105"/>
        </w:rPr>
        <w:t>and</w:t>
      </w:r>
      <w:r>
        <w:rPr>
          <w:spacing w:val="-16"/>
          <w:w w:val="105"/>
        </w:rPr>
        <w:t> </w:t>
      </w:r>
      <w:r>
        <w:rPr>
          <w:w w:val="105"/>
        </w:rPr>
        <w:t>other</w:t>
      </w:r>
      <w:r>
        <w:rPr>
          <w:spacing w:val="-15"/>
          <w:w w:val="105"/>
        </w:rPr>
        <w:t> </w:t>
      </w:r>
      <w:r>
        <w:rPr>
          <w:w w:val="105"/>
        </w:rPr>
        <w:t>parts</w:t>
      </w:r>
      <w:r>
        <w:rPr>
          <w:spacing w:val="-18"/>
          <w:w w:val="105"/>
        </w:rPr>
        <w:t> </w:t>
      </w:r>
      <w:r>
        <w:rPr>
          <w:w w:val="105"/>
        </w:rPr>
        <w:t>of</w:t>
      </w:r>
      <w:r>
        <w:rPr>
          <w:spacing w:val="-17"/>
          <w:w w:val="105"/>
        </w:rPr>
        <w:t> </w:t>
      </w:r>
      <w:r>
        <w:rPr>
          <w:w w:val="105"/>
        </w:rPr>
        <w:t>Latin America.</w:t>
      </w:r>
    </w:p>
    <w:p>
      <w:pPr>
        <w:pStyle w:val="BodyText"/>
        <w:spacing w:before="4"/>
      </w:pPr>
    </w:p>
    <w:p>
      <w:pPr>
        <w:pStyle w:val="BodyText"/>
        <w:spacing w:line="249" w:lineRule="auto"/>
        <w:ind w:left="468" w:right="273"/>
      </w:pPr>
      <w:r>
        <w:rPr>
          <w:w w:val="105"/>
        </w:rPr>
        <w:t>The quality of scholarship in the History Department is reflected in the prestigious, nationally competitive fellowships awarded to our faculty from the Jolm Simon Guggenheim Memorial Foundation,</w:t>
      </w:r>
      <w:r>
        <w:rPr>
          <w:spacing w:val="-13"/>
          <w:w w:val="105"/>
        </w:rPr>
        <w:t> </w:t>
      </w:r>
      <w:r>
        <w:rPr>
          <w:w w:val="105"/>
        </w:rPr>
        <w:t>the</w:t>
      </w:r>
      <w:r>
        <w:rPr>
          <w:spacing w:val="-22"/>
          <w:w w:val="105"/>
        </w:rPr>
        <w:t> </w:t>
      </w:r>
      <w:r>
        <w:rPr>
          <w:w w:val="105"/>
        </w:rPr>
        <w:t>National</w:t>
      </w:r>
      <w:r>
        <w:rPr>
          <w:spacing w:val="-14"/>
          <w:w w:val="105"/>
        </w:rPr>
        <w:t> </w:t>
      </w:r>
      <w:r>
        <w:rPr>
          <w:w w:val="105"/>
        </w:rPr>
        <w:t>Endowment</w:t>
      </w:r>
      <w:r>
        <w:rPr>
          <w:spacing w:val="-10"/>
          <w:w w:val="105"/>
        </w:rPr>
        <w:t> </w:t>
      </w:r>
      <w:r>
        <w:rPr>
          <w:w w:val="105"/>
        </w:rPr>
        <w:t>for</w:t>
      </w:r>
      <w:r>
        <w:rPr>
          <w:spacing w:val="-20"/>
          <w:w w:val="105"/>
        </w:rPr>
        <w:t> </w:t>
      </w:r>
      <w:r>
        <w:rPr>
          <w:w w:val="105"/>
        </w:rPr>
        <w:t>the</w:t>
      </w:r>
      <w:r>
        <w:rPr>
          <w:spacing w:val="-23"/>
          <w:w w:val="105"/>
        </w:rPr>
        <w:t> </w:t>
      </w:r>
      <w:r>
        <w:rPr>
          <w:w w:val="105"/>
        </w:rPr>
        <w:t>Humanities,</w:t>
      </w:r>
      <w:r>
        <w:rPr>
          <w:spacing w:val="-14"/>
          <w:w w:val="105"/>
        </w:rPr>
        <w:t> </w:t>
      </w:r>
      <w:r>
        <w:rPr>
          <w:w w:val="105"/>
        </w:rPr>
        <w:t>the</w:t>
      </w:r>
      <w:r>
        <w:rPr>
          <w:spacing w:val="-22"/>
          <w:w w:val="105"/>
        </w:rPr>
        <w:t> </w:t>
      </w:r>
      <w:r>
        <w:rPr>
          <w:w w:val="105"/>
        </w:rPr>
        <w:t>National</w:t>
      </w:r>
      <w:r>
        <w:rPr>
          <w:spacing w:val="-6"/>
          <w:w w:val="105"/>
        </w:rPr>
        <w:t> </w:t>
      </w:r>
      <w:r>
        <w:rPr>
          <w:w w:val="105"/>
        </w:rPr>
        <w:t>Science</w:t>
      </w:r>
      <w:r>
        <w:rPr>
          <w:spacing w:val="-17"/>
          <w:w w:val="105"/>
        </w:rPr>
        <w:t> </w:t>
      </w:r>
      <w:r>
        <w:rPr>
          <w:w w:val="105"/>
        </w:rPr>
        <w:t>Foundation</w:t>
      </w:r>
      <w:r>
        <w:rPr>
          <w:spacing w:val="-8"/>
          <w:w w:val="105"/>
        </w:rPr>
        <w:t> </w:t>
      </w:r>
      <w:r>
        <w:rPr>
          <w:w w:val="105"/>
        </w:rPr>
        <w:t>and the Spencer Foundation. Our ranks include two colleagues who have recently served as presidents of national scholarly organizations, three Regents Professors, and an inaugural College</w:t>
      </w:r>
      <w:r>
        <w:rPr>
          <w:spacing w:val="-2"/>
          <w:w w:val="105"/>
        </w:rPr>
        <w:t> </w:t>
      </w:r>
      <w:r>
        <w:rPr>
          <w:w w:val="105"/>
        </w:rPr>
        <w:t>of</w:t>
      </w:r>
      <w:r>
        <w:rPr>
          <w:spacing w:val="-6"/>
          <w:w w:val="105"/>
        </w:rPr>
        <w:t> </w:t>
      </w:r>
      <w:r>
        <w:rPr>
          <w:w w:val="105"/>
        </w:rPr>
        <w:t>Social</w:t>
      </w:r>
      <w:r>
        <w:rPr>
          <w:spacing w:val="-6"/>
          <w:w w:val="105"/>
        </w:rPr>
        <w:t> </w:t>
      </w:r>
      <w:r>
        <w:rPr>
          <w:w w:val="105"/>
        </w:rPr>
        <w:t>and</w:t>
      </w:r>
      <w:r>
        <w:rPr>
          <w:spacing w:val="-4"/>
          <w:w w:val="105"/>
        </w:rPr>
        <w:t> </w:t>
      </w:r>
      <w:r>
        <w:rPr>
          <w:w w:val="105"/>
        </w:rPr>
        <w:t>Behavioral</w:t>
      </w:r>
      <w:r>
        <w:rPr>
          <w:spacing w:val="0"/>
          <w:w w:val="105"/>
        </w:rPr>
        <w:t> </w:t>
      </w:r>
      <w:r>
        <w:rPr>
          <w:w w:val="105"/>
        </w:rPr>
        <w:t>Sciences</w:t>
      </w:r>
      <w:r>
        <w:rPr>
          <w:spacing w:val="0"/>
          <w:w w:val="105"/>
        </w:rPr>
        <w:t> </w:t>
      </w:r>
      <w:r>
        <w:rPr>
          <w:w w:val="105"/>
        </w:rPr>
        <w:t>Earl</w:t>
      </w:r>
      <w:r>
        <w:rPr>
          <w:spacing w:val="-7"/>
          <w:w w:val="105"/>
        </w:rPr>
        <w:t> </w:t>
      </w:r>
      <w:r>
        <w:rPr>
          <w:w w:val="105"/>
        </w:rPr>
        <w:t>Carroll</w:t>
      </w:r>
      <w:r>
        <w:rPr>
          <w:spacing w:val="-1"/>
          <w:w w:val="105"/>
        </w:rPr>
        <w:t> </w:t>
      </w:r>
      <w:r>
        <w:rPr>
          <w:w w:val="105"/>
        </w:rPr>
        <w:t>Fellow.</w:t>
      </w:r>
      <w:r>
        <w:rPr>
          <w:spacing w:val="-4"/>
          <w:w w:val="105"/>
        </w:rPr>
        <w:t> </w:t>
      </w:r>
      <w:r>
        <w:rPr>
          <w:w w:val="105"/>
        </w:rPr>
        <w:t>And,</w:t>
      </w:r>
      <w:r>
        <w:rPr>
          <w:spacing w:val="-9"/>
          <w:w w:val="105"/>
        </w:rPr>
        <w:t> </w:t>
      </w:r>
      <w:r>
        <w:rPr>
          <w:w w:val="105"/>
        </w:rPr>
        <w:t>in</w:t>
      </w:r>
      <w:r>
        <w:rPr>
          <w:spacing w:val="-14"/>
          <w:w w:val="105"/>
        </w:rPr>
        <w:t> </w:t>
      </w:r>
      <w:r>
        <w:rPr>
          <w:w w:val="105"/>
        </w:rPr>
        <w:t>the</w:t>
      </w:r>
      <w:r>
        <w:rPr>
          <w:spacing w:val="-10"/>
          <w:w w:val="105"/>
        </w:rPr>
        <w:t> </w:t>
      </w:r>
      <w:r>
        <w:rPr>
          <w:w w:val="105"/>
        </w:rPr>
        <w:t>past</w:t>
      </w:r>
      <w:r>
        <w:rPr>
          <w:spacing w:val="-13"/>
          <w:w w:val="105"/>
        </w:rPr>
        <w:t> </w:t>
      </w:r>
      <w:r>
        <w:rPr>
          <w:w w:val="105"/>
        </w:rPr>
        <w:t>five</w:t>
      </w:r>
      <w:r>
        <w:rPr>
          <w:spacing w:val="-9"/>
          <w:w w:val="105"/>
        </w:rPr>
        <w:t> </w:t>
      </w:r>
      <w:r>
        <w:rPr>
          <w:w w:val="105"/>
        </w:rPr>
        <w:t>years,</w:t>
      </w:r>
    </w:p>
    <w:p>
      <w:pPr>
        <w:spacing w:after="0" w:line="249" w:lineRule="auto"/>
        <w:sectPr>
          <w:pgSz w:w="12240" w:h="15840"/>
          <w:pgMar w:header="1270" w:footer="0" w:top="1460" w:bottom="280" w:left="1000" w:right="1200"/>
        </w:sectPr>
      </w:pPr>
    </w:p>
    <w:p>
      <w:pPr>
        <w:pStyle w:val="BodyText"/>
        <w:rPr>
          <w:sz w:val="20"/>
        </w:rPr>
      </w:pPr>
    </w:p>
    <w:p>
      <w:pPr>
        <w:pStyle w:val="BodyText"/>
        <w:spacing w:before="2"/>
      </w:pPr>
    </w:p>
    <w:p>
      <w:pPr>
        <w:pStyle w:val="BodyText"/>
        <w:spacing w:line="252" w:lineRule="auto"/>
        <w:ind w:left="467" w:right="296"/>
      </w:pPr>
      <w:r>
        <w:rPr>
          <w:w w:val="105"/>
        </w:rPr>
        <w:t>doctoral candidates in History have earned Fulbright and Fulbright-Hays Dissertation Fellowships, Mellon-CUR Fellowships, Wenner-Gren Dissertation Fellowships and many other highly competitive grants.</w:t>
      </w:r>
    </w:p>
    <w:p>
      <w:pPr>
        <w:pStyle w:val="BodyText"/>
        <w:spacing w:before="2"/>
        <w:rPr>
          <w:sz w:val="24"/>
        </w:rPr>
      </w:pPr>
    </w:p>
    <w:p>
      <w:pPr>
        <w:pStyle w:val="Heading4"/>
        <w:ind w:left="471"/>
      </w:pPr>
      <w:r>
        <w:rPr>
          <w:w w:val="105"/>
        </w:rPr>
        <w:t>Current Strategic Plan</w:t>
      </w:r>
    </w:p>
    <w:p>
      <w:pPr>
        <w:pStyle w:val="BodyText"/>
        <w:spacing w:before="7"/>
        <w:rPr>
          <w:b/>
          <w:sz w:val="24"/>
        </w:rPr>
      </w:pPr>
    </w:p>
    <w:p>
      <w:pPr>
        <w:pStyle w:val="BodyText"/>
        <w:spacing w:line="252" w:lineRule="auto"/>
        <w:ind w:left="463" w:right="273" w:firstLine="5"/>
      </w:pPr>
      <w:r>
        <w:rPr>
          <w:w w:val="105"/>
        </w:rPr>
        <w:t>As we look to the future, we anticipate a significant increase in undergraduate enrollments in community colleges and the three state universities as Arizona's population continues to grow. Within</w:t>
      </w:r>
      <w:r>
        <w:rPr>
          <w:spacing w:val="-14"/>
          <w:w w:val="105"/>
        </w:rPr>
        <w:t> </w:t>
      </w:r>
      <w:r>
        <w:rPr>
          <w:w w:val="105"/>
        </w:rPr>
        <w:t>the</w:t>
      </w:r>
      <w:r>
        <w:rPr>
          <w:spacing w:val="-14"/>
          <w:w w:val="105"/>
        </w:rPr>
        <w:t> </w:t>
      </w:r>
      <w:r>
        <w:rPr>
          <w:w w:val="105"/>
        </w:rPr>
        <w:t>larger</w:t>
      </w:r>
      <w:r>
        <w:rPr>
          <w:spacing w:val="-9"/>
          <w:w w:val="105"/>
        </w:rPr>
        <w:t> </w:t>
      </w:r>
      <w:r>
        <w:rPr>
          <w:w w:val="105"/>
        </w:rPr>
        <w:t>system,</w:t>
      </w:r>
      <w:r>
        <w:rPr>
          <w:spacing w:val="-9"/>
          <w:w w:val="105"/>
        </w:rPr>
        <w:t> </w:t>
      </w:r>
      <w:r>
        <w:rPr>
          <w:w w:val="105"/>
        </w:rPr>
        <w:t>the</w:t>
      </w:r>
      <w:r>
        <w:rPr>
          <w:spacing w:val="-17"/>
          <w:w w:val="105"/>
        </w:rPr>
        <w:t> </w:t>
      </w:r>
      <w:r>
        <w:rPr>
          <w:w w:val="105"/>
        </w:rPr>
        <w:t>University</w:t>
      </w:r>
      <w:r>
        <w:rPr>
          <w:spacing w:val="-6"/>
          <w:w w:val="105"/>
        </w:rPr>
        <w:t> </w:t>
      </w:r>
      <w:r>
        <w:rPr>
          <w:w w:val="105"/>
        </w:rPr>
        <w:t>of</w:t>
      </w:r>
      <w:r>
        <w:rPr>
          <w:spacing w:val="-12"/>
          <w:w w:val="105"/>
        </w:rPr>
        <w:t> </w:t>
      </w:r>
      <w:r>
        <w:rPr>
          <w:w w:val="105"/>
        </w:rPr>
        <w:t>Arizona</w:t>
      </w:r>
      <w:r>
        <w:rPr>
          <w:spacing w:val="-7"/>
          <w:w w:val="105"/>
        </w:rPr>
        <w:t> </w:t>
      </w:r>
      <w:r>
        <w:rPr>
          <w:w w:val="105"/>
        </w:rPr>
        <w:t>seeks</w:t>
      </w:r>
      <w:r>
        <w:rPr>
          <w:spacing w:val="-16"/>
          <w:w w:val="105"/>
        </w:rPr>
        <w:t> </w:t>
      </w:r>
      <w:r>
        <w:rPr>
          <w:w w:val="105"/>
        </w:rPr>
        <w:t>to</w:t>
      </w:r>
      <w:r>
        <w:rPr>
          <w:spacing w:val="-16"/>
          <w:w w:val="105"/>
        </w:rPr>
        <w:t> </w:t>
      </w:r>
      <w:r>
        <w:rPr>
          <w:w w:val="105"/>
        </w:rPr>
        <w:t>maintain</w:t>
      </w:r>
      <w:r>
        <w:rPr>
          <w:spacing w:val="-7"/>
          <w:w w:val="105"/>
        </w:rPr>
        <w:t> </w:t>
      </w:r>
      <w:r>
        <w:rPr>
          <w:w w:val="105"/>
        </w:rPr>
        <w:t>and</w:t>
      </w:r>
      <w:r>
        <w:rPr>
          <w:spacing w:val="-12"/>
          <w:w w:val="105"/>
        </w:rPr>
        <w:t> </w:t>
      </w:r>
      <w:r>
        <w:rPr>
          <w:w w:val="105"/>
        </w:rPr>
        <w:t>enhance</w:t>
      </w:r>
      <w:r>
        <w:rPr>
          <w:spacing w:val="-11"/>
          <w:w w:val="105"/>
        </w:rPr>
        <w:t> </w:t>
      </w:r>
      <w:r>
        <w:rPr>
          <w:w w:val="105"/>
        </w:rPr>
        <w:t>its</w:t>
      </w:r>
      <w:r>
        <w:rPr>
          <w:spacing w:val="-19"/>
          <w:w w:val="105"/>
        </w:rPr>
        <w:t> </w:t>
      </w:r>
      <w:r>
        <w:rPr>
          <w:w w:val="105"/>
        </w:rPr>
        <w:t>reputation as</w:t>
      </w:r>
      <w:r>
        <w:rPr>
          <w:spacing w:val="-15"/>
          <w:w w:val="105"/>
        </w:rPr>
        <w:t> </w:t>
      </w:r>
      <w:r>
        <w:rPr>
          <w:w w:val="105"/>
        </w:rPr>
        <w:t>a</w:t>
      </w:r>
      <w:r>
        <w:rPr>
          <w:spacing w:val="-16"/>
          <w:w w:val="105"/>
        </w:rPr>
        <w:t> </w:t>
      </w:r>
      <w:r>
        <w:rPr>
          <w:w w:val="105"/>
        </w:rPr>
        <w:t>student-centered</w:t>
      </w:r>
      <w:r>
        <w:rPr>
          <w:spacing w:val="-21"/>
          <w:w w:val="105"/>
        </w:rPr>
        <w:t> </w:t>
      </w:r>
      <w:r>
        <w:rPr>
          <w:w w:val="105"/>
        </w:rPr>
        <w:t>research</w:t>
      </w:r>
      <w:r>
        <w:rPr>
          <w:spacing w:val="-10"/>
          <w:w w:val="105"/>
        </w:rPr>
        <w:t> </w:t>
      </w:r>
      <w:r>
        <w:rPr>
          <w:w w:val="105"/>
        </w:rPr>
        <w:t>institution.</w:t>
      </w:r>
      <w:r>
        <w:rPr>
          <w:spacing w:val="2"/>
          <w:w w:val="105"/>
        </w:rPr>
        <w:t> </w:t>
      </w:r>
      <w:r>
        <w:rPr>
          <w:w w:val="105"/>
        </w:rPr>
        <w:t>To</w:t>
      </w:r>
      <w:r>
        <w:rPr>
          <w:spacing w:val="-9"/>
          <w:w w:val="105"/>
        </w:rPr>
        <w:t> </w:t>
      </w:r>
      <w:r>
        <w:rPr>
          <w:w w:val="105"/>
        </w:rPr>
        <w:t>meet</w:t>
      </w:r>
      <w:r>
        <w:rPr>
          <w:spacing w:val="-12"/>
          <w:w w:val="105"/>
        </w:rPr>
        <w:t> </w:t>
      </w:r>
      <w:r>
        <w:rPr>
          <w:w w:val="105"/>
        </w:rPr>
        <w:t>that</w:t>
      </w:r>
      <w:r>
        <w:rPr>
          <w:spacing w:val="-8"/>
          <w:w w:val="105"/>
        </w:rPr>
        <w:t> </w:t>
      </w:r>
      <w:r>
        <w:rPr>
          <w:w w:val="105"/>
        </w:rPr>
        <w:t>goal,</w:t>
      </w:r>
      <w:r>
        <w:rPr>
          <w:spacing w:val="-14"/>
          <w:w w:val="105"/>
        </w:rPr>
        <w:t> </w:t>
      </w:r>
      <w:r>
        <w:rPr>
          <w:w w:val="105"/>
        </w:rPr>
        <w:t>central</w:t>
      </w:r>
      <w:r>
        <w:rPr>
          <w:spacing w:val="-8"/>
          <w:w w:val="105"/>
        </w:rPr>
        <w:t> </w:t>
      </w:r>
      <w:r>
        <w:rPr>
          <w:w w:val="105"/>
        </w:rPr>
        <w:t>administration</w:t>
      </w:r>
      <w:r>
        <w:rPr>
          <w:spacing w:val="-14"/>
          <w:w w:val="105"/>
        </w:rPr>
        <w:t> </w:t>
      </w:r>
      <w:r>
        <w:rPr>
          <w:w w:val="105"/>
        </w:rPr>
        <w:t>plans</w:t>
      </w:r>
      <w:r>
        <w:rPr>
          <w:spacing w:val="-14"/>
          <w:w w:val="105"/>
        </w:rPr>
        <w:t> </w:t>
      </w:r>
      <w:r>
        <w:rPr>
          <w:w w:val="105"/>
        </w:rPr>
        <w:t>to</w:t>
      </w:r>
      <w:r>
        <w:rPr>
          <w:spacing w:val="-14"/>
          <w:w w:val="105"/>
        </w:rPr>
        <w:t> </w:t>
      </w:r>
      <w:r>
        <w:rPr>
          <w:w w:val="105"/>
        </w:rPr>
        <w:t>limit enrollment growth on the main campus, expand online, weekend, and evening classes through the Outreach College, promote and strengthen collaborations in teaching and research across departments and colleges, and compensate for reduced state funding by an aggressive effort to increase external grants and private donor</w:t>
      </w:r>
      <w:r>
        <w:rPr>
          <w:spacing w:val="53"/>
          <w:w w:val="105"/>
        </w:rPr>
        <w:t> </w:t>
      </w:r>
      <w:r>
        <w:rPr>
          <w:w w:val="105"/>
        </w:rPr>
        <w:t>support.</w:t>
      </w:r>
    </w:p>
    <w:p>
      <w:pPr>
        <w:pStyle w:val="BodyText"/>
        <w:spacing w:before="9"/>
      </w:pPr>
    </w:p>
    <w:p>
      <w:pPr>
        <w:pStyle w:val="BodyText"/>
        <w:spacing w:line="252" w:lineRule="auto"/>
        <w:ind w:left="462" w:right="642" w:firstLine="1"/>
      </w:pPr>
      <w:r>
        <w:rPr/>
        <w:t>These initiatives are included in the University's Five-Year Strategic Plan for 2012-2016 </w:t>
      </w:r>
      <w:r>
        <w:rPr>
          <w:u w:val="thick"/>
        </w:rPr>
        <w:t>(http://\vv,T\v.provost.arizona.edu/files/UA Strategic Plan 12 15  2010.pdf),</w:t>
      </w:r>
      <w:r>
        <w:rPr/>
        <w:t> which identifies three broad priorities: academic excellence; student access and success;  quality oflife  and societal impact. The Strategic Plan also calls for emphasis in the following subject fields of inquiry: Climate; Sustainability; Southwest, Native America, Borderlands, and Latin America; Biosciences and Biotechnology; Optics; Space Exploration; Creative Arts, Language, and Language Acquisition; Law and Public Policy; Biomedical and Behavioral Health; and Youth Development. Scholarship in the History Department makes significant contributions to more than half of these topical areas, not only in subject areas in the humanities and social sciences,  but also to research in the Biosciences, Climate and</w:t>
      </w:r>
      <w:r>
        <w:rPr>
          <w:spacing w:val="40"/>
        </w:rPr>
        <w:t> </w:t>
      </w:r>
      <w:r>
        <w:rPr/>
        <w:t>Medicine.</w:t>
      </w:r>
    </w:p>
    <w:p>
      <w:pPr>
        <w:pStyle w:val="BodyText"/>
        <w:spacing w:before="6"/>
      </w:pPr>
    </w:p>
    <w:p>
      <w:pPr>
        <w:pStyle w:val="BodyText"/>
        <w:spacing w:line="252" w:lineRule="auto" w:before="1"/>
        <w:ind w:left="462" w:right="273" w:firstLine="1"/>
      </w:pPr>
      <w:r>
        <w:rPr>
          <w:w w:val="105"/>
        </w:rPr>
        <w:t>To</w:t>
      </w:r>
      <w:r>
        <w:rPr>
          <w:spacing w:val="-17"/>
          <w:w w:val="105"/>
        </w:rPr>
        <w:t> </w:t>
      </w:r>
      <w:r>
        <w:rPr>
          <w:w w:val="105"/>
        </w:rPr>
        <w:t>support</w:t>
      </w:r>
      <w:r>
        <w:rPr>
          <w:spacing w:val="-10"/>
          <w:w w:val="105"/>
        </w:rPr>
        <w:t> </w:t>
      </w:r>
      <w:r>
        <w:rPr>
          <w:w w:val="105"/>
        </w:rPr>
        <w:t>the</w:t>
      </w:r>
      <w:r>
        <w:rPr>
          <w:spacing w:val="-16"/>
          <w:w w:val="105"/>
        </w:rPr>
        <w:t> </w:t>
      </w:r>
      <w:r>
        <w:rPr>
          <w:w w:val="105"/>
        </w:rPr>
        <w:t>current</w:t>
      </w:r>
      <w:r>
        <w:rPr>
          <w:spacing w:val="-5"/>
          <w:w w:val="105"/>
        </w:rPr>
        <w:t> </w:t>
      </w:r>
      <w:r>
        <w:rPr>
          <w:w w:val="105"/>
        </w:rPr>
        <w:t>strategic</w:t>
      </w:r>
      <w:r>
        <w:rPr>
          <w:spacing w:val="-9"/>
          <w:w w:val="105"/>
        </w:rPr>
        <w:t> </w:t>
      </w:r>
      <w:r>
        <w:rPr>
          <w:w w:val="105"/>
        </w:rPr>
        <w:t>directions</w:t>
      </w:r>
      <w:r>
        <w:rPr>
          <w:spacing w:val="-10"/>
          <w:w w:val="105"/>
        </w:rPr>
        <w:t> </w:t>
      </w:r>
      <w:r>
        <w:rPr>
          <w:w w:val="105"/>
        </w:rPr>
        <w:t>of</w:t>
      </w:r>
      <w:r>
        <w:rPr>
          <w:spacing w:val="-15"/>
          <w:w w:val="105"/>
        </w:rPr>
        <w:t> </w:t>
      </w:r>
      <w:r>
        <w:rPr>
          <w:w w:val="105"/>
        </w:rPr>
        <w:t>the</w:t>
      </w:r>
      <w:r>
        <w:rPr>
          <w:spacing w:val="-18"/>
          <w:w w:val="105"/>
        </w:rPr>
        <w:t> </w:t>
      </w:r>
      <w:r>
        <w:rPr>
          <w:w w:val="105"/>
        </w:rPr>
        <w:t>University,</w:t>
      </w:r>
      <w:r>
        <w:rPr>
          <w:spacing w:val="-8"/>
          <w:w w:val="105"/>
        </w:rPr>
        <w:t> </w:t>
      </w:r>
      <w:r>
        <w:rPr>
          <w:w w:val="105"/>
        </w:rPr>
        <w:t>the</w:t>
      </w:r>
      <w:r>
        <w:rPr>
          <w:spacing w:val="-13"/>
          <w:w w:val="105"/>
        </w:rPr>
        <w:t> </w:t>
      </w:r>
      <w:r>
        <w:rPr>
          <w:w w:val="105"/>
        </w:rPr>
        <w:t>History</w:t>
      </w:r>
      <w:r>
        <w:rPr>
          <w:spacing w:val="-12"/>
          <w:w w:val="105"/>
        </w:rPr>
        <w:t> </w:t>
      </w:r>
      <w:r>
        <w:rPr>
          <w:w w:val="105"/>
        </w:rPr>
        <w:t>Department</w:t>
      </w:r>
      <w:r>
        <w:rPr>
          <w:spacing w:val="-3"/>
          <w:w w:val="105"/>
        </w:rPr>
        <w:t> </w:t>
      </w:r>
      <w:r>
        <w:rPr>
          <w:w w:val="105"/>
        </w:rPr>
        <w:t>has</w:t>
      </w:r>
      <w:r>
        <w:rPr>
          <w:spacing w:val="-18"/>
          <w:w w:val="105"/>
        </w:rPr>
        <w:t> </w:t>
      </w:r>
      <w:r>
        <w:rPr>
          <w:w w:val="105"/>
        </w:rPr>
        <w:t>defined priorities that will enable us to sustain areas of current strength, rebuild vital areas that need attention, and take advantage of new opportunities created by UA Transformation and the incentive</w:t>
      </w:r>
      <w:r>
        <w:rPr>
          <w:spacing w:val="-7"/>
          <w:w w:val="105"/>
        </w:rPr>
        <w:t> </w:t>
      </w:r>
      <w:r>
        <w:rPr>
          <w:w w:val="105"/>
        </w:rPr>
        <w:t>structure</w:t>
      </w:r>
      <w:r>
        <w:rPr>
          <w:spacing w:val="-9"/>
          <w:w w:val="105"/>
        </w:rPr>
        <w:t> </w:t>
      </w:r>
      <w:r>
        <w:rPr>
          <w:w w:val="105"/>
        </w:rPr>
        <w:t>of</w:t>
      </w:r>
      <w:r>
        <w:rPr>
          <w:spacing w:val="-16"/>
          <w:w w:val="105"/>
        </w:rPr>
        <w:t> </w:t>
      </w:r>
      <w:r>
        <w:rPr>
          <w:w w:val="105"/>
        </w:rPr>
        <w:t>Resource</w:t>
      </w:r>
      <w:r>
        <w:rPr>
          <w:spacing w:val="-10"/>
          <w:w w:val="105"/>
        </w:rPr>
        <w:t> </w:t>
      </w:r>
      <w:r>
        <w:rPr>
          <w:w w:val="105"/>
        </w:rPr>
        <w:t>Centered</w:t>
      </w:r>
      <w:r>
        <w:rPr>
          <w:spacing w:val="-11"/>
          <w:w w:val="105"/>
        </w:rPr>
        <w:t> </w:t>
      </w:r>
      <w:r>
        <w:rPr>
          <w:w w:val="105"/>
        </w:rPr>
        <w:t>Management</w:t>
      </w:r>
      <w:r>
        <w:rPr>
          <w:spacing w:val="-4"/>
          <w:w w:val="105"/>
        </w:rPr>
        <w:t> </w:t>
      </w:r>
      <w:r>
        <w:rPr>
          <w:w w:val="105"/>
        </w:rPr>
        <w:t>(RCM),</w:t>
      </w:r>
      <w:r>
        <w:rPr>
          <w:spacing w:val="-13"/>
          <w:w w:val="105"/>
        </w:rPr>
        <w:t> </w:t>
      </w:r>
      <w:r>
        <w:rPr>
          <w:w w:val="105"/>
        </w:rPr>
        <w:t>the</w:t>
      </w:r>
      <w:r>
        <w:rPr>
          <w:spacing w:val="-17"/>
          <w:w w:val="105"/>
        </w:rPr>
        <w:t> </w:t>
      </w:r>
      <w:r>
        <w:rPr>
          <w:w w:val="105"/>
        </w:rPr>
        <w:t>budget</w:t>
      </w:r>
      <w:r>
        <w:rPr>
          <w:spacing w:val="-11"/>
          <w:w w:val="105"/>
        </w:rPr>
        <w:t> </w:t>
      </w:r>
      <w:r>
        <w:rPr>
          <w:w w:val="105"/>
        </w:rPr>
        <w:t>redesign</w:t>
      </w:r>
      <w:r>
        <w:rPr>
          <w:spacing w:val="-9"/>
          <w:w w:val="105"/>
        </w:rPr>
        <w:t> </w:t>
      </w:r>
      <w:r>
        <w:rPr>
          <w:w w:val="105"/>
        </w:rPr>
        <w:t>that</w:t>
      </w:r>
      <w:r>
        <w:rPr>
          <w:spacing w:val="-14"/>
          <w:w w:val="105"/>
        </w:rPr>
        <w:t> </w:t>
      </w:r>
      <w:r>
        <w:rPr>
          <w:w w:val="105"/>
        </w:rPr>
        <w:t>places</w:t>
      </w:r>
      <w:r>
        <w:rPr>
          <w:spacing w:val="-14"/>
          <w:w w:val="105"/>
        </w:rPr>
        <w:t> </w:t>
      </w:r>
      <w:r>
        <w:rPr>
          <w:w w:val="105"/>
        </w:rPr>
        <w:t>a premium on increasing student credit hours, undergraduate majors, and graduations. These priorities</w:t>
      </w:r>
      <w:r>
        <w:rPr>
          <w:spacing w:val="6"/>
          <w:w w:val="105"/>
        </w:rPr>
        <w:t> </w:t>
      </w:r>
      <w:r>
        <w:rPr>
          <w:w w:val="105"/>
        </w:rPr>
        <w:t>include:</w:t>
      </w:r>
    </w:p>
    <w:p>
      <w:pPr>
        <w:pStyle w:val="BodyText"/>
        <w:spacing w:before="2"/>
        <w:rPr>
          <w:sz w:val="25"/>
        </w:rPr>
      </w:pPr>
    </w:p>
    <w:p>
      <w:pPr>
        <w:pStyle w:val="ListParagraph"/>
        <w:numPr>
          <w:ilvl w:val="0"/>
          <w:numId w:val="2"/>
        </w:numPr>
        <w:tabs>
          <w:tab w:pos="1192" w:val="left" w:leader="none"/>
          <w:tab w:pos="1193" w:val="left" w:leader="none"/>
        </w:tabs>
        <w:spacing w:line="249" w:lineRule="auto" w:before="0" w:after="0"/>
        <w:ind w:left="1185" w:right="267" w:hanging="362"/>
        <w:jc w:val="left"/>
        <w:rPr>
          <w:sz w:val="23"/>
        </w:rPr>
      </w:pPr>
      <w:r>
        <w:rPr>
          <w:i/>
          <w:w w:val="105"/>
          <w:sz w:val="23"/>
        </w:rPr>
        <w:t>Preserving and enhancing </w:t>
      </w:r>
      <w:r>
        <w:rPr>
          <w:w w:val="105"/>
          <w:sz w:val="23"/>
        </w:rPr>
        <w:t>the cohort of ranked-faculty to maintain healthy student/faculty</w:t>
      </w:r>
      <w:r>
        <w:rPr>
          <w:spacing w:val="-21"/>
          <w:w w:val="105"/>
          <w:sz w:val="23"/>
        </w:rPr>
        <w:t> </w:t>
      </w:r>
      <w:r>
        <w:rPr>
          <w:w w:val="105"/>
          <w:sz w:val="23"/>
        </w:rPr>
        <w:t>ratios,</w:t>
      </w:r>
      <w:r>
        <w:rPr>
          <w:spacing w:val="-14"/>
          <w:w w:val="105"/>
          <w:sz w:val="23"/>
        </w:rPr>
        <w:t> </w:t>
      </w:r>
      <w:r>
        <w:rPr>
          <w:w w:val="105"/>
          <w:sz w:val="23"/>
        </w:rPr>
        <w:t>meet</w:t>
      </w:r>
      <w:r>
        <w:rPr>
          <w:spacing w:val="-14"/>
          <w:w w:val="105"/>
          <w:sz w:val="23"/>
        </w:rPr>
        <w:t> </w:t>
      </w:r>
      <w:r>
        <w:rPr>
          <w:w w:val="105"/>
          <w:sz w:val="23"/>
        </w:rPr>
        <w:t>curricular</w:t>
      </w:r>
      <w:r>
        <w:rPr>
          <w:spacing w:val="-9"/>
          <w:w w:val="105"/>
          <w:sz w:val="23"/>
        </w:rPr>
        <w:t> </w:t>
      </w:r>
      <w:r>
        <w:rPr>
          <w:w w:val="105"/>
          <w:sz w:val="23"/>
        </w:rPr>
        <w:t>requirements</w:t>
      </w:r>
      <w:r>
        <w:rPr>
          <w:spacing w:val="-9"/>
          <w:w w:val="105"/>
          <w:sz w:val="23"/>
        </w:rPr>
        <w:t> </w:t>
      </w:r>
      <w:r>
        <w:rPr>
          <w:w w:val="105"/>
          <w:sz w:val="23"/>
        </w:rPr>
        <w:t>for</w:t>
      </w:r>
      <w:r>
        <w:rPr>
          <w:spacing w:val="-14"/>
          <w:w w:val="105"/>
          <w:sz w:val="23"/>
        </w:rPr>
        <w:t> </w:t>
      </w:r>
      <w:r>
        <w:rPr>
          <w:w w:val="105"/>
          <w:sz w:val="23"/>
        </w:rPr>
        <w:t>undergraduates</w:t>
      </w:r>
      <w:r>
        <w:rPr>
          <w:spacing w:val="-28"/>
          <w:w w:val="105"/>
          <w:sz w:val="23"/>
        </w:rPr>
        <w:t> </w:t>
      </w:r>
      <w:r>
        <w:rPr>
          <w:w w:val="105"/>
          <w:sz w:val="23"/>
        </w:rPr>
        <w:t>and</w:t>
      </w:r>
      <w:r>
        <w:rPr>
          <w:spacing w:val="-12"/>
          <w:w w:val="105"/>
          <w:sz w:val="23"/>
        </w:rPr>
        <w:t> </w:t>
      </w:r>
      <w:r>
        <w:rPr>
          <w:w w:val="105"/>
          <w:sz w:val="23"/>
        </w:rPr>
        <w:t>graduates,</w:t>
      </w:r>
      <w:r>
        <w:rPr>
          <w:spacing w:val="-7"/>
          <w:w w:val="105"/>
          <w:sz w:val="23"/>
        </w:rPr>
        <w:t> </w:t>
      </w:r>
      <w:r>
        <w:rPr>
          <w:w w:val="105"/>
          <w:sz w:val="23"/>
        </w:rPr>
        <w:t>and offer comprehensive programs of study, including in areas that are currently under­ represented on campus. These efforts support the larger institutional goals of academic excellence and student success, as well as our ability to meet RCM-generated targets for increasing overall student credit hours in SBS. To this end, no priority is more critical than rebuilding the faculty in United States history, which has been depleted by past retirements and</w:t>
      </w:r>
      <w:r>
        <w:rPr>
          <w:spacing w:val="-12"/>
          <w:w w:val="105"/>
          <w:sz w:val="23"/>
        </w:rPr>
        <w:t> </w:t>
      </w:r>
      <w:r>
        <w:rPr>
          <w:w w:val="105"/>
          <w:sz w:val="23"/>
        </w:rPr>
        <w:t>departures</w:t>
      </w:r>
      <w:r>
        <w:rPr>
          <w:spacing w:val="-12"/>
          <w:w w:val="105"/>
          <w:sz w:val="23"/>
        </w:rPr>
        <w:t> </w:t>
      </w:r>
      <w:r>
        <w:rPr>
          <w:w w:val="105"/>
          <w:sz w:val="23"/>
        </w:rPr>
        <w:t>to</w:t>
      </w:r>
      <w:r>
        <w:rPr>
          <w:spacing w:val="-12"/>
          <w:w w:val="105"/>
          <w:sz w:val="23"/>
        </w:rPr>
        <w:t> </w:t>
      </w:r>
      <w:r>
        <w:rPr>
          <w:w w:val="105"/>
          <w:sz w:val="23"/>
        </w:rPr>
        <w:t>other</w:t>
      </w:r>
      <w:r>
        <w:rPr>
          <w:spacing w:val="-8"/>
          <w:w w:val="105"/>
          <w:sz w:val="23"/>
        </w:rPr>
        <w:t> </w:t>
      </w:r>
      <w:r>
        <w:rPr>
          <w:w w:val="105"/>
          <w:sz w:val="23"/>
        </w:rPr>
        <w:t>institutions</w:t>
      </w:r>
      <w:r>
        <w:rPr>
          <w:spacing w:val="-2"/>
          <w:w w:val="105"/>
          <w:sz w:val="23"/>
        </w:rPr>
        <w:t> </w:t>
      </w:r>
      <w:r>
        <w:rPr>
          <w:w w:val="105"/>
          <w:sz w:val="23"/>
        </w:rPr>
        <w:t>and</w:t>
      </w:r>
      <w:r>
        <w:rPr>
          <w:spacing w:val="-14"/>
          <w:w w:val="105"/>
          <w:sz w:val="23"/>
        </w:rPr>
        <w:t> </w:t>
      </w:r>
      <w:r>
        <w:rPr>
          <w:w w:val="105"/>
          <w:sz w:val="23"/>
        </w:rPr>
        <w:t>now</w:t>
      </w:r>
      <w:r>
        <w:rPr>
          <w:spacing w:val="-15"/>
          <w:w w:val="105"/>
          <w:sz w:val="23"/>
        </w:rPr>
        <w:t> </w:t>
      </w:r>
      <w:r>
        <w:rPr>
          <w:w w:val="105"/>
          <w:sz w:val="23"/>
        </w:rPr>
        <w:t>faces</w:t>
      </w:r>
      <w:r>
        <w:rPr>
          <w:spacing w:val="-6"/>
          <w:w w:val="105"/>
          <w:sz w:val="23"/>
        </w:rPr>
        <w:t> </w:t>
      </w:r>
      <w:r>
        <w:rPr>
          <w:w w:val="105"/>
          <w:sz w:val="23"/>
        </w:rPr>
        <w:t>the</w:t>
      </w:r>
      <w:r>
        <w:rPr>
          <w:spacing w:val="-12"/>
          <w:w w:val="105"/>
          <w:sz w:val="23"/>
        </w:rPr>
        <w:t> </w:t>
      </w:r>
      <w:r>
        <w:rPr>
          <w:w w:val="105"/>
          <w:sz w:val="23"/>
        </w:rPr>
        <w:t>loss</w:t>
      </w:r>
      <w:r>
        <w:rPr>
          <w:spacing w:val="-17"/>
          <w:w w:val="105"/>
          <w:sz w:val="23"/>
        </w:rPr>
        <w:t> </w:t>
      </w:r>
      <w:r>
        <w:rPr>
          <w:w w:val="105"/>
          <w:sz w:val="23"/>
        </w:rPr>
        <w:t>of</w:t>
      </w:r>
      <w:r>
        <w:rPr>
          <w:spacing w:val="-12"/>
          <w:w w:val="105"/>
          <w:sz w:val="23"/>
        </w:rPr>
        <w:t> </w:t>
      </w:r>
      <w:r>
        <w:rPr>
          <w:w w:val="105"/>
          <w:sz w:val="23"/>
        </w:rPr>
        <w:t>three</w:t>
      </w:r>
      <w:r>
        <w:rPr>
          <w:spacing w:val="-8"/>
          <w:w w:val="105"/>
          <w:sz w:val="23"/>
        </w:rPr>
        <w:t> </w:t>
      </w:r>
      <w:r>
        <w:rPr>
          <w:w w:val="105"/>
          <w:sz w:val="23"/>
        </w:rPr>
        <w:t>senior</w:t>
      </w:r>
      <w:r>
        <w:rPr>
          <w:spacing w:val="-8"/>
          <w:w w:val="105"/>
          <w:sz w:val="23"/>
        </w:rPr>
        <w:t> </w:t>
      </w:r>
      <w:r>
        <w:rPr>
          <w:w w:val="105"/>
          <w:sz w:val="23"/>
        </w:rPr>
        <w:t>U.S. historians who will retire in June 2011. The U.S. history faculty is a keystone of our depaiiment, and with these new departures, we will no longer have the capacity to fulfill essential</w:t>
      </w:r>
      <w:r>
        <w:rPr>
          <w:spacing w:val="2"/>
          <w:w w:val="105"/>
          <w:sz w:val="23"/>
        </w:rPr>
        <w:t> </w:t>
      </w:r>
      <w:r>
        <w:rPr>
          <w:w w:val="105"/>
          <w:sz w:val="23"/>
        </w:rPr>
        <w:t>elements</w:t>
      </w:r>
      <w:r>
        <w:rPr>
          <w:spacing w:val="10"/>
          <w:w w:val="105"/>
          <w:sz w:val="23"/>
        </w:rPr>
        <w:t> </w:t>
      </w:r>
      <w:r>
        <w:rPr>
          <w:w w:val="105"/>
          <w:sz w:val="23"/>
        </w:rPr>
        <w:t>of</w:t>
      </w:r>
      <w:r>
        <w:rPr>
          <w:spacing w:val="-6"/>
          <w:w w:val="105"/>
          <w:sz w:val="23"/>
        </w:rPr>
        <w:t> </w:t>
      </w:r>
      <w:r>
        <w:rPr>
          <w:w w:val="105"/>
          <w:sz w:val="23"/>
        </w:rPr>
        <w:t>our</w:t>
      </w:r>
      <w:r>
        <w:rPr>
          <w:spacing w:val="-1"/>
          <w:w w:val="105"/>
          <w:sz w:val="23"/>
        </w:rPr>
        <w:t> </w:t>
      </w:r>
      <w:r>
        <w:rPr>
          <w:w w:val="105"/>
          <w:sz w:val="23"/>
        </w:rPr>
        <w:t>core</w:t>
      </w:r>
      <w:r>
        <w:rPr>
          <w:spacing w:val="-6"/>
          <w:w w:val="105"/>
          <w:sz w:val="23"/>
        </w:rPr>
        <w:t> </w:t>
      </w:r>
      <w:r>
        <w:rPr>
          <w:w w:val="105"/>
          <w:sz w:val="23"/>
        </w:rPr>
        <w:t>mission</w:t>
      </w:r>
      <w:r>
        <w:rPr>
          <w:spacing w:val="-8"/>
          <w:w w:val="105"/>
          <w:sz w:val="23"/>
        </w:rPr>
        <w:t> </w:t>
      </w:r>
      <w:r>
        <w:rPr>
          <w:w w:val="105"/>
          <w:sz w:val="23"/>
        </w:rPr>
        <w:t>for</w:t>
      </w:r>
      <w:r>
        <w:rPr>
          <w:spacing w:val="-6"/>
          <w:w w:val="105"/>
          <w:sz w:val="23"/>
        </w:rPr>
        <w:t> </w:t>
      </w:r>
      <w:r>
        <w:rPr>
          <w:w w:val="105"/>
          <w:sz w:val="23"/>
        </w:rPr>
        <w:t>our</w:t>
      </w:r>
      <w:r>
        <w:rPr>
          <w:spacing w:val="-6"/>
          <w:w w:val="105"/>
          <w:sz w:val="23"/>
        </w:rPr>
        <w:t> </w:t>
      </w:r>
      <w:r>
        <w:rPr>
          <w:w w:val="105"/>
          <w:sz w:val="23"/>
        </w:rPr>
        <w:t>majors,</w:t>
      </w:r>
      <w:r>
        <w:rPr>
          <w:spacing w:val="-5"/>
          <w:w w:val="105"/>
          <w:sz w:val="23"/>
        </w:rPr>
        <w:t> </w:t>
      </w:r>
      <w:r>
        <w:rPr>
          <w:w w:val="105"/>
          <w:sz w:val="23"/>
        </w:rPr>
        <w:t>for</w:t>
      </w:r>
      <w:r>
        <w:rPr>
          <w:spacing w:val="-6"/>
          <w:w w:val="105"/>
          <w:sz w:val="23"/>
        </w:rPr>
        <w:t> </w:t>
      </w:r>
      <w:r>
        <w:rPr>
          <w:w w:val="105"/>
          <w:sz w:val="23"/>
        </w:rPr>
        <w:t>the</w:t>
      </w:r>
      <w:r>
        <w:rPr>
          <w:spacing w:val="-10"/>
          <w:w w:val="105"/>
          <w:sz w:val="23"/>
        </w:rPr>
        <w:t> </w:t>
      </w:r>
      <w:r>
        <w:rPr>
          <w:w w:val="105"/>
          <w:sz w:val="23"/>
        </w:rPr>
        <w:t>College,</w:t>
      </w:r>
      <w:r>
        <w:rPr>
          <w:spacing w:val="-6"/>
          <w:w w:val="105"/>
          <w:sz w:val="23"/>
        </w:rPr>
        <w:t> </w:t>
      </w:r>
      <w:r>
        <w:rPr>
          <w:w w:val="105"/>
          <w:sz w:val="23"/>
        </w:rPr>
        <w:t>and</w:t>
      </w:r>
      <w:r>
        <w:rPr>
          <w:spacing w:val="-7"/>
          <w:w w:val="105"/>
          <w:sz w:val="23"/>
        </w:rPr>
        <w:t> </w:t>
      </w:r>
      <w:r>
        <w:rPr>
          <w:w w:val="105"/>
          <w:sz w:val="23"/>
        </w:rPr>
        <w:t>for</w:t>
      </w:r>
      <w:r>
        <w:rPr>
          <w:spacing w:val="-6"/>
          <w:w w:val="105"/>
          <w:sz w:val="23"/>
        </w:rPr>
        <w:t> </w:t>
      </w:r>
      <w:r>
        <w:rPr>
          <w:w w:val="105"/>
          <w:sz w:val="23"/>
        </w:rPr>
        <w:t>the</w:t>
      </w:r>
    </w:p>
    <w:p>
      <w:pPr>
        <w:spacing w:after="0" w:line="249" w:lineRule="auto"/>
        <w:jc w:val="left"/>
        <w:rPr>
          <w:sz w:val="23"/>
        </w:rPr>
        <w:sectPr>
          <w:pgSz w:w="12240" w:h="15840"/>
          <w:pgMar w:header="1270" w:footer="0" w:top="1480" w:bottom="280" w:left="1000" w:right="1200"/>
        </w:sectPr>
      </w:pPr>
    </w:p>
    <w:p>
      <w:pPr>
        <w:pStyle w:val="BodyText"/>
        <w:rPr>
          <w:sz w:val="20"/>
        </w:rPr>
      </w:pPr>
    </w:p>
    <w:p>
      <w:pPr>
        <w:pStyle w:val="BodyText"/>
        <w:spacing w:before="8"/>
        <w:rPr>
          <w:sz w:val="15"/>
        </w:rPr>
      </w:pPr>
    </w:p>
    <w:p>
      <w:pPr>
        <w:pStyle w:val="BodyText"/>
        <w:spacing w:line="252" w:lineRule="auto" w:before="91"/>
        <w:ind w:left="1189" w:right="289" w:firstLine="5"/>
      </w:pPr>
      <w:r>
        <w:rPr/>
        <w:t>University. We are especially mindful of our commitment to educate future secondary school teachers, whose training in historical content fields now falls entirely upon us with the elimination of the undergraduate secondary education major by the College of Education. The gaps among our U.S. faculty--the history of slavery and the Civil War, gender and women's history, and  Native  American  History-are  core  subfields  that support undergraduate and graduate programs of study all across the campus and also are tied to key elements of the UA Strategic Plan. We also are anxious to move on plans for joint-hires with East Asian Studies for a historian of modern Japan and with American Indian Studies for a Native American  historian,  which are included  in the strategic plans  of those respective</w:t>
      </w:r>
      <w:r>
        <w:rPr>
          <w:spacing w:val="26"/>
        </w:rPr>
        <w:t> </w:t>
      </w:r>
      <w:r>
        <w:rPr/>
        <w:t>units.</w:t>
      </w:r>
    </w:p>
    <w:p>
      <w:pPr>
        <w:pStyle w:val="ListParagraph"/>
        <w:numPr>
          <w:ilvl w:val="0"/>
          <w:numId w:val="2"/>
        </w:numPr>
        <w:tabs>
          <w:tab w:pos="1199" w:val="left" w:leader="none"/>
          <w:tab w:pos="1200" w:val="left" w:leader="none"/>
        </w:tabs>
        <w:spacing w:line="249" w:lineRule="auto" w:before="16" w:after="0"/>
        <w:ind w:left="1193" w:right="392" w:hanging="365"/>
        <w:jc w:val="left"/>
        <w:rPr>
          <w:sz w:val="23"/>
        </w:rPr>
      </w:pPr>
      <w:r>
        <w:rPr>
          <w:i/>
          <w:w w:val="105"/>
          <w:sz w:val="23"/>
        </w:rPr>
        <w:t>Improving graduate recruitment offers </w:t>
      </w:r>
      <w:r>
        <w:rPr>
          <w:w w:val="105"/>
          <w:sz w:val="23"/>
        </w:rPr>
        <w:t>in the form of externally-funded research assistantships</w:t>
      </w:r>
      <w:r>
        <w:rPr>
          <w:spacing w:val="-23"/>
          <w:w w:val="105"/>
          <w:sz w:val="23"/>
        </w:rPr>
        <w:t> </w:t>
      </w:r>
      <w:r>
        <w:rPr>
          <w:w w:val="105"/>
          <w:sz w:val="23"/>
        </w:rPr>
        <w:t>and</w:t>
      </w:r>
      <w:r>
        <w:rPr>
          <w:spacing w:val="-10"/>
          <w:w w:val="105"/>
          <w:sz w:val="23"/>
        </w:rPr>
        <w:t> </w:t>
      </w:r>
      <w:r>
        <w:rPr>
          <w:w w:val="105"/>
          <w:sz w:val="23"/>
        </w:rPr>
        <w:t>pre-dissertation</w:t>
      </w:r>
      <w:r>
        <w:rPr>
          <w:spacing w:val="-23"/>
          <w:w w:val="105"/>
          <w:sz w:val="23"/>
        </w:rPr>
        <w:t> </w:t>
      </w:r>
      <w:r>
        <w:rPr>
          <w:w w:val="105"/>
          <w:sz w:val="23"/>
        </w:rPr>
        <w:t>travel</w:t>
      </w:r>
      <w:r>
        <w:rPr>
          <w:spacing w:val="-7"/>
          <w:w w:val="105"/>
          <w:sz w:val="23"/>
        </w:rPr>
        <w:t> </w:t>
      </w:r>
      <w:r>
        <w:rPr>
          <w:w w:val="105"/>
          <w:sz w:val="23"/>
        </w:rPr>
        <w:t>grants,</w:t>
      </w:r>
      <w:r>
        <w:rPr>
          <w:spacing w:val="-13"/>
          <w:w w:val="105"/>
          <w:sz w:val="23"/>
        </w:rPr>
        <w:t> </w:t>
      </w:r>
      <w:r>
        <w:rPr>
          <w:w w:val="105"/>
          <w:sz w:val="23"/>
        </w:rPr>
        <w:t>to</w:t>
      </w:r>
      <w:r>
        <w:rPr>
          <w:spacing w:val="-16"/>
          <w:w w:val="105"/>
          <w:sz w:val="23"/>
        </w:rPr>
        <w:t> </w:t>
      </w:r>
      <w:r>
        <w:rPr>
          <w:w w:val="105"/>
          <w:sz w:val="23"/>
        </w:rPr>
        <w:t>attract</w:t>
      </w:r>
      <w:r>
        <w:rPr>
          <w:spacing w:val="-10"/>
          <w:w w:val="105"/>
          <w:sz w:val="23"/>
        </w:rPr>
        <w:t> </w:t>
      </w:r>
      <w:r>
        <w:rPr>
          <w:w w:val="105"/>
          <w:sz w:val="23"/>
        </w:rPr>
        <w:t>the</w:t>
      </w:r>
      <w:r>
        <w:rPr>
          <w:spacing w:val="-17"/>
          <w:w w:val="105"/>
          <w:sz w:val="23"/>
        </w:rPr>
        <w:t> </w:t>
      </w:r>
      <w:r>
        <w:rPr>
          <w:w w:val="105"/>
          <w:sz w:val="23"/>
        </w:rPr>
        <w:t>very</w:t>
      </w:r>
      <w:r>
        <w:rPr>
          <w:spacing w:val="-7"/>
          <w:w w:val="105"/>
          <w:sz w:val="23"/>
        </w:rPr>
        <w:t> </w:t>
      </w:r>
      <w:r>
        <w:rPr>
          <w:w w:val="105"/>
          <w:sz w:val="23"/>
        </w:rPr>
        <w:t>best</w:t>
      </w:r>
      <w:r>
        <w:rPr>
          <w:spacing w:val="-10"/>
          <w:w w:val="105"/>
          <w:sz w:val="23"/>
        </w:rPr>
        <w:t> </w:t>
      </w:r>
      <w:r>
        <w:rPr>
          <w:w w:val="105"/>
          <w:sz w:val="23"/>
        </w:rPr>
        <w:t>graduate</w:t>
      </w:r>
      <w:r>
        <w:rPr>
          <w:spacing w:val="-10"/>
          <w:w w:val="105"/>
          <w:sz w:val="23"/>
        </w:rPr>
        <w:t> </w:t>
      </w:r>
      <w:r>
        <w:rPr>
          <w:w w:val="105"/>
          <w:sz w:val="23"/>
        </w:rPr>
        <w:t>students and compete nationally and internationally with peer</w:t>
      </w:r>
      <w:r>
        <w:rPr>
          <w:spacing w:val="-7"/>
          <w:w w:val="105"/>
          <w:sz w:val="23"/>
        </w:rPr>
        <w:t> </w:t>
      </w:r>
      <w:r>
        <w:rPr>
          <w:w w:val="105"/>
          <w:sz w:val="23"/>
        </w:rPr>
        <w:t>institutions.</w:t>
      </w:r>
    </w:p>
    <w:p>
      <w:pPr>
        <w:pStyle w:val="ListParagraph"/>
        <w:numPr>
          <w:ilvl w:val="0"/>
          <w:numId w:val="2"/>
        </w:numPr>
        <w:tabs>
          <w:tab w:pos="1190" w:val="left" w:leader="none"/>
          <w:tab w:pos="1191" w:val="left" w:leader="none"/>
        </w:tabs>
        <w:spacing w:line="252" w:lineRule="auto" w:before="21" w:after="0"/>
        <w:ind w:left="1194" w:right="400" w:hanging="366"/>
        <w:jc w:val="left"/>
        <w:rPr>
          <w:sz w:val="23"/>
        </w:rPr>
      </w:pPr>
      <w:r>
        <w:rPr>
          <w:i/>
          <w:w w:val="105"/>
          <w:sz w:val="23"/>
        </w:rPr>
        <w:t>Strengthening programs for secondmy school teachers </w:t>
      </w:r>
      <w:r>
        <w:rPr>
          <w:w w:val="105"/>
          <w:sz w:val="23"/>
        </w:rPr>
        <w:t>through joint B.A. and Masters degree programs in cooperation with the Department of Teaching, Learning and Sociocultural Studies</w:t>
      </w:r>
      <w:r>
        <w:rPr>
          <w:spacing w:val="-12"/>
          <w:w w:val="105"/>
          <w:sz w:val="23"/>
        </w:rPr>
        <w:t> </w:t>
      </w:r>
      <w:r>
        <w:rPr>
          <w:w w:val="105"/>
          <w:sz w:val="23"/>
        </w:rPr>
        <w:t>in</w:t>
      </w:r>
      <w:r>
        <w:rPr>
          <w:spacing w:val="-20"/>
          <w:w w:val="105"/>
          <w:sz w:val="23"/>
        </w:rPr>
        <w:t> </w:t>
      </w:r>
      <w:r>
        <w:rPr>
          <w:w w:val="105"/>
          <w:sz w:val="23"/>
        </w:rPr>
        <w:t>the</w:t>
      </w:r>
      <w:r>
        <w:rPr>
          <w:spacing w:val="-12"/>
          <w:w w:val="105"/>
          <w:sz w:val="23"/>
        </w:rPr>
        <w:t> </w:t>
      </w:r>
      <w:r>
        <w:rPr>
          <w:w w:val="105"/>
          <w:sz w:val="23"/>
        </w:rPr>
        <w:t>College</w:t>
      </w:r>
      <w:r>
        <w:rPr>
          <w:spacing w:val="-15"/>
          <w:w w:val="105"/>
          <w:sz w:val="23"/>
        </w:rPr>
        <w:t> </w:t>
      </w:r>
      <w:r>
        <w:rPr>
          <w:w w:val="105"/>
          <w:sz w:val="23"/>
        </w:rPr>
        <w:t>of</w:t>
      </w:r>
      <w:r>
        <w:rPr>
          <w:spacing w:val="-16"/>
          <w:w w:val="105"/>
          <w:sz w:val="23"/>
        </w:rPr>
        <w:t> </w:t>
      </w:r>
      <w:r>
        <w:rPr>
          <w:w w:val="105"/>
          <w:sz w:val="23"/>
        </w:rPr>
        <w:t>Education,</w:t>
      </w:r>
      <w:r>
        <w:rPr>
          <w:spacing w:val="-4"/>
          <w:w w:val="105"/>
          <w:sz w:val="23"/>
        </w:rPr>
        <w:t> </w:t>
      </w:r>
      <w:r>
        <w:rPr>
          <w:w w:val="105"/>
          <w:sz w:val="23"/>
        </w:rPr>
        <w:t>including</w:t>
      </w:r>
      <w:r>
        <w:rPr>
          <w:spacing w:val="-11"/>
          <w:w w:val="105"/>
          <w:sz w:val="23"/>
        </w:rPr>
        <w:t> </w:t>
      </w:r>
      <w:r>
        <w:rPr>
          <w:w w:val="105"/>
          <w:sz w:val="23"/>
        </w:rPr>
        <w:t>the</w:t>
      </w:r>
      <w:r>
        <w:rPr>
          <w:spacing w:val="-18"/>
          <w:w w:val="105"/>
          <w:sz w:val="23"/>
        </w:rPr>
        <w:t> </w:t>
      </w:r>
      <w:r>
        <w:rPr>
          <w:w w:val="105"/>
          <w:sz w:val="23"/>
        </w:rPr>
        <w:t>Teach</w:t>
      </w:r>
      <w:r>
        <w:rPr>
          <w:spacing w:val="-13"/>
          <w:w w:val="105"/>
          <w:sz w:val="23"/>
        </w:rPr>
        <w:t> </w:t>
      </w:r>
      <w:r>
        <w:rPr>
          <w:w w:val="105"/>
          <w:sz w:val="23"/>
        </w:rPr>
        <w:t>Arizona</w:t>
      </w:r>
      <w:r>
        <w:rPr>
          <w:spacing w:val="-12"/>
          <w:w w:val="105"/>
          <w:sz w:val="23"/>
        </w:rPr>
        <w:t> </w:t>
      </w:r>
      <w:r>
        <w:rPr>
          <w:w w:val="105"/>
          <w:sz w:val="23"/>
        </w:rPr>
        <w:t>Master's degree.</w:t>
      </w:r>
    </w:p>
    <w:p>
      <w:pPr>
        <w:pStyle w:val="ListParagraph"/>
        <w:numPr>
          <w:ilvl w:val="0"/>
          <w:numId w:val="2"/>
        </w:numPr>
        <w:tabs>
          <w:tab w:pos="1197" w:val="left" w:leader="none"/>
          <w:tab w:pos="1198" w:val="left" w:leader="none"/>
        </w:tabs>
        <w:spacing w:line="249" w:lineRule="auto" w:before="9" w:after="0"/>
        <w:ind w:left="1193" w:right="640" w:hanging="360"/>
        <w:jc w:val="left"/>
        <w:rPr>
          <w:sz w:val="23"/>
        </w:rPr>
      </w:pPr>
      <w:r>
        <w:rPr>
          <w:i/>
          <w:sz w:val="23"/>
        </w:rPr>
        <w:t>Promoting new initiatives for faculty retention and career advancement </w:t>
      </w:r>
      <w:r>
        <w:rPr>
          <w:sz w:val="23"/>
        </w:rPr>
        <w:t>at all ranks to confront efforts from other universities to recruit outstanding members of our</w:t>
      </w:r>
      <w:r>
        <w:rPr>
          <w:spacing w:val="18"/>
          <w:sz w:val="23"/>
        </w:rPr>
        <w:t> </w:t>
      </w:r>
      <w:r>
        <w:rPr>
          <w:sz w:val="23"/>
        </w:rPr>
        <w:t>faculty.</w:t>
      </w:r>
    </w:p>
    <w:p>
      <w:pPr>
        <w:pStyle w:val="ListParagraph"/>
        <w:numPr>
          <w:ilvl w:val="0"/>
          <w:numId w:val="2"/>
        </w:numPr>
        <w:tabs>
          <w:tab w:pos="1197" w:val="left" w:leader="none"/>
          <w:tab w:pos="1198" w:val="left" w:leader="none"/>
        </w:tabs>
        <w:spacing w:line="252" w:lineRule="auto" w:before="22" w:after="0"/>
        <w:ind w:left="1193" w:right="827" w:hanging="365"/>
        <w:jc w:val="left"/>
        <w:rPr>
          <w:sz w:val="23"/>
        </w:rPr>
      </w:pPr>
      <w:r>
        <w:rPr>
          <w:i/>
          <w:w w:val="105"/>
          <w:sz w:val="23"/>
        </w:rPr>
        <w:t>Expanding</w:t>
      </w:r>
      <w:r>
        <w:rPr>
          <w:i/>
          <w:spacing w:val="-15"/>
          <w:w w:val="105"/>
          <w:sz w:val="23"/>
        </w:rPr>
        <w:t> </w:t>
      </w:r>
      <w:r>
        <w:rPr>
          <w:i/>
          <w:w w:val="105"/>
          <w:sz w:val="23"/>
        </w:rPr>
        <w:t>research</w:t>
      </w:r>
      <w:r>
        <w:rPr>
          <w:i/>
          <w:spacing w:val="-17"/>
          <w:w w:val="105"/>
          <w:sz w:val="23"/>
        </w:rPr>
        <w:t> </w:t>
      </w:r>
      <w:r>
        <w:rPr>
          <w:i/>
          <w:w w:val="105"/>
          <w:sz w:val="23"/>
        </w:rPr>
        <w:t>partnerships</w:t>
      </w:r>
      <w:r>
        <w:rPr>
          <w:i/>
          <w:spacing w:val="-14"/>
          <w:w w:val="105"/>
          <w:sz w:val="23"/>
        </w:rPr>
        <w:t> </w:t>
      </w:r>
      <w:r>
        <w:rPr>
          <w:i/>
          <w:w w:val="105"/>
          <w:sz w:val="23"/>
        </w:rPr>
        <w:t>and</w:t>
      </w:r>
      <w:r>
        <w:rPr>
          <w:i/>
          <w:spacing w:val="-15"/>
          <w:w w:val="105"/>
          <w:sz w:val="23"/>
        </w:rPr>
        <w:t> </w:t>
      </w:r>
      <w:r>
        <w:rPr>
          <w:i/>
          <w:w w:val="105"/>
          <w:sz w:val="23"/>
        </w:rPr>
        <w:t>grant-writing</w:t>
      </w:r>
      <w:r>
        <w:rPr>
          <w:i/>
          <w:spacing w:val="-11"/>
          <w:w w:val="105"/>
          <w:sz w:val="23"/>
        </w:rPr>
        <w:t> </w:t>
      </w:r>
      <w:r>
        <w:rPr>
          <w:i/>
          <w:w w:val="105"/>
          <w:sz w:val="23"/>
        </w:rPr>
        <w:t>collaborations</w:t>
      </w:r>
      <w:r>
        <w:rPr>
          <w:i/>
          <w:spacing w:val="-21"/>
          <w:w w:val="105"/>
          <w:sz w:val="23"/>
        </w:rPr>
        <w:t> </w:t>
      </w:r>
      <w:r>
        <w:rPr>
          <w:w w:val="105"/>
          <w:sz w:val="23"/>
        </w:rPr>
        <w:t>with</w:t>
      </w:r>
      <w:r>
        <w:rPr>
          <w:spacing w:val="-22"/>
          <w:w w:val="105"/>
          <w:sz w:val="23"/>
        </w:rPr>
        <w:t> </w:t>
      </w:r>
      <w:r>
        <w:rPr>
          <w:w w:val="105"/>
          <w:sz w:val="23"/>
        </w:rPr>
        <w:t>faculty</w:t>
      </w:r>
      <w:r>
        <w:rPr>
          <w:spacing w:val="-17"/>
          <w:w w:val="105"/>
          <w:sz w:val="23"/>
        </w:rPr>
        <w:t> </w:t>
      </w:r>
      <w:r>
        <w:rPr>
          <w:w w:val="105"/>
          <w:sz w:val="23"/>
        </w:rPr>
        <w:t>and academic professionals in other colleges, departments and programs to promote interdisciplinary scholarship and advance the organizational transformation of the University in ways that support research and</w:t>
      </w:r>
      <w:r>
        <w:rPr>
          <w:spacing w:val="15"/>
          <w:w w:val="105"/>
          <w:sz w:val="23"/>
        </w:rPr>
        <w:t> </w:t>
      </w:r>
      <w:r>
        <w:rPr>
          <w:w w:val="105"/>
          <w:sz w:val="23"/>
        </w:rPr>
        <w:t>teaching.</w:t>
      </w:r>
    </w:p>
    <w:p>
      <w:pPr>
        <w:pStyle w:val="BodyText"/>
        <w:spacing w:before="3"/>
        <w:rPr>
          <w:sz w:val="24"/>
        </w:rPr>
      </w:pPr>
    </w:p>
    <w:p>
      <w:pPr>
        <w:pStyle w:val="Heading4"/>
        <w:ind w:left="472"/>
      </w:pPr>
      <w:r>
        <w:rPr/>
        <w:t>Development Priorities for Donors and Friends of History</w:t>
      </w:r>
    </w:p>
    <w:p>
      <w:pPr>
        <w:pStyle w:val="BodyText"/>
        <w:spacing w:before="2"/>
        <w:rPr>
          <w:b/>
          <w:sz w:val="24"/>
        </w:rPr>
      </w:pPr>
    </w:p>
    <w:p>
      <w:pPr>
        <w:pStyle w:val="BodyText"/>
        <w:spacing w:line="252" w:lineRule="auto" w:before="1"/>
        <w:ind w:left="467" w:right="347" w:firstLine="1"/>
      </w:pPr>
      <w:r>
        <w:rPr>
          <w:w w:val="105"/>
        </w:rPr>
        <w:t>To</w:t>
      </w:r>
      <w:r>
        <w:rPr>
          <w:spacing w:val="-14"/>
          <w:w w:val="105"/>
        </w:rPr>
        <w:t> </w:t>
      </w:r>
      <w:r>
        <w:rPr>
          <w:w w:val="105"/>
        </w:rPr>
        <w:t>make</w:t>
      </w:r>
      <w:r>
        <w:rPr>
          <w:spacing w:val="-10"/>
          <w:w w:val="105"/>
        </w:rPr>
        <w:t> </w:t>
      </w:r>
      <w:r>
        <w:rPr>
          <w:w w:val="105"/>
        </w:rPr>
        <w:t>progress</w:t>
      </w:r>
      <w:r>
        <w:rPr>
          <w:spacing w:val="-7"/>
          <w:w w:val="105"/>
        </w:rPr>
        <w:t> </w:t>
      </w:r>
      <w:r>
        <w:rPr>
          <w:w w:val="105"/>
        </w:rPr>
        <w:t>on</w:t>
      </w:r>
      <w:r>
        <w:rPr>
          <w:spacing w:val="-18"/>
          <w:w w:val="105"/>
        </w:rPr>
        <w:t> </w:t>
      </w:r>
      <w:r>
        <w:rPr>
          <w:w w:val="105"/>
        </w:rPr>
        <w:t>our</w:t>
      </w:r>
      <w:r>
        <w:rPr>
          <w:spacing w:val="-8"/>
          <w:w w:val="105"/>
        </w:rPr>
        <w:t> </w:t>
      </w:r>
      <w:r>
        <w:rPr>
          <w:w w:val="105"/>
        </w:rPr>
        <w:t>strategic</w:t>
      </w:r>
      <w:r>
        <w:rPr>
          <w:spacing w:val="-5"/>
          <w:w w:val="105"/>
        </w:rPr>
        <w:t> </w:t>
      </w:r>
      <w:r>
        <w:rPr>
          <w:w w:val="105"/>
        </w:rPr>
        <w:t>priorities,</w:t>
      </w:r>
      <w:r>
        <w:rPr>
          <w:spacing w:val="-6"/>
          <w:w w:val="105"/>
        </w:rPr>
        <w:t> </w:t>
      </w:r>
      <w:r>
        <w:rPr>
          <w:w w:val="105"/>
        </w:rPr>
        <w:t>we</w:t>
      </w:r>
      <w:r>
        <w:rPr>
          <w:spacing w:val="-15"/>
          <w:w w:val="105"/>
        </w:rPr>
        <w:t> </w:t>
      </w:r>
      <w:r>
        <w:rPr>
          <w:w w:val="105"/>
        </w:rPr>
        <w:t>know</w:t>
      </w:r>
      <w:r>
        <w:rPr>
          <w:spacing w:val="-11"/>
          <w:w w:val="105"/>
        </w:rPr>
        <w:t> </w:t>
      </w:r>
      <w:r>
        <w:rPr>
          <w:w w:val="105"/>
        </w:rPr>
        <w:t>we</w:t>
      </w:r>
      <w:r>
        <w:rPr>
          <w:spacing w:val="-15"/>
          <w:w w:val="105"/>
        </w:rPr>
        <w:t> </w:t>
      </w:r>
      <w:r>
        <w:rPr>
          <w:w w:val="105"/>
        </w:rPr>
        <w:t>will</w:t>
      </w:r>
      <w:r>
        <w:rPr>
          <w:spacing w:val="-5"/>
          <w:w w:val="105"/>
        </w:rPr>
        <w:t> </w:t>
      </w:r>
      <w:r>
        <w:rPr>
          <w:w w:val="105"/>
        </w:rPr>
        <w:t>have</w:t>
      </w:r>
      <w:r>
        <w:rPr>
          <w:spacing w:val="-15"/>
          <w:w w:val="105"/>
        </w:rPr>
        <w:t> </w:t>
      </w:r>
      <w:r>
        <w:rPr>
          <w:w w:val="105"/>
        </w:rPr>
        <w:t>to</w:t>
      </w:r>
      <w:r>
        <w:rPr>
          <w:spacing w:val="-10"/>
          <w:w w:val="105"/>
        </w:rPr>
        <w:t> </w:t>
      </w:r>
      <w:r>
        <w:rPr>
          <w:w w:val="105"/>
        </w:rPr>
        <w:t>increase</w:t>
      </w:r>
      <w:r>
        <w:rPr>
          <w:spacing w:val="-5"/>
          <w:w w:val="105"/>
        </w:rPr>
        <w:t> </w:t>
      </w:r>
      <w:r>
        <w:rPr>
          <w:w w:val="105"/>
        </w:rPr>
        <w:t>donor</w:t>
      </w:r>
      <w:r>
        <w:rPr>
          <w:spacing w:val="-5"/>
          <w:w w:val="105"/>
        </w:rPr>
        <w:t> </w:t>
      </w:r>
      <w:r>
        <w:rPr>
          <w:w w:val="105"/>
        </w:rPr>
        <w:t>gift-giving and alumni support. We work closely with the Development Office in SBS, sharing alumni databases, cultivating individuals who might be potential donors, and contributing to College­ based events and development efforts, such as the Magellan Circle. We maintain a directory of Friends of History, with whom we communicate by listserve, and intend to reorganize our Community Board, which we have maintained in the past, but not used particularly effectively. The</w:t>
      </w:r>
      <w:r>
        <w:rPr>
          <w:spacing w:val="-10"/>
          <w:w w:val="105"/>
        </w:rPr>
        <w:t> </w:t>
      </w:r>
      <w:r>
        <w:rPr>
          <w:w w:val="105"/>
        </w:rPr>
        <w:t>new</w:t>
      </w:r>
      <w:r>
        <w:rPr>
          <w:spacing w:val="-14"/>
          <w:w w:val="105"/>
        </w:rPr>
        <w:t> </w:t>
      </w:r>
      <w:r>
        <w:rPr>
          <w:w w:val="105"/>
        </w:rPr>
        <w:t>History</w:t>
      </w:r>
      <w:r>
        <w:rPr>
          <w:spacing w:val="-10"/>
          <w:w w:val="105"/>
        </w:rPr>
        <w:t> </w:t>
      </w:r>
      <w:r>
        <w:rPr>
          <w:w w:val="105"/>
        </w:rPr>
        <w:t>Department</w:t>
      </w:r>
      <w:r>
        <w:rPr>
          <w:spacing w:val="0"/>
          <w:w w:val="105"/>
        </w:rPr>
        <w:t> </w:t>
      </w:r>
      <w:r>
        <w:rPr>
          <w:w w:val="105"/>
        </w:rPr>
        <w:t>website</w:t>
      </w:r>
      <w:r>
        <w:rPr>
          <w:spacing w:val="-11"/>
          <w:w w:val="105"/>
        </w:rPr>
        <w:t> </w:t>
      </w:r>
      <w:r>
        <w:rPr>
          <w:w w:val="105"/>
        </w:rPr>
        <w:t>will</w:t>
      </w:r>
      <w:r>
        <w:rPr>
          <w:spacing w:val="-12"/>
          <w:w w:val="105"/>
        </w:rPr>
        <w:t> </w:t>
      </w:r>
      <w:r>
        <w:rPr>
          <w:w w:val="105"/>
        </w:rPr>
        <w:t>have</w:t>
      </w:r>
      <w:r>
        <w:rPr>
          <w:spacing w:val="-11"/>
          <w:w w:val="105"/>
        </w:rPr>
        <w:t> </w:t>
      </w:r>
      <w:r>
        <w:rPr>
          <w:w w:val="105"/>
        </w:rPr>
        <w:t>links</w:t>
      </w:r>
      <w:r>
        <w:rPr>
          <w:spacing w:val="-15"/>
          <w:w w:val="105"/>
        </w:rPr>
        <w:t> </w:t>
      </w:r>
      <w:r>
        <w:rPr>
          <w:w w:val="105"/>
        </w:rPr>
        <w:t>for</w:t>
      </w:r>
      <w:r>
        <w:rPr>
          <w:spacing w:val="-14"/>
          <w:w w:val="105"/>
        </w:rPr>
        <w:t> </w:t>
      </w:r>
      <w:r>
        <w:rPr>
          <w:w w:val="105"/>
        </w:rPr>
        <w:t>alumni</w:t>
      </w:r>
      <w:r>
        <w:rPr>
          <w:spacing w:val="-7"/>
          <w:w w:val="105"/>
        </w:rPr>
        <w:t> </w:t>
      </w:r>
      <w:r>
        <w:rPr>
          <w:w w:val="105"/>
        </w:rPr>
        <w:t>and</w:t>
      </w:r>
      <w:r>
        <w:rPr>
          <w:spacing w:val="-11"/>
          <w:w w:val="105"/>
        </w:rPr>
        <w:t> </w:t>
      </w:r>
      <w:r>
        <w:rPr>
          <w:w w:val="105"/>
        </w:rPr>
        <w:t>donors,</w:t>
      </w:r>
      <w:r>
        <w:rPr>
          <w:spacing w:val="-4"/>
          <w:w w:val="105"/>
        </w:rPr>
        <w:t> </w:t>
      </w:r>
      <w:r>
        <w:rPr>
          <w:w w:val="105"/>
        </w:rPr>
        <w:t>including</w:t>
      </w:r>
      <w:r>
        <w:rPr>
          <w:spacing w:val="-4"/>
          <w:w w:val="105"/>
        </w:rPr>
        <w:t> </w:t>
      </w:r>
      <w:r>
        <w:rPr>
          <w:w w:val="105"/>
        </w:rPr>
        <w:t>an</w:t>
      </w:r>
      <w:r>
        <w:rPr>
          <w:spacing w:val="-17"/>
          <w:w w:val="105"/>
        </w:rPr>
        <w:t> </w:t>
      </w:r>
      <w:r>
        <w:rPr>
          <w:w w:val="105"/>
        </w:rPr>
        <w:t>online gift-giving site provided by the University of Arizona</w:t>
      </w:r>
      <w:r>
        <w:rPr>
          <w:spacing w:val="-40"/>
          <w:w w:val="105"/>
        </w:rPr>
        <w:t> </w:t>
      </w:r>
      <w:r>
        <w:rPr>
          <w:w w:val="105"/>
        </w:rPr>
        <w:t>Foundation.</w:t>
      </w:r>
    </w:p>
    <w:p>
      <w:pPr>
        <w:pStyle w:val="BodyText"/>
        <w:spacing w:before="4"/>
      </w:pPr>
    </w:p>
    <w:p>
      <w:pPr>
        <w:pStyle w:val="BodyText"/>
        <w:spacing w:line="252" w:lineRule="auto"/>
        <w:ind w:left="473" w:right="1027" w:firstLine="4"/>
      </w:pPr>
      <w:r>
        <w:rPr/>
        <w:t>Our development priorities reflect our larger strategic goals, and included several carefully defined initiatives. Some are quite ambitious; others more modest in scale:</w:t>
      </w:r>
    </w:p>
    <w:p>
      <w:pPr>
        <w:pStyle w:val="BodyText"/>
        <w:spacing w:before="8"/>
        <w:rPr>
          <w:sz w:val="25"/>
        </w:rPr>
      </w:pPr>
    </w:p>
    <w:p>
      <w:pPr>
        <w:pStyle w:val="ListParagraph"/>
        <w:numPr>
          <w:ilvl w:val="0"/>
          <w:numId w:val="2"/>
        </w:numPr>
        <w:tabs>
          <w:tab w:pos="1198" w:val="left" w:leader="none"/>
          <w:tab w:pos="1199" w:val="left" w:leader="none"/>
        </w:tabs>
        <w:spacing w:line="240" w:lineRule="auto" w:before="0" w:after="0"/>
        <w:ind w:left="1198" w:right="0" w:hanging="365"/>
        <w:jc w:val="left"/>
        <w:rPr>
          <w:sz w:val="23"/>
        </w:rPr>
      </w:pPr>
      <w:r>
        <w:rPr>
          <w:w w:val="105"/>
          <w:sz w:val="23"/>
        </w:rPr>
        <w:t>Fully-Endowed Professorship in U.S.</w:t>
      </w:r>
      <w:r>
        <w:rPr>
          <w:spacing w:val="-32"/>
          <w:w w:val="105"/>
          <w:sz w:val="23"/>
        </w:rPr>
        <w:t> </w:t>
      </w:r>
      <w:r>
        <w:rPr>
          <w:w w:val="105"/>
          <w:sz w:val="23"/>
        </w:rPr>
        <w:t>History</w:t>
      </w:r>
    </w:p>
    <w:p>
      <w:pPr>
        <w:pStyle w:val="BodyText"/>
        <w:spacing w:before="2"/>
        <w:rPr>
          <w:sz w:val="24"/>
        </w:rPr>
      </w:pPr>
    </w:p>
    <w:p>
      <w:pPr>
        <w:pStyle w:val="BodyText"/>
        <w:spacing w:line="252" w:lineRule="auto"/>
        <w:ind w:left="474" w:right="273" w:firstLine="2"/>
      </w:pPr>
      <w:r>
        <w:rPr>
          <w:w w:val="105"/>
        </w:rPr>
        <w:t>President</w:t>
      </w:r>
      <w:r>
        <w:rPr>
          <w:spacing w:val="-2"/>
          <w:w w:val="105"/>
        </w:rPr>
        <w:t> </w:t>
      </w:r>
      <w:r>
        <w:rPr>
          <w:w w:val="105"/>
        </w:rPr>
        <w:t>Shelton</w:t>
      </w:r>
      <w:r>
        <w:rPr>
          <w:spacing w:val="-10"/>
          <w:w w:val="105"/>
        </w:rPr>
        <w:t> </w:t>
      </w:r>
      <w:r>
        <w:rPr>
          <w:w w:val="105"/>
        </w:rPr>
        <w:t>has</w:t>
      </w:r>
      <w:r>
        <w:rPr>
          <w:spacing w:val="-17"/>
          <w:w w:val="105"/>
        </w:rPr>
        <w:t> </w:t>
      </w:r>
      <w:r>
        <w:rPr>
          <w:w w:val="105"/>
        </w:rPr>
        <w:t>made</w:t>
      </w:r>
      <w:r>
        <w:rPr>
          <w:spacing w:val="-13"/>
          <w:w w:val="105"/>
        </w:rPr>
        <w:t> </w:t>
      </w:r>
      <w:r>
        <w:rPr>
          <w:w w:val="105"/>
        </w:rPr>
        <w:t>increasing</w:t>
      </w:r>
      <w:r>
        <w:rPr>
          <w:spacing w:val="-6"/>
          <w:w w:val="105"/>
        </w:rPr>
        <w:t> </w:t>
      </w:r>
      <w:r>
        <w:rPr>
          <w:w w:val="105"/>
        </w:rPr>
        <w:t>the</w:t>
      </w:r>
      <w:r>
        <w:rPr>
          <w:spacing w:val="-13"/>
          <w:w w:val="105"/>
        </w:rPr>
        <w:t> </w:t>
      </w:r>
      <w:r>
        <w:rPr>
          <w:w w:val="105"/>
        </w:rPr>
        <w:t>number</w:t>
      </w:r>
      <w:r>
        <w:rPr>
          <w:spacing w:val="-3"/>
          <w:w w:val="105"/>
        </w:rPr>
        <w:t> </w:t>
      </w:r>
      <w:r>
        <w:rPr>
          <w:w w:val="105"/>
        </w:rPr>
        <w:t>of</w:t>
      </w:r>
      <w:r>
        <w:rPr>
          <w:spacing w:val="-18"/>
          <w:w w:val="105"/>
        </w:rPr>
        <w:t> </w:t>
      </w:r>
      <w:r>
        <w:rPr>
          <w:w w:val="105"/>
        </w:rPr>
        <w:t>endowed</w:t>
      </w:r>
      <w:r>
        <w:rPr>
          <w:spacing w:val="-5"/>
          <w:w w:val="105"/>
        </w:rPr>
        <w:t> </w:t>
      </w:r>
      <w:r>
        <w:rPr>
          <w:w w:val="105"/>
        </w:rPr>
        <w:t>chairs</w:t>
      </w:r>
      <w:r>
        <w:rPr>
          <w:spacing w:val="-9"/>
          <w:w w:val="105"/>
        </w:rPr>
        <w:t> </w:t>
      </w:r>
      <w:r>
        <w:rPr>
          <w:w w:val="105"/>
        </w:rPr>
        <w:t>at</w:t>
      </w:r>
      <w:r>
        <w:rPr>
          <w:spacing w:val="-14"/>
          <w:w w:val="105"/>
        </w:rPr>
        <w:t> </w:t>
      </w:r>
      <w:r>
        <w:rPr>
          <w:w w:val="105"/>
        </w:rPr>
        <w:t>the</w:t>
      </w:r>
      <w:r>
        <w:rPr>
          <w:spacing w:val="-13"/>
          <w:w w:val="105"/>
        </w:rPr>
        <w:t> </w:t>
      </w:r>
      <w:r>
        <w:rPr>
          <w:w w:val="105"/>
        </w:rPr>
        <w:t>University</w:t>
      </w:r>
      <w:r>
        <w:rPr>
          <w:spacing w:val="-6"/>
          <w:w w:val="105"/>
        </w:rPr>
        <w:t> </w:t>
      </w:r>
      <w:r>
        <w:rPr>
          <w:w w:val="105"/>
        </w:rPr>
        <w:t>one</w:t>
      </w:r>
      <w:r>
        <w:rPr>
          <w:spacing w:val="-13"/>
          <w:w w:val="105"/>
        </w:rPr>
        <w:t> </w:t>
      </w:r>
      <w:r>
        <w:rPr>
          <w:w w:val="105"/>
        </w:rPr>
        <w:t>of</w:t>
      </w:r>
      <w:r>
        <w:rPr>
          <w:spacing w:val="-18"/>
          <w:w w:val="105"/>
        </w:rPr>
        <w:t> </w:t>
      </w:r>
      <w:r>
        <w:rPr>
          <w:w w:val="105"/>
        </w:rPr>
        <w:t>his highest priorities. History already is the beneficiary of an endowment campaign undertaken by our</w:t>
      </w:r>
      <w:r>
        <w:rPr>
          <w:spacing w:val="-7"/>
          <w:w w:val="105"/>
        </w:rPr>
        <w:t> </w:t>
      </w:r>
      <w:r>
        <w:rPr>
          <w:w w:val="105"/>
        </w:rPr>
        <w:t>colleague, Susan</w:t>
      </w:r>
      <w:r>
        <w:rPr>
          <w:spacing w:val="-5"/>
          <w:w w:val="105"/>
        </w:rPr>
        <w:t> </w:t>
      </w:r>
      <w:r>
        <w:rPr>
          <w:w w:val="105"/>
        </w:rPr>
        <w:t>Karant-Nunn,</w:t>
      </w:r>
      <w:r>
        <w:rPr>
          <w:spacing w:val="3"/>
          <w:w w:val="105"/>
        </w:rPr>
        <w:t> </w:t>
      </w:r>
      <w:r>
        <w:rPr>
          <w:w w:val="105"/>
        </w:rPr>
        <w:t>under</w:t>
      </w:r>
      <w:r>
        <w:rPr>
          <w:spacing w:val="-11"/>
          <w:w w:val="105"/>
        </w:rPr>
        <w:t> </w:t>
      </w:r>
      <w:r>
        <w:rPr>
          <w:w w:val="105"/>
        </w:rPr>
        <w:t>the</w:t>
      </w:r>
      <w:r>
        <w:rPr>
          <w:spacing w:val="-11"/>
          <w:w w:val="105"/>
        </w:rPr>
        <w:t> </w:t>
      </w:r>
      <w:r>
        <w:rPr>
          <w:w w:val="105"/>
        </w:rPr>
        <w:t>auspices</w:t>
      </w:r>
      <w:r>
        <w:rPr>
          <w:spacing w:val="-1"/>
          <w:w w:val="105"/>
        </w:rPr>
        <w:t> </w:t>
      </w:r>
      <w:r>
        <w:rPr>
          <w:w w:val="105"/>
        </w:rPr>
        <w:t>of</w:t>
      </w:r>
      <w:r>
        <w:rPr>
          <w:spacing w:val="-15"/>
          <w:w w:val="105"/>
        </w:rPr>
        <w:t> </w:t>
      </w:r>
      <w:r>
        <w:rPr>
          <w:w w:val="105"/>
        </w:rPr>
        <w:t>the</w:t>
      </w:r>
      <w:r>
        <w:rPr>
          <w:spacing w:val="-19"/>
          <w:w w:val="105"/>
        </w:rPr>
        <w:t> </w:t>
      </w:r>
      <w:r>
        <w:rPr>
          <w:w w:val="105"/>
        </w:rPr>
        <w:t>Division</w:t>
      </w:r>
      <w:r>
        <w:rPr>
          <w:spacing w:val="-7"/>
          <w:w w:val="105"/>
        </w:rPr>
        <w:t> </w:t>
      </w:r>
      <w:r>
        <w:rPr>
          <w:w w:val="105"/>
        </w:rPr>
        <w:t>for</w:t>
      </w:r>
      <w:r>
        <w:rPr>
          <w:spacing w:val="-6"/>
          <w:w w:val="105"/>
        </w:rPr>
        <w:t> </w:t>
      </w:r>
      <w:r>
        <w:rPr>
          <w:w w:val="105"/>
        </w:rPr>
        <w:t>Late</w:t>
      </w:r>
      <w:r>
        <w:rPr>
          <w:spacing w:val="-12"/>
          <w:w w:val="105"/>
        </w:rPr>
        <w:t> </w:t>
      </w:r>
      <w:r>
        <w:rPr>
          <w:w w:val="105"/>
        </w:rPr>
        <w:t>Medieval</w:t>
      </w:r>
      <w:r>
        <w:rPr>
          <w:spacing w:val="0"/>
          <w:w w:val="105"/>
        </w:rPr>
        <w:t> </w:t>
      </w:r>
      <w:r>
        <w:rPr>
          <w:w w:val="105"/>
        </w:rPr>
        <w:t>and</w:t>
      </w:r>
    </w:p>
    <w:p>
      <w:pPr>
        <w:spacing w:after="0" w:line="252" w:lineRule="auto"/>
        <w:sectPr>
          <w:pgSz w:w="12240" w:h="15840"/>
          <w:pgMar w:header="1270" w:footer="0" w:top="1460" w:bottom="280" w:left="1000" w:right="1200"/>
        </w:sectPr>
      </w:pPr>
    </w:p>
    <w:p>
      <w:pPr>
        <w:pStyle w:val="BodyText"/>
        <w:rPr>
          <w:sz w:val="20"/>
        </w:rPr>
      </w:pPr>
    </w:p>
    <w:p>
      <w:pPr>
        <w:pStyle w:val="BodyText"/>
        <w:spacing w:before="2"/>
      </w:pPr>
    </w:p>
    <w:p>
      <w:pPr>
        <w:pStyle w:val="BodyText"/>
        <w:spacing w:line="252" w:lineRule="auto"/>
        <w:ind w:left="467" w:right="273" w:firstLine="4"/>
      </w:pPr>
      <w:r>
        <w:rPr>
          <w:w w:val="105"/>
        </w:rPr>
        <w:t>Reformation Studies, that enabled us to fill the Heiko </w:t>
      </w:r>
      <w:r>
        <w:rPr>
          <w:w w:val="105"/>
          <w:sz w:val="22"/>
        </w:rPr>
        <w:t>A. </w:t>
      </w:r>
      <w:r>
        <w:rPr>
          <w:w w:val="105"/>
        </w:rPr>
        <w:t>Oberman Chair with a distinguished scholar of the Reformation, Ute Lotz-Heumann. We now propose an endowed chair in U.S. history, with a preference for a scholar of the Greater Southwest. The chair would showcase a tradition of distinguished historical scholarship on the American West that goes back decades and support an interdisciplinary field of study that is central to the mission of the University of Arizona.</w:t>
      </w:r>
      <w:r>
        <w:rPr>
          <w:spacing w:val="1"/>
          <w:w w:val="105"/>
        </w:rPr>
        <w:t> </w:t>
      </w:r>
      <w:r>
        <w:rPr>
          <w:w w:val="105"/>
        </w:rPr>
        <w:t>Our</w:t>
      </w:r>
      <w:r>
        <w:rPr>
          <w:spacing w:val="-10"/>
          <w:w w:val="105"/>
        </w:rPr>
        <w:t> </w:t>
      </w:r>
      <w:r>
        <w:rPr>
          <w:w w:val="105"/>
        </w:rPr>
        <w:t>hope</w:t>
      </w:r>
      <w:r>
        <w:rPr>
          <w:spacing w:val="-3"/>
          <w:w w:val="105"/>
        </w:rPr>
        <w:t> </w:t>
      </w:r>
      <w:r>
        <w:rPr>
          <w:w w:val="105"/>
        </w:rPr>
        <w:t>is</w:t>
      </w:r>
      <w:r>
        <w:rPr>
          <w:spacing w:val="-13"/>
          <w:w w:val="105"/>
        </w:rPr>
        <w:t> </w:t>
      </w:r>
      <w:r>
        <w:rPr>
          <w:w w:val="105"/>
        </w:rPr>
        <w:t>that</w:t>
      </w:r>
      <w:r>
        <w:rPr>
          <w:spacing w:val="-6"/>
          <w:w w:val="105"/>
        </w:rPr>
        <w:t> </w:t>
      </w:r>
      <w:r>
        <w:rPr>
          <w:w w:val="105"/>
        </w:rPr>
        <w:t>a</w:t>
      </w:r>
      <w:r>
        <w:rPr>
          <w:spacing w:val="-15"/>
          <w:w w:val="105"/>
        </w:rPr>
        <w:t> </w:t>
      </w:r>
      <w:r>
        <w:rPr>
          <w:w w:val="105"/>
        </w:rPr>
        <w:t>successful</w:t>
      </w:r>
      <w:r>
        <w:rPr>
          <w:spacing w:val="3"/>
          <w:w w:val="105"/>
        </w:rPr>
        <w:t> </w:t>
      </w:r>
      <w:r>
        <w:rPr>
          <w:w w:val="105"/>
        </w:rPr>
        <w:t>effort</w:t>
      </w:r>
      <w:r>
        <w:rPr>
          <w:spacing w:val="-10"/>
          <w:w w:val="105"/>
        </w:rPr>
        <w:t> </w:t>
      </w:r>
      <w:r>
        <w:rPr>
          <w:w w:val="105"/>
        </w:rPr>
        <w:t>to</w:t>
      </w:r>
      <w:r>
        <w:rPr>
          <w:spacing w:val="-18"/>
          <w:w w:val="105"/>
        </w:rPr>
        <w:t> </w:t>
      </w:r>
      <w:r>
        <w:rPr>
          <w:w w:val="105"/>
        </w:rPr>
        <w:t>fund</w:t>
      </w:r>
      <w:r>
        <w:rPr>
          <w:spacing w:val="-11"/>
          <w:w w:val="105"/>
        </w:rPr>
        <w:t> </w:t>
      </w:r>
      <w:r>
        <w:rPr>
          <w:w w:val="105"/>
        </w:rPr>
        <w:t>the</w:t>
      </w:r>
      <w:r>
        <w:rPr>
          <w:spacing w:val="-14"/>
          <w:w w:val="105"/>
        </w:rPr>
        <w:t> </w:t>
      </w:r>
      <w:r>
        <w:rPr>
          <w:w w:val="105"/>
        </w:rPr>
        <w:t>chair</w:t>
      </w:r>
      <w:r>
        <w:rPr>
          <w:spacing w:val="-11"/>
          <w:w w:val="105"/>
        </w:rPr>
        <w:t> </w:t>
      </w:r>
      <w:r>
        <w:rPr>
          <w:w w:val="105"/>
        </w:rPr>
        <w:t>will</w:t>
      </w:r>
      <w:r>
        <w:rPr>
          <w:spacing w:val="-6"/>
          <w:w w:val="105"/>
        </w:rPr>
        <w:t> </w:t>
      </w:r>
      <w:r>
        <w:rPr>
          <w:w w:val="105"/>
        </w:rPr>
        <w:t>be</w:t>
      </w:r>
      <w:r>
        <w:rPr>
          <w:spacing w:val="-15"/>
          <w:w w:val="105"/>
        </w:rPr>
        <w:t> </w:t>
      </w:r>
      <w:r>
        <w:rPr>
          <w:w w:val="105"/>
        </w:rPr>
        <w:t>matched</w:t>
      </w:r>
      <w:r>
        <w:rPr>
          <w:spacing w:val="1"/>
          <w:w w:val="105"/>
        </w:rPr>
        <w:t> </w:t>
      </w:r>
      <w:r>
        <w:rPr>
          <w:w w:val="105"/>
        </w:rPr>
        <w:t>by</w:t>
      </w:r>
      <w:r>
        <w:rPr>
          <w:spacing w:val="-14"/>
          <w:w w:val="105"/>
        </w:rPr>
        <w:t> </w:t>
      </w:r>
      <w:r>
        <w:rPr>
          <w:w w:val="105"/>
        </w:rPr>
        <w:t>a</w:t>
      </w:r>
      <w:r>
        <w:rPr>
          <w:spacing w:val="-17"/>
          <w:w w:val="105"/>
        </w:rPr>
        <w:t> </w:t>
      </w:r>
      <w:r>
        <w:rPr>
          <w:w w:val="105"/>
        </w:rPr>
        <w:t>commitment from</w:t>
      </w:r>
      <w:r>
        <w:rPr>
          <w:spacing w:val="-10"/>
          <w:w w:val="105"/>
        </w:rPr>
        <w:t> </w:t>
      </w:r>
      <w:r>
        <w:rPr>
          <w:w w:val="105"/>
        </w:rPr>
        <w:t>the</w:t>
      </w:r>
      <w:r>
        <w:rPr>
          <w:spacing w:val="-9"/>
          <w:w w:val="105"/>
        </w:rPr>
        <w:t> </w:t>
      </w:r>
      <w:r>
        <w:rPr>
          <w:w w:val="105"/>
        </w:rPr>
        <w:t>University</w:t>
      </w:r>
      <w:r>
        <w:rPr>
          <w:spacing w:val="-10"/>
          <w:w w:val="105"/>
        </w:rPr>
        <w:t> </w:t>
      </w:r>
      <w:r>
        <w:rPr>
          <w:w w:val="105"/>
        </w:rPr>
        <w:t>for</w:t>
      </w:r>
      <w:r>
        <w:rPr>
          <w:spacing w:val="-12"/>
          <w:w w:val="105"/>
        </w:rPr>
        <w:t> </w:t>
      </w:r>
      <w:r>
        <w:rPr>
          <w:w w:val="105"/>
        </w:rPr>
        <w:t>at</w:t>
      </w:r>
      <w:r>
        <w:rPr>
          <w:spacing w:val="-13"/>
          <w:w w:val="105"/>
        </w:rPr>
        <w:t> </w:t>
      </w:r>
      <w:r>
        <w:rPr>
          <w:w w:val="105"/>
        </w:rPr>
        <w:t>least</w:t>
      </w:r>
      <w:r>
        <w:rPr>
          <w:spacing w:val="-8"/>
          <w:w w:val="105"/>
        </w:rPr>
        <w:t> </w:t>
      </w:r>
      <w:r>
        <w:rPr>
          <w:w w:val="105"/>
        </w:rPr>
        <w:t>two</w:t>
      </w:r>
      <w:r>
        <w:rPr>
          <w:spacing w:val="-9"/>
          <w:w w:val="105"/>
        </w:rPr>
        <w:t> </w:t>
      </w:r>
      <w:r>
        <w:rPr>
          <w:w w:val="105"/>
        </w:rPr>
        <w:t>additional</w:t>
      </w:r>
      <w:r>
        <w:rPr>
          <w:spacing w:val="-2"/>
          <w:w w:val="105"/>
        </w:rPr>
        <w:t> </w:t>
      </w:r>
      <w:r>
        <w:rPr>
          <w:w w:val="105"/>
        </w:rPr>
        <w:t>hires</w:t>
      </w:r>
      <w:r>
        <w:rPr>
          <w:spacing w:val="-13"/>
          <w:w w:val="105"/>
        </w:rPr>
        <w:t> </w:t>
      </w:r>
      <w:r>
        <w:rPr>
          <w:w w:val="105"/>
        </w:rPr>
        <w:t>in</w:t>
      </w:r>
      <w:r>
        <w:rPr>
          <w:spacing w:val="-14"/>
          <w:w w:val="105"/>
        </w:rPr>
        <w:t> </w:t>
      </w:r>
      <w:r>
        <w:rPr>
          <w:w w:val="105"/>
        </w:rPr>
        <w:t>U.S.</w:t>
      </w:r>
      <w:r>
        <w:rPr>
          <w:spacing w:val="-11"/>
          <w:w w:val="105"/>
        </w:rPr>
        <w:t> </w:t>
      </w:r>
      <w:r>
        <w:rPr>
          <w:w w:val="105"/>
        </w:rPr>
        <w:t>history,</w:t>
      </w:r>
      <w:r>
        <w:rPr>
          <w:spacing w:val="-5"/>
          <w:w w:val="105"/>
        </w:rPr>
        <w:t> </w:t>
      </w:r>
      <w:r>
        <w:rPr>
          <w:w w:val="105"/>
        </w:rPr>
        <w:t>whose</w:t>
      </w:r>
      <w:r>
        <w:rPr>
          <w:spacing w:val="-12"/>
          <w:w w:val="105"/>
        </w:rPr>
        <w:t> </w:t>
      </w:r>
      <w:r>
        <w:rPr>
          <w:w w:val="105"/>
        </w:rPr>
        <w:t>expertise</w:t>
      </w:r>
      <w:r>
        <w:rPr>
          <w:spacing w:val="-8"/>
          <w:w w:val="105"/>
        </w:rPr>
        <w:t> </w:t>
      </w:r>
      <w:r>
        <w:rPr>
          <w:w w:val="105"/>
        </w:rPr>
        <w:t>will</w:t>
      </w:r>
      <w:r>
        <w:rPr>
          <w:spacing w:val="-14"/>
          <w:w w:val="105"/>
        </w:rPr>
        <w:t> </w:t>
      </w:r>
      <w:r>
        <w:rPr>
          <w:w w:val="105"/>
        </w:rPr>
        <w:t>support teaching and research not only in American history but also in comparative fields of interest in the</w:t>
      </w:r>
      <w:r>
        <w:rPr>
          <w:spacing w:val="-4"/>
          <w:w w:val="105"/>
        </w:rPr>
        <w:t> </w:t>
      </w:r>
      <w:r>
        <w:rPr>
          <w:w w:val="105"/>
        </w:rPr>
        <w:t>department.</w:t>
      </w:r>
    </w:p>
    <w:p>
      <w:pPr>
        <w:pStyle w:val="BodyText"/>
        <w:spacing w:before="6"/>
        <w:rPr>
          <w:sz w:val="25"/>
        </w:rPr>
      </w:pPr>
    </w:p>
    <w:p>
      <w:pPr>
        <w:pStyle w:val="ListParagraph"/>
        <w:numPr>
          <w:ilvl w:val="0"/>
          <w:numId w:val="2"/>
        </w:numPr>
        <w:tabs>
          <w:tab w:pos="1187" w:val="left" w:leader="none"/>
          <w:tab w:pos="1188" w:val="left" w:leader="none"/>
        </w:tabs>
        <w:spacing w:line="240" w:lineRule="auto" w:before="1" w:after="0"/>
        <w:ind w:left="1187" w:right="0" w:hanging="359"/>
        <w:jc w:val="left"/>
        <w:rPr>
          <w:sz w:val="23"/>
        </w:rPr>
      </w:pPr>
      <w:r>
        <w:rPr>
          <w:w w:val="105"/>
          <w:sz w:val="23"/>
        </w:rPr>
        <w:t>Endowed</w:t>
      </w:r>
      <w:r>
        <w:rPr>
          <w:spacing w:val="13"/>
          <w:w w:val="105"/>
          <w:sz w:val="23"/>
        </w:rPr>
        <w:t> </w:t>
      </w:r>
      <w:r>
        <w:rPr>
          <w:w w:val="105"/>
          <w:sz w:val="23"/>
        </w:rPr>
        <w:t>professorships</w:t>
      </w:r>
    </w:p>
    <w:p>
      <w:pPr>
        <w:pStyle w:val="BodyText"/>
        <w:spacing w:before="7"/>
        <w:rPr>
          <w:sz w:val="24"/>
        </w:rPr>
      </w:pPr>
    </w:p>
    <w:p>
      <w:pPr>
        <w:pStyle w:val="BodyText"/>
        <w:spacing w:line="252" w:lineRule="auto"/>
        <w:ind w:left="462" w:right="273" w:firstLine="10"/>
      </w:pPr>
      <w:r>
        <w:rPr>
          <w:w w:val="105"/>
        </w:rPr>
        <w:t>We propose a package of smaller endowed professorships to fund release time from teaching, support travel to collections and professional conferences, and provide other kinds of research assistance to faculty in need of institutional sponsorship for research that is close to publication. These would be short-term awards, given through a competitive review, to faculty in our own department</w:t>
      </w:r>
      <w:r>
        <w:rPr>
          <w:spacing w:val="7"/>
          <w:w w:val="105"/>
        </w:rPr>
        <w:t> </w:t>
      </w:r>
      <w:r>
        <w:rPr>
          <w:w w:val="105"/>
        </w:rPr>
        <w:t>as</w:t>
      </w:r>
      <w:r>
        <w:rPr>
          <w:spacing w:val="-13"/>
          <w:w w:val="105"/>
        </w:rPr>
        <w:t> </w:t>
      </w:r>
      <w:r>
        <w:rPr>
          <w:w w:val="105"/>
        </w:rPr>
        <w:t>well</w:t>
      </w:r>
      <w:r>
        <w:rPr>
          <w:spacing w:val="-6"/>
          <w:w w:val="105"/>
        </w:rPr>
        <w:t> </w:t>
      </w:r>
      <w:r>
        <w:rPr>
          <w:w w:val="105"/>
        </w:rPr>
        <w:t>as</w:t>
      </w:r>
      <w:r>
        <w:rPr>
          <w:spacing w:val="-13"/>
          <w:w w:val="105"/>
        </w:rPr>
        <w:t> </w:t>
      </w:r>
      <w:r>
        <w:rPr>
          <w:w w:val="105"/>
        </w:rPr>
        <w:t>visiting</w:t>
      </w:r>
      <w:r>
        <w:rPr>
          <w:spacing w:val="-6"/>
          <w:w w:val="105"/>
        </w:rPr>
        <w:t> </w:t>
      </w:r>
      <w:r>
        <w:rPr>
          <w:w w:val="105"/>
        </w:rPr>
        <w:t>scholars</w:t>
      </w:r>
      <w:r>
        <w:rPr>
          <w:spacing w:val="-4"/>
          <w:w w:val="105"/>
        </w:rPr>
        <w:t> </w:t>
      </w:r>
      <w:r>
        <w:rPr>
          <w:w w:val="105"/>
        </w:rPr>
        <w:t>who</w:t>
      </w:r>
      <w:r>
        <w:rPr>
          <w:spacing w:val="-15"/>
          <w:w w:val="105"/>
        </w:rPr>
        <w:t> </w:t>
      </w:r>
      <w:r>
        <w:rPr>
          <w:w w:val="105"/>
        </w:rPr>
        <w:t>seek</w:t>
      </w:r>
      <w:r>
        <w:rPr>
          <w:spacing w:val="-16"/>
          <w:w w:val="105"/>
        </w:rPr>
        <w:t> </w:t>
      </w:r>
      <w:r>
        <w:rPr>
          <w:w w:val="105"/>
        </w:rPr>
        <w:t>to</w:t>
      </w:r>
      <w:r>
        <w:rPr>
          <w:spacing w:val="-7"/>
          <w:w w:val="105"/>
        </w:rPr>
        <w:t> </w:t>
      </w:r>
      <w:r>
        <w:rPr>
          <w:w w:val="105"/>
        </w:rPr>
        <w:t>be</w:t>
      </w:r>
      <w:r>
        <w:rPr>
          <w:spacing w:val="-11"/>
          <w:w w:val="105"/>
        </w:rPr>
        <w:t> </w:t>
      </w:r>
      <w:r>
        <w:rPr>
          <w:w w:val="105"/>
        </w:rPr>
        <w:t>nominated.</w:t>
      </w:r>
      <w:r>
        <w:rPr>
          <w:spacing w:val="-7"/>
          <w:w w:val="105"/>
        </w:rPr>
        <w:t> </w:t>
      </w:r>
      <w:r>
        <w:rPr>
          <w:w w:val="105"/>
        </w:rPr>
        <w:t>The</w:t>
      </w:r>
      <w:r>
        <w:rPr>
          <w:spacing w:val="-8"/>
          <w:w w:val="105"/>
        </w:rPr>
        <w:t> </w:t>
      </w:r>
      <w:r>
        <w:rPr>
          <w:w w:val="105"/>
        </w:rPr>
        <w:t>purpose</w:t>
      </w:r>
      <w:r>
        <w:rPr>
          <w:spacing w:val="-6"/>
          <w:w w:val="105"/>
        </w:rPr>
        <w:t> </w:t>
      </w:r>
      <w:r>
        <w:rPr>
          <w:w w:val="105"/>
        </w:rPr>
        <w:t>of</w:t>
      </w:r>
      <w:r>
        <w:rPr>
          <w:spacing w:val="-16"/>
          <w:w w:val="105"/>
        </w:rPr>
        <w:t> </w:t>
      </w:r>
      <w:r>
        <w:rPr>
          <w:w w:val="105"/>
        </w:rPr>
        <w:t>the</w:t>
      </w:r>
      <w:r>
        <w:rPr>
          <w:spacing w:val="-10"/>
          <w:w w:val="105"/>
        </w:rPr>
        <w:t> </w:t>
      </w:r>
      <w:r>
        <w:rPr>
          <w:w w:val="105"/>
        </w:rPr>
        <w:t>initiative</w:t>
      </w:r>
      <w:r>
        <w:rPr>
          <w:spacing w:val="-4"/>
          <w:w w:val="105"/>
        </w:rPr>
        <w:t> </w:t>
      </w:r>
      <w:r>
        <w:rPr>
          <w:w w:val="105"/>
        </w:rPr>
        <w:t>is to create an instrument to help with faculty retention and facilitate collaborations with scholars from other</w:t>
      </w:r>
      <w:r>
        <w:rPr>
          <w:spacing w:val="10"/>
          <w:w w:val="105"/>
        </w:rPr>
        <w:t> </w:t>
      </w:r>
      <w:r>
        <w:rPr>
          <w:w w:val="105"/>
        </w:rPr>
        <w:t>institutions.</w:t>
      </w:r>
    </w:p>
    <w:p>
      <w:pPr>
        <w:pStyle w:val="BodyText"/>
        <w:spacing w:before="9"/>
        <w:rPr>
          <w:sz w:val="25"/>
        </w:rPr>
      </w:pPr>
    </w:p>
    <w:p>
      <w:pPr>
        <w:pStyle w:val="ListParagraph"/>
        <w:numPr>
          <w:ilvl w:val="0"/>
          <w:numId w:val="2"/>
        </w:numPr>
        <w:tabs>
          <w:tab w:pos="1187" w:val="left" w:leader="none"/>
          <w:tab w:pos="1188" w:val="left" w:leader="none"/>
        </w:tabs>
        <w:spacing w:line="240" w:lineRule="auto" w:before="0" w:after="0"/>
        <w:ind w:left="1187" w:right="0" w:hanging="359"/>
        <w:jc w:val="left"/>
        <w:rPr>
          <w:sz w:val="23"/>
        </w:rPr>
      </w:pPr>
      <w:r>
        <w:rPr>
          <w:w w:val="105"/>
          <w:sz w:val="23"/>
        </w:rPr>
        <w:t>Endowed graduate</w:t>
      </w:r>
      <w:r>
        <w:rPr>
          <w:spacing w:val="27"/>
          <w:w w:val="105"/>
          <w:sz w:val="23"/>
        </w:rPr>
        <w:t> </w:t>
      </w:r>
      <w:r>
        <w:rPr>
          <w:w w:val="105"/>
          <w:sz w:val="23"/>
        </w:rPr>
        <w:t>assistantships</w:t>
      </w:r>
    </w:p>
    <w:p>
      <w:pPr>
        <w:pStyle w:val="BodyText"/>
        <w:spacing w:before="3"/>
        <w:rPr>
          <w:sz w:val="24"/>
        </w:rPr>
      </w:pPr>
    </w:p>
    <w:p>
      <w:pPr>
        <w:pStyle w:val="BodyText"/>
        <w:spacing w:line="252" w:lineRule="auto"/>
        <w:ind w:left="462" w:right="273" w:firstLine="2"/>
      </w:pPr>
      <w:r>
        <w:rPr>
          <w:w w:val="105"/>
        </w:rPr>
        <w:t>In the competition to recruit the best and most promising candidates for our graduate program, we find ourselves at a disadvantage because we have very few graduate assistantships to offer. Graduate funding is based almost entirely on teaching assistantships, for which students must apply annually. A package of endowed graduate assistantships would enable us to offer fellowships to</w:t>
      </w:r>
      <w:r>
        <w:rPr>
          <w:spacing w:val="-12"/>
          <w:w w:val="105"/>
        </w:rPr>
        <w:t> </w:t>
      </w:r>
      <w:r>
        <w:rPr>
          <w:w w:val="105"/>
        </w:rPr>
        <w:t>our</w:t>
      </w:r>
      <w:r>
        <w:rPr>
          <w:spacing w:val="-8"/>
          <w:w w:val="105"/>
        </w:rPr>
        <w:t> </w:t>
      </w:r>
      <w:r>
        <w:rPr>
          <w:w w:val="105"/>
        </w:rPr>
        <w:t>best</w:t>
      </w:r>
      <w:r>
        <w:rPr>
          <w:spacing w:val="-13"/>
          <w:w w:val="105"/>
        </w:rPr>
        <w:t> </w:t>
      </w:r>
      <w:r>
        <w:rPr>
          <w:w w:val="105"/>
        </w:rPr>
        <w:t>students,</w:t>
      </w:r>
      <w:r>
        <w:rPr>
          <w:spacing w:val="-5"/>
          <w:w w:val="105"/>
        </w:rPr>
        <w:t> </w:t>
      </w:r>
      <w:r>
        <w:rPr>
          <w:w w:val="105"/>
        </w:rPr>
        <w:t>and</w:t>
      </w:r>
      <w:r>
        <w:rPr>
          <w:spacing w:val="-11"/>
          <w:w w:val="105"/>
        </w:rPr>
        <w:t> </w:t>
      </w:r>
      <w:r>
        <w:rPr>
          <w:w w:val="105"/>
        </w:rPr>
        <w:t>could</w:t>
      </w:r>
      <w:r>
        <w:rPr>
          <w:spacing w:val="-5"/>
          <w:w w:val="105"/>
        </w:rPr>
        <w:t> </w:t>
      </w:r>
      <w:r>
        <w:rPr>
          <w:w w:val="105"/>
        </w:rPr>
        <w:t>be</w:t>
      </w:r>
      <w:r>
        <w:rPr>
          <w:spacing w:val="-12"/>
          <w:w w:val="105"/>
        </w:rPr>
        <w:t> </w:t>
      </w:r>
      <w:r>
        <w:rPr>
          <w:w w:val="105"/>
        </w:rPr>
        <w:t>used</w:t>
      </w:r>
      <w:r>
        <w:rPr>
          <w:spacing w:val="-10"/>
          <w:w w:val="105"/>
        </w:rPr>
        <w:t> </w:t>
      </w:r>
      <w:r>
        <w:rPr>
          <w:w w:val="105"/>
        </w:rPr>
        <w:t>both</w:t>
      </w:r>
      <w:r>
        <w:rPr>
          <w:spacing w:val="-13"/>
          <w:w w:val="105"/>
        </w:rPr>
        <w:t> </w:t>
      </w:r>
      <w:r>
        <w:rPr>
          <w:w w:val="105"/>
        </w:rPr>
        <w:t>for</w:t>
      </w:r>
      <w:r>
        <w:rPr>
          <w:spacing w:val="-10"/>
          <w:w w:val="105"/>
        </w:rPr>
        <w:t> </w:t>
      </w:r>
      <w:r>
        <w:rPr>
          <w:w w:val="105"/>
        </w:rPr>
        <w:t>recruitment</w:t>
      </w:r>
      <w:r>
        <w:rPr>
          <w:spacing w:val="-1"/>
          <w:w w:val="105"/>
        </w:rPr>
        <w:t> </w:t>
      </w:r>
      <w:r>
        <w:rPr>
          <w:w w:val="105"/>
        </w:rPr>
        <w:t>and</w:t>
      </w:r>
      <w:r>
        <w:rPr>
          <w:spacing w:val="-13"/>
          <w:w w:val="105"/>
        </w:rPr>
        <w:t> </w:t>
      </w:r>
      <w:r>
        <w:rPr>
          <w:w w:val="105"/>
        </w:rPr>
        <w:t>for</w:t>
      </w:r>
      <w:r>
        <w:rPr>
          <w:spacing w:val="-12"/>
          <w:w w:val="105"/>
        </w:rPr>
        <w:t> </w:t>
      </w:r>
      <w:r>
        <w:rPr>
          <w:w w:val="105"/>
        </w:rPr>
        <w:t>advancement</w:t>
      </w:r>
      <w:r>
        <w:rPr>
          <w:spacing w:val="0"/>
          <w:w w:val="105"/>
        </w:rPr>
        <w:t> </w:t>
      </w:r>
      <w:r>
        <w:rPr>
          <w:w w:val="105"/>
        </w:rPr>
        <w:t>to degree for outstanding candidates already</w:t>
      </w:r>
      <w:r>
        <w:rPr>
          <w:spacing w:val="27"/>
          <w:w w:val="105"/>
        </w:rPr>
        <w:t> </w:t>
      </w:r>
      <w:r>
        <w:rPr>
          <w:w w:val="105"/>
        </w:rPr>
        <w:t>here.</w:t>
      </w:r>
    </w:p>
    <w:p>
      <w:pPr>
        <w:pStyle w:val="BodyText"/>
        <w:spacing w:before="2"/>
        <w:rPr>
          <w:sz w:val="25"/>
        </w:rPr>
      </w:pPr>
    </w:p>
    <w:p>
      <w:pPr>
        <w:pStyle w:val="ListParagraph"/>
        <w:numPr>
          <w:ilvl w:val="0"/>
          <w:numId w:val="2"/>
        </w:numPr>
        <w:tabs>
          <w:tab w:pos="1185" w:val="left" w:leader="none"/>
          <w:tab w:pos="1186" w:val="left" w:leader="none"/>
        </w:tabs>
        <w:spacing w:line="240" w:lineRule="auto" w:before="1" w:after="0"/>
        <w:ind w:left="1185" w:right="0" w:hanging="357"/>
        <w:jc w:val="left"/>
        <w:rPr>
          <w:sz w:val="23"/>
        </w:rPr>
      </w:pPr>
      <w:r>
        <w:rPr>
          <w:sz w:val="23"/>
        </w:rPr>
        <w:t>Named Distinguished Visiting</w:t>
      </w:r>
      <w:r>
        <w:rPr>
          <w:spacing w:val="-8"/>
          <w:sz w:val="23"/>
        </w:rPr>
        <w:t> </w:t>
      </w:r>
      <w:r>
        <w:rPr>
          <w:sz w:val="23"/>
        </w:rPr>
        <w:t>Lecturers</w:t>
      </w:r>
    </w:p>
    <w:p>
      <w:pPr>
        <w:pStyle w:val="BodyText"/>
        <w:spacing w:before="7"/>
        <w:rPr>
          <w:sz w:val="24"/>
        </w:rPr>
      </w:pPr>
    </w:p>
    <w:p>
      <w:pPr>
        <w:pStyle w:val="BodyText"/>
        <w:spacing w:line="252" w:lineRule="auto"/>
        <w:ind w:left="463" w:right="273" w:firstLine="3"/>
      </w:pPr>
      <w:r>
        <w:rPr>
          <w:w w:val="105"/>
        </w:rPr>
        <w:t>One of our goals is to enhance the reputation of the History Department for scholarship and research</w:t>
      </w:r>
      <w:r>
        <w:rPr>
          <w:spacing w:val="-4"/>
          <w:w w:val="105"/>
        </w:rPr>
        <w:t> </w:t>
      </w:r>
      <w:r>
        <w:rPr>
          <w:w w:val="105"/>
        </w:rPr>
        <w:t>among</w:t>
      </w:r>
      <w:r>
        <w:rPr>
          <w:spacing w:val="-11"/>
          <w:w w:val="105"/>
        </w:rPr>
        <w:t> </w:t>
      </w:r>
      <w:r>
        <w:rPr>
          <w:w w:val="105"/>
        </w:rPr>
        <w:t>colleagues</w:t>
      </w:r>
      <w:r>
        <w:rPr>
          <w:spacing w:val="-1"/>
          <w:w w:val="105"/>
        </w:rPr>
        <w:t> </w:t>
      </w:r>
      <w:r>
        <w:rPr>
          <w:w w:val="105"/>
        </w:rPr>
        <w:t>on</w:t>
      </w:r>
      <w:r>
        <w:rPr>
          <w:spacing w:val="-16"/>
          <w:w w:val="105"/>
        </w:rPr>
        <w:t> </w:t>
      </w:r>
      <w:r>
        <w:rPr>
          <w:w w:val="105"/>
        </w:rPr>
        <w:t>campus</w:t>
      </w:r>
      <w:r>
        <w:rPr>
          <w:spacing w:val="-9"/>
          <w:w w:val="105"/>
        </w:rPr>
        <w:t> </w:t>
      </w:r>
      <w:r>
        <w:rPr>
          <w:w w:val="105"/>
        </w:rPr>
        <w:t>and</w:t>
      </w:r>
      <w:r>
        <w:rPr>
          <w:spacing w:val="-11"/>
          <w:w w:val="105"/>
        </w:rPr>
        <w:t> </w:t>
      </w:r>
      <w:r>
        <w:rPr>
          <w:w w:val="105"/>
        </w:rPr>
        <w:t>also</w:t>
      </w:r>
      <w:r>
        <w:rPr>
          <w:spacing w:val="-12"/>
          <w:w w:val="105"/>
        </w:rPr>
        <w:t> </w:t>
      </w:r>
      <w:r>
        <w:rPr>
          <w:w w:val="105"/>
        </w:rPr>
        <w:t>among</w:t>
      </w:r>
      <w:r>
        <w:rPr>
          <w:spacing w:val="-8"/>
          <w:w w:val="105"/>
        </w:rPr>
        <w:t> </w:t>
      </w:r>
      <w:r>
        <w:rPr>
          <w:w w:val="105"/>
        </w:rPr>
        <w:t>the</w:t>
      </w:r>
      <w:r>
        <w:rPr>
          <w:spacing w:val="-8"/>
          <w:w w:val="105"/>
        </w:rPr>
        <w:t> </w:t>
      </w:r>
      <w:r>
        <w:rPr>
          <w:w w:val="105"/>
        </w:rPr>
        <w:t>general</w:t>
      </w:r>
      <w:r>
        <w:rPr>
          <w:spacing w:val="-4"/>
          <w:w w:val="105"/>
        </w:rPr>
        <w:t> </w:t>
      </w:r>
      <w:r>
        <w:rPr>
          <w:w w:val="105"/>
        </w:rPr>
        <w:t>public.</w:t>
      </w:r>
      <w:r>
        <w:rPr>
          <w:spacing w:val="-5"/>
          <w:w w:val="105"/>
        </w:rPr>
        <w:t> </w:t>
      </w:r>
      <w:r>
        <w:rPr>
          <w:w w:val="105"/>
        </w:rPr>
        <w:t>To</w:t>
      </w:r>
      <w:r>
        <w:rPr>
          <w:spacing w:val="-18"/>
          <w:w w:val="105"/>
        </w:rPr>
        <w:t> </w:t>
      </w:r>
      <w:r>
        <w:rPr>
          <w:w w:val="105"/>
        </w:rPr>
        <w:t>that</w:t>
      </w:r>
      <w:r>
        <w:rPr>
          <w:spacing w:val="-13"/>
          <w:w w:val="105"/>
        </w:rPr>
        <w:t> </w:t>
      </w:r>
      <w:r>
        <w:rPr>
          <w:w w:val="105"/>
        </w:rPr>
        <w:t>end</w:t>
      </w:r>
      <w:r>
        <w:rPr>
          <w:spacing w:val="-7"/>
          <w:w w:val="105"/>
        </w:rPr>
        <w:t> </w:t>
      </w:r>
      <w:r>
        <w:rPr>
          <w:w w:val="105"/>
        </w:rPr>
        <w:t>we</w:t>
      </w:r>
      <w:r>
        <w:rPr>
          <w:spacing w:val="-15"/>
          <w:w w:val="105"/>
        </w:rPr>
        <w:t> </w:t>
      </w:r>
      <w:r>
        <w:rPr>
          <w:w w:val="105"/>
        </w:rPr>
        <w:t>would like</w:t>
      </w:r>
      <w:r>
        <w:rPr>
          <w:spacing w:val="-12"/>
          <w:w w:val="105"/>
        </w:rPr>
        <w:t> </w:t>
      </w:r>
      <w:r>
        <w:rPr>
          <w:w w:val="105"/>
        </w:rPr>
        <w:t>to</w:t>
      </w:r>
      <w:r>
        <w:rPr>
          <w:spacing w:val="-2"/>
          <w:w w:val="105"/>
        </w:rPr>
        <w:t> </w:t>
      </w:r>
      <w:r>
        <w:rPr>
          <w:w w:val="105"/>
        </w:rPr>
        <w:t>be</w:t>
      </w:r>
      <w:r>
        <w:rPr>
          <w:spacing w:val="-9"/>
          <w:w w:val="105"/>
        </w:rPr>
        <w:t> </w:t>
      </w:r>
      <w:r>
        <w:rPr>
          <w:w w:val="105"/>
        </w:rPr>
        <w:t>able</w:t>
      </w:r>
      <w:r>
        <w:rPr>
          <w:spacing w:val="-11"/>
          <w:w w:val="105"/>
        </w:rPr>
        <w:t> </w:t>
      </w:r>
      <w:r>
        <w:rPr>
          <w:w w:val="105"/>
        </w:rPr>
        <w:t>to</w:t>
      </w:r>
      <w:r>
        <w:rPr>
          <w:spacing w:val="-8"/>
          <w:w w:val="105"/>
        </w:rPr>
        <w:t> </w:t>
      </w:r>
      <w:r>
        <w:rPr>
          <w:w w:val="105"/>
        </w:rPr>
        <w:t>sponsor</w:t>
      </w:r>
      <w:r>
        <w:rPr>
          <w:spacing w:val="5"/>
          <w:w w:val="105"/>
        </w:rPr>
        <w:t> </w:t>
      </w:r>
      <w:r>
        <w:rPr>
          <w:w w:val="105"/>
        </w:rPr>
        <w:t>invited</w:t>
      </w:r>
      <w:r>
        <w:rPr>
          <w:spacing w:val="2"/>
          <w:w w:val="105"/>
        </w:rPr>
        <w:t> </w:t>
      </w:r>
      <w:r>
        <w:rPr>
          <w:w w:val="105"/>
        </w:rPr>
        <w:t>lecturers</w:t>
      </w:r>
      <w:r>
        <w:rPr>
          <w:spacing w:val="0"/>
          <w:w w:val="105"/>
        </w:rPr>
        <w:t> </w:t>
      </w:r>
      <w:r>
        <w:rPr>
          <w:w w:val="105"/>
        </w:rPr>
        <w:t>to</w:t>
      </w:r>
      <w:r>
        <w:rPr>
          <w:spacing w:val="-4"/>
          <w:w w:val="105"/>
        </w:rPr>
        <w:t> </w:t>
      </w:r>
      <w:r>
        <w:rPr>
          <w:w w:val="105"/>
        </w:rPr>
        <w:t>give</w:t>
      </w:r>
      <w:r>
        <w:rPr>
          <w:spacing w:val="-4"/>
          <w:w w:val="105"/>
        </w:rPr>
        <w:t> </w:t>
      </w:r>
      <w:r>
        <w:rPr>
          <w:w w:val="105"/>
        </w:rPr>
        <w:t>public</w:t>
      </w:r>
      <w:r>
        <w:rPr>
          <w:spacing w:val="-6"/>
          <w:w w:val="105"/>
        </w:rPr>
        <w:t> </w:t>
      </w:r>
      <w:r>
        <w:rPr>
          <w:w w:val="105"/>
        </w:rPr>
        <w:t>talks</w:t>
      </w:r>
      <w:r>
        <w:rPr>
          <w:spacing w:val="-4"/>
          <w:w w:val="105"/>
        </w:rPr>
        <w:t> </w:t>
      </w:r>
      <w:r>
        <w:rPr>
          <w:w w:val="105"/>
        </w:rPr>
        <w:t>and</w:t>
      </w:r>
      <w:r>
        <w:rPr>
          <w:spacing w:val="-7"/>
          <w:w w:val="105"/>
        </w:rPr>
        <w:t> </w:t>
      </w:r>
      <w:r>
        <w:rPr>
          <w:w w:val="105"/>
        </w:rPr>
        <w:t>seminars</w:t>
      </w:r>
      <w:r>
        <w:rPr>
          <w:spacing w:val="5"/>
          <w:w w:val="105"/>
        </w:rPr>
        <w:t> </w:t>
      </w:r>
      <w:r>
        <w:rPr>
          <w:w w:val="105"/>
        </w:rPr>
        <w:t>for</w:t>
      </w:r>
      <w:r>
        <w:rPr>
          <w:spacing w:val="-8"/>
          <w:w w:val="105"/>
        </w:rPr>
        <w:t> </w:t>
      </w:r>
      <w:r>
        <w:rPr>
          <w:w w:val="105"/>
        </w:rPr>
        <w:t>students.</w:t>
      </w:r>
    </w:p>
    <w:p>
      <w:pPr>
        <w:pStyle w:val="BodyText"/>
        <w:spacing w:line="263" w:lineRule="exact"/>
        <w:ind w:left="467"/>
      </w:pPr>
      <w:r>
        <w:rPr/>
        <w:t>Funding for the lecturers would support travel and per diem expenses, and</w:t>
      </w:r>
      <w:r>
        <w:rPr>
          <w:spacing w:val="55"/>
        </w:rPr>
        <w:t> </w:t>
      </w:r>
      <w:r>
        <w:rPr/>
        <w:t>honoraria.</w:t>
      </w:r>
    </w:p>
    <w:p>
      <w:pPr>
        <w:pStyle w:val="BodyText"/>
        <w:spacing w:before="9"/>
        <w:rPr>
          <w:sz w:val="26"/>
        </w:rPr>
      </w:pPr>
    </w:p>
    <w:p>
      <w:pPr>
        <w:pStyle w:val="ListParagraph"/>
        <w:numPr>
          <w:ilvl w:val="0"/>
          <w:numId w:val="2"/>
        </w:numPr>
        <w:tabs>
          <w:tab w:pos="1188" w:val="left" w:leader="none"/>
          <w:tab w:pos="1189" w:val="left" w:leader="none"/>
        </w:tabs>
        <w:spacing w:line="240" w:lineRule="auto" w:before="0" w:after="0"/>
        <w:ind w:left="1188" w:right="0" w:hanging="360"/>
        <w:jc w:val="left"/>
        <w:rPr>
          <w:sz w:val="23"/>
        </w:rPr>
      </w:pPr>
      <w:r>
        <w:rPr>
          <w:w w:val="105"/>
          <w:sz w:val="23"/>
        </w:rPr>
        <w:t>Faculty Travel</w:t>
      </w:r>
      <w:r>
        <w:rPr>
          <w:spacing w:val="22"/>
          <w:w w:val="105"/>
          <w:sz w:val="23"/>
        </w:rPr>
        <w:t> </w:t>
      </w:r>
      <w:r>
        <w:rPr>
          <w:w w:val="105"/>
          <w:sz w:val="23"/>
        </w:rPr>
        <w:t>Grants</w:t>
      </w:r>
    </w:p>
    <w:p>
      <w:pPr>
        <w:pStyle w:val="BodyText"/>
        <w:spacing w:before="7"/>
        <w:rPr>
          <w:sz w:val="24"/>
        </w:rPr>
      </w:pPr>
    </w:p>
    <w:p>
      <w:pPr>
        <w:pStyle w:val="BodyText"/>
        <w:spacing w:line="252" w:lineRule="auto"/>
        <w:ind w:left="467" w:right="273" w:hanging="3"/>
      </w:pPr>
      <w:r>
        <w:rPr>
          <w:w w:val="105"/>
        </w:rPr>
        <w:t>The responsibilities of faculty and the dissemination of their research require participation in academic conferences and the annual meetings of professional associations. This travel is often costly, especially for junior faculty, but public universities do not have the resources to fully fund these activities. We seek donor support for faculty travel to promote retention and career advancement.</w:t>
      </w:r>
    </w:p>
    <w:p>
      <w:pPr>
        <w:spacing w:after="0" w:line="252" w:lineRule="auto"/>
        <w:sectPr>
          <w:pgSz w:w="12240" w:h="15840"/>
          <w:pgMar w:header="1270" w:footer="0" w:top="1480" w:bottom="280" w:left="1000" w:right="1200"/>
        </w:sectPr>
      </w:pPr>
    </w:p>
    <w:p>
      <w:pPr>
        <w:pStyle w:val="BodyText"/>
        <w:rPr>
          <w:sz w:val="20"/>
        </w:rPr>
      </w:pPr>
    </w:p>
    <w:p>
      <w:pPr>
        <w:pStyle w:val="BodyText"/>
        <w:rPr>
          <w:sz w:val="20"/>
        </w:rPr>
      </w:pPr>
    </w:p>
    <w:p>
      <w:pPr>
        <w:pStyle w:val="BodyText"/>
        <w:spacing w:before="11"/>
        <w:rPr>
          <w:sz w:val="20"/>
        </w:rPr>
      </w:pPr>
    </w:p>
    <w:p>
      <w:pPr>
        <w:pStyle w:val="ListParagraph"/>
        <w:numPr>
          <w:ilvl w:val="0"/>
          <w:numId w:val="2"/>
        </w:numPr>
        <w:tabs>
          <w:tab w:pos="1211" w:val="left" w:leader="none"/>
          <w:tab w:pos="1212" w:val="left" w:leader="none"/>
        </w:tabs>
        <w:spacing w:line="240" w:lineRule="auto" w:before="91" w:after="0"/>
        <w:ind w:left="1211" w:right="0" w:hanging="358"/>
        <w:jc w:val="left"/>
        <w:rPr>
          <w:sz w:val="22"/>
        </w:rPr>
      </w:pPr>
      <w:r>
        <w:rPr>
          <w:w w:val="110"/>
          <w:sz w:val="22"/>
        </w:rPr>
        <w:t>Library Acquisition</w:t>
      </w:r>
      <w:r>
        <w:rPr>
          <w:spacing w:val="21"/>
          <w:w w:val="110"/>
          <w:sz w:val="22"/>
        </w:rPr>
        <w:t> </w:t>
      </w:r>
      <w:r>
        <w:rPr>
          <w:w w:val="110"/>
          <w:sz w:val="22"/>
        </w:rPr>
        <w:t>Grants</w:t>
      </w:r>
    </w:p>
    <w:p>
      <w:pPr>
        <w:pStyle w:val="BodyText"/>
        <w:spacing w:before="6"/>
        <w:rPr>
          <w:sz w:val="26"/>
        </w:rPr>
      </w:pPr>
    </w:p>
    <w:p>
      <w:pPr>
        <w:spacing w:line="261" w:lineRule="auto" w:before="0"/>
        <w:ind w:left="478" w:right="420" w:firstLine="8"/>
        <w:jc w:val="left"/>
        <w:rPr>
          <w:sz w:val="22"/>
        </w:rPr>
      </w:pPr>
      <w:r>
        <w:rPr>
          <w:w w:val="105"/>
          <w:sz w:val="22"/>
        </w:rPr>
        <w:t>History often shares the cost of library acquisitions to support  new faculty hires and  underwrite the purchasing of books and periodicals that are vital  to historical  scholarship  but may not be used by enough patrons to warrant purchase by the library. Strong libraries  are a key criterion in the national ranking of History departments, and we seek resources to strengthen our partnership with the University</w:t>
      </w:r>
      <w:r>
        <w:rPr>
          <w:spacing w:val="31"/>
          <w:w w:val="105"/>
          <w:sz w:val="22"/>
        </w:rPr>
        <w:t> </w:t>
      </w:r>
      <w:r>
        <w:rPr>
          <w:w w:val="105"/>
          <w:sz w:val="22"/>
        </w:rPr>
        <w:t>Library.</w:t>
      </w:r>
    </w:p>
    <w:p>
      <w:pPr>
        <w:pStyle w:val="BodyText"/>
        <w:spacing w:before="5"/>
        <w:rPr>
          <w:sz w:val="24"/>
        </w:rPr>
      </w:pPr>
    </w:p>
    <w:p>
      <w:pPr>
        <w:pStyle w:val="ListParagraph"/>
        <w:numPr>
          <w:ilvl w:val="1"/>
          <w:numId w:val="1"/>
        </w:numPr>
        <w:tabs>
          <w:tab w:pos="4326" w:val="left" w:leader="none"/>
        </w:tabs>
        <w:spacing w:line="240" w:lineRule="auto" w:before="0" w:after="0"/>
        <w:ind w:left="4325" w:right="0" w:hanging="404"/>
        <w:jc w:val="left"/>
        <w:rPr>
          <w:b/>
          <w:sz w:val="27"/>
        </w:rPr>
      </w:pPr>
      <w:r>
        <w:rPr>
          <w:b/>
          <w:sz w:val="27"/>
        </w:rPr>
        <w:t>UNIT</w:t>
      </w:r>
      <w:r>
        <w:rPr>
          <w:b/>
          <w:spacing w:val="0"/>
          <w:sz w:val="27"/>
        </w:rPr>
        <w:t> </w:t>
      </w:r>
      <w:r>
        <w:rPr>
          <w:b/>
          <w:sz w:val="27"/>
        </w:rPr>
        <w:t>HISTORY</w:t>
      </w:r>
    </w:p>
    <w:p>
      <w:pPr>
        <w:pStyle w:val="BodyText"/>
        <w:spacing w:before="8"/>
        <w:rPr>
          <w:b/>
          <w:sz w:val="24"/>
        </w:rPr>
      </w:pPr>
    </w:p>
    <w:p>
      <w:pPr>
        <w:pStyle w:val="Heading4"/>
        <w:spacing w:line="252" w:lineRule="auto"/>
        <w:ind w:left="484" w:hanging="3"/>
      </w:pPr>
      <w:r>
        <w:rPr>
          <w:w w:val="105"/>
        </w:rPr>
        <w:t>Describe</w:t>
      </w:r>
      <w:r>
        <w:rPr>
          <w:spacing w:val="-3"/>
          <w:w w:val="105"/>
        </w:rPr>
        <w:t> </w:t>
      </w:r>
      <w:r>
        <w:rPr>
          <w:w w:val="105"/>
        </w:rPr>
        <w:t>any</w:t>
      </w:r>
      <w:r>
        <w:rPr>
          <w:spacing w:val="-4"/>
          <w:w w:val="105"/>
        </w:rPr>
        <w:t> </w:t>
      </w:r>
      <w:r>
        <w:rPr>
          <w:w w:val="105"/>
        </w:rPr>
        <w:t>major</w:t>
      </w:r>
      <w:r>
        <w:rPr>
          <w:spacing w:val="-11"/>
          <w:w w:val="105"/>
        </w:rPr>
        <w:t> </w:t>
      </w:r>
      <w:r>
        <w:rPr>
          <w:w w:val="105"/>
        </w:rPr>
        <w:t>changes</w:t>
      </w:r>
      <w:r>
        <w:rPr>
          <w:spacing w:val="-4"/>
          <w:w w:val="105"/>
        </w:rPr>
        <w:t> </w:t>
      </w:r>
      <w:r>
        <w:rPr>
          <w:w w:val="105"/>
        </w:rPr>
        <w:t>that</w:t>
      </w:r>
      <w:r>
        <w:rPr>
          <w:spacing w:val="-13"/>
          <w:w w:val="105"/>
        </w:rPr>
        <w:t> </w:t>
      </w:r>
      <w:r>
        <w:rPr>
          <w:w w:val="105"/>
        </w:rPr>
        <w:t>have</w:t>
      </w:r>
      <w:r>
        <w:rPr>
          <w:spacing w:val="-9"/>
          <w:w w:val="105"/>
        </w:rPr>
        <w:t> </w:t>
      </w:r>
      <w:r>
        <w:rPr>
          <w:w w:val="105"/>
        </w:rPr>
        <w:t>occurred</w:t>
      </w:r>
      <w:r>
        <w:rPr>
          <w:spacing w:val="-1"/>
          <w:w w:val="105"/>
        </w:rPr>
        <w:t> </w:t>
      </w:r>
      <w:r>
        <w:rPr>
          <w:w w:val="105"/>
        </w:rPr>
        <w:t>in</w:t>
      </w:r>
      <w:r>
        <w:rPr>
          <w:spacing w:val="-16"/>
          <w:w w:val="105"/>
        </w:rPr>
        <w:t> </w:t>
      </w:r>
      <w:r>
        <w:rPr>
          <w:w w:val="105"/>
        </w:rPr>
        <w:t>the</w:t>
      </w:r>
      <w:r>
        <w:rPr>
          <w:spacing w:val="-15"/>
          <w:w w:val="105"/>
        </w:rPr>
        <w:t> </w:t>
      </w:r>
      <w:r>
        <w:rPr>
          <w:w w:val="105"/>
        </w:rPr>
        <w:t>unit</w:t>
      </w:r>
      <w:r>
        <w:rPr>
          <w:spacing w:val="-21"/>
          <w:w w:val="105"/>
        </w:rPr>
        <w:t> </w:t>
      </w:r>
      <w:r>
        <w:rPr>
          <w:w w:val="105"/>
        </w:rPr>
        <w:t>since</w:t>
      </w:r>
      <w:r>
        <w:rPr>
          <w:spacing w:val="-10"/>
          <w:w w:val="105"/>
        </w:rPr>
        <w:t> </w:t>
      </w:r>
      <w:r>
        <w:rPr>
          <w:w w:val="105"/>
        </w:rPr>
        <w:t>the</w:t>
      </w:r>
      <w:r>
        <w:rPr>
          <w:spacing w:val="-17"/>
          <w:w w:val="105"/>
        </w:rPr>
        <w:t> </w:t>
      </w:r>
      <w:r>
        <w:rPr>
          <w:w w:val="105"/>
        </w:rPr>
        <w:t>last</w:t>
      </w:r>
      <w:r>
        <w:rPr>
          <w:spacing w:val="-17"/>
          <w:w w:val="105"/>
        </w:rPr>
        <w:t> </w:t>
      </w:r>
      <w:r>
        <w:rPr>
          <w:w w:val="105"/>
        </w:rPr>
        <w:t>review</w:t>
      </w:r>
      <w:r>
        <w:rPr>
          <w:spacing w:val="-1"/>
          <w:w w:val="105"/>
        </w:rPr>
        <w:t> </w:t>
      </w:r>
      <w:r>
        <w:rPr>
          <w:w w:val="105"/>
        </w:rPr>
        <w:t>including academic programs that have been renamed, merged, or</w:t>
      </w:r>
      <w:r>
        <w:rPr>
          <w:spacing w:val="30"/>
          <w:w w:val="105"/>
        </w:rPr>
        <w:t> </w:t>
      </w:r>
      <w:r>
        <w:rPr>
          <w:w w:val="105"/>
        </w:rPr>
        <w:t>disestablished.</w:t>
      </w:r>
    </w:p>
    <w:p>
      <w:pPr>
        <w:pStyle w:val="BodyText"/>
        <w:spacing w:before="7"/>
        <w:rPr>
          <w:b/>
        </w:rPr>
      </w:pPr>
    </w:p>
    <w:p>
      <w:pPr>
        <w:spacing w:line="261" w:lineRule="auto" w:before="0"/>
        <w:ind w:left="478" w:right="347" w:hanging="4"/>
        <w:jc w:val="left"/>
        <w:rPr>
          <w:sz w:val="22"/>
        </w:rPr>
      </w:pPr>
      <w:r>
        <w:rPr>
          <w:b/>
          <w:w w:val="105"/>
          <w:sz w:val="23"/>
        </w:rPr>
        <w:t>Faculty: </w:t>
      </w:r>
      <w:r>
        <w:rPr>
          <w:w w:val="105"/>
          <w:sz w:val="22"/>
        </w:rPr>
        <w:t>Our faculty, of course, has been reshaped since 2003-04 by both losses and gains. We  now number thirty,  an increase of two  overall,  though  two senior colleagues  have reduced  FTE to .5, and three colleagues will retire in Spring 2011.  Losses have  been especially  significant  in US history, with six colleagues (as of the end of </w:t>
      </w:r>
      <w:r>
        <w:rPr>
          <w:spacing w:val="5"/>
          <w:w w:val="105"/>
          <w:sz w:val="22"/>
        </w:rPr>
        <w:t>AY </w:t>
      </w:r>
      <w:r>
        <w:rPr>
          <w:w w:val="105"/>
          <w:sz w:val="22"/>
        </w:rPr>
        <w:t>2010-2011) who have departed to other universities or retired. We were able to replace two lines in US history , one through a search that was part of our strategic  plan (Ben Irvin in Early  America)  and one through  the provost's initiative for the environmental sciences (Jeremy Vetter in 19</w:t>
      </w:r>
      <w:r>
        <w:rPr>
          <w:w w:val="105"/>
          <w:sz w:val="22"/>
          <w:vertAlign w:val="superscript"/>
        </w:rPr>
        <w:t>th</w:t>
      </w:r>
      <w:r>
        <w:rPr>
          <w:w w:val="105"/>
          <w:sz w:val="22"/>
          <w:vertAlign w:val="baseline"/>
        </w:rPr>
        <w:t>-century U.S. and the history of science). We were fortunate to have gotten SBS and Provost  support  for four  other  hires  that were part of our last Five Year Strategic Plan: European Medieval (Paul Milliman);</w:t>
      </w:r>
      <w:r>
        <w:rPr>
          <w:spacing w:val="-17"/>
          <w:w w:val="105"/>
          <w:sz w:val="22"/>
          <w:vertAlign w:val="baseline"/>
        </w:rPr>
        <w:t> </w:t>
      </w:r>
      <w:r>
        <w:rPr>
          <w:w w:val="105"/>
          <w:sz w:val="22"/>
          <w:vertAlign w:val="baseline"/>
        </w:rPr>
        <w:t>The Reiko</w:t>
      </w:r>
    </w:p>
    <w:p>
      <w:pPr>
        <w:pStyle w:val="ListParagraph"/>
        <w:numPr>
          <w:ilvl w:val="0"/>
          <w:numId w:val="3"/>
        </w:numPr>
        <w:tabs>
          <w:tab w:pos="772" w:val="left" w:leader="none"/>
        </w:tabs>
        <w:spacing w:line="261" w:lineRule="auto" w:before="6" w:after="0"/>
        <w:ind w:left="471" w:right="389" w:firstLine="3"/>
        <w:jc w:val="left"/>
        <w:rPr>
          <w:sz w:val="22"/>
        </w:rPr>
      </w:pPr>
      <w:r>
        <w:rPr>
          <w:w w:val="105"/>
          <w:sz w:val="22"/>
        </w:rPr>
        <w:t>Oberman Endowed Chair in Late Medieval and Reformation History (Ute Lotz-Heumaim); modern South America and the history of gender (Jadwiga Pieper Mooney); and modern France (Miranda Spieler). In addition, Title VI funding from the Center for Middle Eastern Studies enabled us to hire a scholar of modern Iran (Farzin Vejdani) and collaborate with East Asian Studies, which is in the College of Humanities,  for a joint appointment  in modern  Chinese history with the tenure home in History (Fabio Lanza). Martha Few, who earned her Ph.D. in</w:t>
      </w:r>
    </w:p>
    <w:p>
      <w:pPr>
        <w:spacing w:before="4"/>
        <w:ind w:left="473" w:right="0" w:firstLine="0"/>
        <w:jc w:val="left"/>
        <w:rPr>
          <w:sz w:val="22"/>
        </w:rPr>
      </w:pPr>
      <w:r>
        <w:rPr/>
        <w:pict>
          <v:shape style="position:absolute;margin-left:326.691315pt;margin-top:3.32985pt;width:2.25pt;height:8.9pt;mso-position-horizontal-relative:page;mso-position-vertical-relative:paragraph;z-index:-111664" type="#_x0000_t202" filled="false" stroked="false">
            <v:textbox inset="0,0,0,0">
              <w:txbxContent>
                <w:p>
                  <w:pPr>
                    <w:spacing w:line="177" w:lineRule="exact" w:before="0"/>
                    <w:ind w:left="0" w:right="0" w:firstLine="0"/>
                    <w:jc w:val="left"/>
                    <w:rPr>
                      <w:sz w:val="16"/>
                    </w:rPr>
                  </w:pPr>
                  <w:r>
                    <w:rPr>
                      <w:w w:val="84"/>
                      <w:sz w:val="16"/>
                    </w:rPr>
                    <w:t>-</w:t>
                  </w:r>
                </w:p>
              </w:txbxContent>
            </v:textbox>
            <w10:wrap type="none"/>
          </v:shape>
        </w:pict>
      </w:r>
      <w:r>
        <w:rPr>
          <w:w w:val="110"/>
          <w:sz w:val="22"/>
        </w:rPr>
        <w:t>our department, joined our faculty in colonial and 19</w:t>
      </w:r>
      <w:r>
        <w:rPr>
          <w:w w:val="110"/>
          <w:sz w:val="22"/>
          <w:vertAlign w:val="superscript"/>
        </w:rPr>
        <w:t>th</w:t>
      </w:r>
      <w:r>
        <w:rPr>
          <w:w w:val="110"/>
          <w:sz w:val="22"/>
          <w:vertAlign w:val="baseline"/>
        </w:rPr>
        <w:t> century Latin America as an opportunity</w:t>
      </w:r>
    </w:p>
    <w:p>
      <w:pPr>
        <w:spacing w:line="261" w:lineRule="auto" w:before="26"/>
        <w:ind w:left="469" w:right="273" w:firstLine="4"/>
        <w:jc w:val="left"/>
        <w:rPr>
          <w:sz w:val="22"/>
        </w:rPr>
      </w:pPr>
      <w:r>
        <w:rPr>
          <w:w w:val="105"/>
          <w:sz w:val="22"/>
        </w:rPr>
        <w:t>hire initially funded by the Eller School of Business. And, in Fall 2011, Minayo Nasiali, another opportunity hire, will join our faculty; her fields are twentieth century France; immigration and human rights; and urban history. Her recruitment took place as we finished up this self-study.</w:t>
      </w:r>
    </w:p>
    <w:p>
      <w:pPr>
        <w:pStyle w:val="BodyText"/>
        <w:spacing w:before="9"/>
      </w:pPr>
    </w:p>
    <w:p>
      <w:pPr>
        <w:pStyle w:val="Heading4"/>
        <w:ind w:left="467"/>
      </w:pPr>
      <w:r>
        <w:rPr/>
        <w:t>TABLE C-1: FACULTY ATTRITION SINCE 2004</w:t>
      </w:r>
    </w:p>
    <w:p>
      <w:pPr>
        <w:pStyle w:val="BodyText"/>
        <w:spacing w:before="5"/>
        <w:rPr>
          <w:b/>
        </w:rPr>
      </w:pPr>
    </w:p>
    <w:tbl>
      <w:tblPr>
        <w:tblW w:w="0" w:type="auto"/>
        <w:jc w:val="left"/>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11"/>
        <w:gridCol w:w="2201"/>
        <w:gridCol w:w="2768"/>
        <w:gridCol w:w="1638"/>
      </w:tblGrid>
      <w:tr>
        <w:trPr>
          <w:trHeight w:val="278" w:hRule="atLeast"/>
        </w:trPr>
        <w:tc>
          <w:tcPr>
            <w:tcW w:w="2211" w:type="dxa"/>
          </w:tcPr>
          <w:p>
            <w:pPr>
              <w:pStyle w:val="TableParagraph"/>
              <w:spacing w:line="231" w:lineRule="exact" w:before="27"/>
              <w:ind w:left="120"/>
              <w:rPr>
                <w:sz w:val="22"/>
              </w:rPr>
            </w:pPr>
            <w:r>
              <w:rPr>
                <w:w w:val="110"/>
                <w:sz w:val="22"/>
              </w:rPr>
              <w:t>Sarah Deutsch</w:t>
            </w:r>
          </w:p>
        </w:tc>
        <w:tc>
          <w:tcPr>
            <w:tcW w:w="2201" w:type="dxa"/>
          </w:tcPr>
          <w:p>
            <w:pPr>
              <w:pStyle w:val="TableParagraph"/>
              <w:spacing w:line="236" w:lineRule="exact" w:before="22"/>
              <w:ind w:left="128"/>
              <w:rPr>
                <w:sz w:val="22"/>
              </w:rPr>
            </w:pPr>
            <w:r>
              <w:rPr>
                <w:w w:val="105"/>
                <w:sz w:val="22"/>
              </w:rPr>
              <w:t>US West</w:t>
            </w:r>
          </w:p>
        </w:tc>
        <w:tc>
          <w:tcPr>
            <w:tcW w:w="2768" w:type="dxa"/>
          </w:tcPr>
          <w:p>
            <w:pPr>
              <w:pStyle w:val="TableParagraph"/>
              <w:spacing w:line="236" w:lineRule="exact" w:before="22"/>
              <w:ind w:left="119"/>
              <w:rPr>
                <w:sz w:val="22"/>
              </w:rPr>
            </w:pPr>
            <w:r>
              <w:rPr>
                <w:w w:val="105"/>
                <w:sz w:val="22"/>
              </w:rPr>
              <w:t>Took position at Duke</w:t>
            </w:r>
          </w:p>
        </w:tc>
        <w:tc>
          <w:tcPr>
            <w:tcW w:w="1638" w:type="dxa"/>
          </w:tcPr>
          <w:p>
            <w:pPr>
              <w:pStyle w:val="TableParagraph"/>
              <w:spacing w:line="236" w:lineRule="exact" w:before="22"/>
              <w:ind w:left="117"/>
              <w:rPr>
                <w:sz w:val="22"/>
              </w:rPr>
            </w:pPr>
            <w:r>
              <w:rPr>
                <w:w w:val="110"/>
                <w:sz w:val="22"/>
              </w:rPr>
              <w:t>2004</w:t>
            </w:r>
          </w:p>
        </w:tc>
      </w:tr>
      <w:tr>
        <w:trPr>
          <w:trHeight w:val="278" w:hRule="atLeast"/>
        </w:trPr>
        <w:tc>
          <w:tcPr>
            <w:tcW w:w="2211" w:type="dxa"/>
          </w:tcPr>
          <w:p>
            <w:pPr>
              <w:pStyle w:val="TableParagraph"/>
              <w:spacing w:line="236" w:lineRule="exact" w:before="22"/>
              <w:ind w:left="120"/>
              <w:rPr>
                <w:sz w:val="22"/>
              </w:rPr>
            </w:pPr>
            <w:r>
              <w:rPr>
                <w:w w:val="110"/>
                <w:sz w:val="22"/>
              </w:rPr>
              <w:t>Leonard Dinnerstein</w:t>
            </w:r>
          </w:p>
        </w:tc>
        <w:tc>
          <w:tcPr>
            <w:tcW w:w="2201" w:type="dxa"/>
          </w:tcPr>
          <w:p>
            <w:pPr>
              <w:pStyle w:val="TableParagraph"/>
              <w:spacing w:line="247" w:lineRule="exact" w:before="0"/>
              <w:ind w:left="125"/>
              <w:rPr>
                <w:sz w:val="22"/>
              </w:rPr>
            </w:pPr>
            <w:r>
              <w:rPr>
                <w:sz w:val="22"/>
              </w:rPr>
              <w:t>20tn C. US</w:t>
            </w:r>
          </w:p>
        </w:tc>
        <w:tc>
          <w:tcPr>
            <w:tcW w:w="2768" w:type="dxa"/>
          </w:tcPr>
          <w:p>
            <w:pPr>
              <w:pStyle w:val="TableParagraph"/>
              <w:spacing w:line="236" w:lineRule="exact" w:before="22"/>
              <w:ind w:left="122"/>
              <w:rPr>
                <w:sz w:val="22"/>
              </w:rPr>
            </w:pPr>
            <w:r>
              <w:rPr>
                <w:w w:val="105"/>
                <w:sz w:val="22"/>
              </w:rPr>
              <w:t>Retired</w:t>
            </w:r>
          </w:p>
        </w:tc>
        <w:tc>
          <w:tcPr>
            <w:tcW w:w="1638" w:type="dxa"/>
          </w:tcPr>
          <w:p>
            <w:pPr>
              <w:pStyle w:val="TableParagraph"/>
              <w:spacing w:line="236" w:lineRule="exact" w:before="22"/>
              <w:ind w:left="117"/>
              <w:rPr>
                <w:sz w:val="22"/>
              </w:rPr>
            </w:pPr>
            <w:r>
              <w:rPr>
                <w:w w:val="110"/>
                <w:sz w:val="22"/>
              </w:rPr>
              <w:t>2004</w:t>
            </w:r>
          </w:p>
        </w:tc>
      </w:tr>
      <w:tr>
        <w:trPr>
          <w:trHeight w:val="278" w:hRule="atLeast"/>
        </w:trPr>
        <w:tc>
          <w:tcPr>
            <w:tcW w:w="2211" w:type="dxa"/>
          </w:tcPr>
          <w:p>
            <w:pPr>
              <w:pStyle w:val="TableParagraph"/>
              <w:spacing w:line="236" w:lineRule="exact" w:before="22"/>
              <w:ind w:left="120"/>
              <w:rPr>
                <w:sz w:val="22"/>
              </w:rPr>
            </w:pPr>
            <w:r>
              <w:rPr>
                <w:w w:val="110"/>
                <w:sz w:val="22"/>
              </w:rPr>
              <w:t>Reeve Huston</w:t>
            </w:r>
          </w:p>
        </w:tc>
        <w:tc>
          <w:tcPr>
            <w:tcW w:w="2201" w:type="dxa"/>
          </w:tcPr>
          <w:p>
            <w:pPr>
              <w:pStyle w:val="TableParagraph"/>
              <w:spacing w:line="236" w:lineRule="exact" w:before="22"/>
              <w:ind w:left="125"/>
              <w:rPr>
                <w:sz w:val="22"/>
              </w:rPr>
            </w:pPr>
            <w:r>
              <w:rPr>
                <w:w w:val="105"/>
                <w:sz w:val="22"/>
              </w:rPr>
              <w:t>Early US</w:t>
            </w:r>
          </w:p>
        </w:tc>
        <w:tc>
          <w:tcPr>
            <w:tcW w:w="2768" w:type="dxa"/>
          </w:tcPr>
          <w:p>
            <w:pPr>
              <w:pStyle w:val="TableParagraph"/>
              <w:spacing w:line="240" w:lineRule="exact" w:before="18"/>
              <w:ind w:left="119"/>
              <w:rPr>
                <w:sz w:val="22"/>
              </w:rPr>
            </w:pPr>
            <w:r>
              <w:rPr>
                <w:w w:val="105"/>
                <w:sz w:val="22"/>
              </w:rPr>
              <w:t>Took position at Duke</w:t>
            </w:r>
          </w:p>
        </w:tc>
        <w:tc>
          <w:tcPr>
            <w:tcW w:w="1638" w:type="dxa"/>
          </w:tcPr>
          <w:p>
            <w:pPr>
              <w:pStyle w:val="TableParagraph"/>
              <w:spacing w:line="236" w:lineRule="exact" w:before="22"/>
              <w:ind w:left="117"/>
              <w:rPr>
                <w:sz w:val="22"/>
              </w:rPr>
            </w:pPr>
            <w:r>
              <w:rPr>
                <w:w w:val="110"/>
                <w:sz w:val="22"/>
              </w:rPr>
              <w:t>2004</w:t>
            </w:r>
          </w:p>
        </w:tc>
      </w:tr>
      <w:tr>
        <w:trPr>
          <w:trHeight w:val="278" w:hRule="atLeast"/>
        </w:trPr>
        <w:tc>
          <w:tcPr>
            <w:tcW w:w="2211" w:type="dxa"/>
          </w:tcPr>
          <w:p>
            <w:pPr>
              <w:pStyle w:val="TableParagraph"/>
              <w:spacing w:line="236" w:lineRule="exact" w:before="22"/>
              <w:ind w:left="122"/>
              <w:rPr>
                <w:sz w:val="22"/>
              </w:rPr>
            </w:pPr>
            <w:r>
              <w:rPr>
                <w:w w:val="110"/>
                <w:sz w:val="22"/>
              </w:rPr>
              <w:t>Alan Bernstein</w:t>
            </w:r>
          </w:p>
        </w:tc>
        <w:tc>
          <w:tcPr>
            <w:tcW w:w="2201" w:type="dxa"/>
          </w:tcPr>
          <w:p>
            <w:pPr>
              <w:pStyle w:val="TableParagraph"/>
              <w:spacing w:line="240" w:lineRule="exact" w:before="18"/>
              <w:ind w:left="126"/>
              <w:rPr>
                <w:sz w:val="22"/>
              </w:rPr>
            </w:pPr>
            <w:r>
              <w:rPr>
                <w:w w:val="105"/>
                <w:sz w:val="22"/>
              </w:rPr>
              <w:t>Medieval Europe</w:t>
            </w:r>
          </w:p>
        </w:tc>
        <w:tc>
          <w:tcPr>
            <w:tcW w:w="2768" w:type="dxa"/>
          </w:tcPr>
          <w:p>
            <w:pPr>
              <w:pStyle w:val="TableParagraph"/>
              <w:spacing w:line="236" w:lineRule="exact" w:before="22"/>
              <w:ind w:left="127"/>
              <w:rPr>
                <w:sz w:val="22"/>
              </w:rPr>
            </w:pPr>
            <w:r>
              <w:rPr>
                <w:w w:val="105"/>
                <w:sz w:val="22"/>
              </w:rPr>
              <w:t>Retired</w:t>
            </w:r>
          </w:p>
        </w:tc>
        <w:tc>
          <w:tcPr>
            <w:tcW w:w="1638" w:type="dxa"/>
          </w:tcPr>
          <w:p>
            <w:pPr>
              <w:pStyle w:val="TableParagraph"/>
              <w:spacing w:line="236" w:lineRule="exact" w:before="22"/>
              <w:ind w:left="117"/>
              <w:rPr>
                <w:sz w:val="22"/>
              </w:rPr>
            </w:pPr>
            <w:r>
              <w:rPr>
                <w:w w:val="105"/>
                <w:sz w:val="22"/>
              </w:rPr>
              <w:t>2005</w:t>
            </w:r>
          </w:p>
        </w:tc>
      </w:tr>
      <w:tr>
        <w:trPr>
          <w:trHeight w:val="278" w:hRule="atLeast"/>
        </w:trPr>
        <w:tc>
          <w:tcPr>
            <w:tcW w:w="2211" w:type="dxa"/>
          </w:tcPr>
          <w:p>
            <w:pPr>
              <w:pStyle w:val="TableParagraph"/>
              <w:spacing w:line="236" w:lineRule="exact" w:before="22"/>
              <w:ind w:left="116"/>
              <w:rPr>
                <w:sz w:val="22"/>
              </w:rPr>
            </w:pPr>
            <w:r>
              <w:rPr>
                <w:w w:val="110"/>
                <w:sz w:val="22"/>
              </w:rPr>
              <w:t>Helen Nader</w:t>
            </w:r>
          </w:p>
        </w:tc>
        <w:tc>
          <w:tcPr>
            <w:tcW w:w="2201" w:type="dxa"/>
          </w:tcPr>
          <w:p>
            <w:pPr>
              <w:pStyle w:val="TableParagraph"/>
              <w:spacing w:line="240" w:lineRule="exact" w:before="18"/>
              <w:ind w:left="125"/>
              <w:rPr>
                <w:sz w:val="22"/>
              </w:rPr>
            </w:pPr>
            <w:r>
              <w:rPr>
                <w:w w:val="105"/>
                <w:sz w:val="22"/>
              </w:rPr>
              <w:t>Spain, Renaissance</w:t>
            </w:r>
          </w:p>
        </w:tc>
        <w:tc>
          <w:tcPr>
            <w:tcW w:w="2768" w:type="dxa"/>
          </w:tcPr>
          <w:p>
            <w:pPr>
              <w:pStyle w:val="TableParagraph"/>
              <w:spacing w:line="240" w:lineRule="exact" w:before="18"/>
              <w:ind w:left="122"/>
              <w:rPr>
                <w:sz w:val="22"/>
              </w:rPr>
            </w:pPr>
            <w:r>
              <w:rPr>
                <w:w w:val="105"/>
                <w:sz w:val="22"/>
              </w:rPr>
              <w:t>Retired</w:t>
            </w:r>
          </w:p>
        </w:tc>
        <w:tc>
          <w:tcPr>
            <w:tcW w:w="1638" w:type="dxa"/>
          </w:tcPr>
          <w:p>
            <w:pPr>
              <w:pStyle w:val="TableParagraph"/>
              <w:spacing w:line="236" w:lineRule="exact" w:before="22"/>
              <w:ind w:left="117"/>
              <w:rPr>
                <w:sz w:val="22"/>
              </w:rPr>
            </w:pPr>
            <w:r>
              <w:rPr>
                <w:w w:val="110"/>
                <w:sz w:val="22"/>
              </w:rPr>
              <w:t>2006</w:t>
            </w:r>
          </w:p>
        </w:tc>
      </w:tr>
      <w:tr>
        <w:trPr>
          <w:trHeight w:val="273" w:hRule="atLeast"/>
        </w:trPr>
        <w:tc>
          <w:tcPr>
            <w:tcW w:w="2211" w:type="dxa"/>
          </w:tcPr>
          <w:p>
            <w:pPr>
              <w:pStyle w:val="TableParagraph"/>
              <w:spacing w:line="231" w:lineRule="exact" w:before="22"/>
              <w:ind w:left="116"/>
              <w:rPr>
                <w:sz w:val="22"/>
              </w:rPr>
            </w:pPr>
            <w:r>
              <w:rPr>
                <w:w w:val="110"/>
                <w:sz w:val="22"/>
              </w:rPr>
              <w:t>Gail Bernstein</w:t>
            </w:r>
          </w:p>
        </w:tc>
        <w:tc>
          <w:tcPr>
            <w:tcW w:w="2201" w:type="dxa"/>
          </w:tcPr>
          <w:p>
            <w:pPr>
              <w:pStyle w:val="TableParagraph"/>
              <w:spacing w:line="236" w:lineRule="exact" w:before="18"/>
              <w:ind w:left="121"/>
              <w:rPr>
                <w:sz w:val="22"/>
              </w:rPr>
            </w:pPr>
            <w:r>
              <w:rPr>
                <w:w w:val="110"/>
                <w:sz w:val="22"/>
              </w:rPr>
              <w:t>Modern Japan</w:t>
            </w:r>
          </w:p>
        </w:tc>
        <w:tc>
          <w:tcPr>
            <w:tcW w:w="2768" w:type="dxa"/>
          </w:tcPr>
          <w:p>
            <w:pPr>
              <w:pStyle w:val="TableParagraph"/>
              <w:spacing w:line="236" w:lineRule="exact" w:before="18"/>
              <w:ind w:left="117"/>
              <w:rPr>
                <w:sz w:val="22"/>
              </w:rPr>
            </w:pPr>
            <w:r>
              <w:rPr>
                <w:w w:val="105"/>
                <w:sz w:val="22"/>
              </w:rPr>
              <w:t>Retired</w:t>
            </w:r>
          </w:p>
        </w:tc>
        <w:tc>
          <w:tcPr>
            <w:tcW w:w="1638" w:type="dxa"/>
          </w:tcPr>
          <w:p>
            <w:pPr>
              <w:pStyle w:val="TableParagraph"/>
              <w:spacing w:line="236" w:lineRule="exact" w:before="18"/>
              <w:ind w:left="112"/>
              <w:rPr>
                <w:sz w:val="22"/>
              </w:rPr>
            </w:pPr>
            <w:r>
              <w:rPr>
                <w:w w:val="110"/>
                <w:sz w:val="22"/>
              </w:rPr>
              <w:t>2007</w:t>
            </w:r>
          </w:p>
        </w:tc>
      </w:tr>
      <w:tr>
        <w:trPr>
          <w:trHeight w:val="278" w:hRule="atLeast"/>
        </w:trPr>
        <w:tc>
          <w:tcPr>
            <w:tcW w:w="2211" w:type="dxa"/>
          </w:tcPr>
          <w:p>
            <w:pPr>
              <w:pStyle w:val="TableParagraph"/>
              <w:spacing w:line="236" w:lineRule="exact" w:before="22"/>
              <w:ind w:left="116"/>
              <w:rPr>
                <w:sz w:val="22"/>
              </w:rPr>
            </w:pPr>
            <w:r>
              <w:rPr>
                <w:w w:val="110"/>
                <w:sz w:val="22"/>
              </w:rPr>
              <w:t>Hermann Rebel</w:t>
            </w:r>
          </w:p>
        </w:tc>
        <w:tc>
          <w:tcPr>
            <w:tcW w:w="2201" w:type="dxa"/>
          </w:tcPr>
          <w:p>
            <w:pPr>
              <w:pStyle w:val="TableParagraph"/>
              <w:spacing w:line="236" w:lineRule="exact" w:before="22"/>
              <w:ind w:left="126"/>
              <w:rPr>
                <w:sz w:val="22"/>
              </w:rPr>
            </w:pPr>
            <w:r>
              <w:rPr>
                <w:w w:val="105"/>
                <w:sz w:val="22"/>
              </w:rPr>
              <w:t>Central Europe</w:t>
            </w:r>
          </w:p>
        </w:tc>
        <w:tc>
          <w:tcPr>
            <w:tcW w:w="2768" w:type="dxa"/>
          </w:tcPr>
          <w:p>
            <w:pPr>
              <w:pStyle w:val="TableParagraph"/>
              <w:spacing w:line="236" w:lineRule="exact" w:before="22"/>
              <w:ind w:left="117"/>
              <w:rPr>
                <w:sz w:val="22"/>
              </w:rPr>
            </w:pPr>
            <w:r>
              <w:rPr>
                <w:w w:val="105"/>
                <w:sz w:val="22"/>
              </w:rPr>
              <w:t>Retired</w:t>
            </w:r>
          </w:p>
        </w:tc>
        <w:tc>
          <w:tcPr>
            <w:tcW w:w="1638" w:type="dxa"/>
          </w:tcPr>
          <w:p>
            <w:pPr>
              <w:pStyle w:val="TableParagraph"/>
              <w:spacing w:line="236" w:lineRule="exact" w:before="22"/>
              <w:ind w:left="112"/>
              <w:rPr>
                <w:sz w:val="22"/>
              </w:rPr>
            </w:pPr>
            <w:r>
              <w:rPr>
                <w:w w:val="110"/>
                <w:sz w:val="22"/>
              </w:rPr>
              <w:t>2007</w:t>
            </w:r>
          </w:p>
        </w:tc>
      </w:tr>
    </w:tbl>
    <w:p>
      <w:pPr>
        <w:spacing w:after="0" w:line="236" w:lineRule="exact"/>
        <w:rPr>
          <w:sz w:val="22"/>
        </w:rPr>
        <w:sectPr>
          <w:pgSz w:w="12240" w:h="15840"/>
          <w:pgMar w:header="1270" w:footer="0" w:top="1500" w:bottom="280" w:left="1000" w:right="1200"/>
        </w:sectPr>
      </w:pPr>
    </w:p>
    <w:p>
      <w:pPr>
        <w:pStyle w:val="BodyText"/>
        <w:rPr>
          <w:b/>
          <w:sz w:val="20"/>
        </w:rPr>
      </w:pPr>
    </w:p>
    <w:p>
      <w:pPr>
        <w:pStyle w:val="BodyText"/>
        <w:spacing w:before="4" w:after="1"/>
        <w:rPr>
          <w:b/>
          <w:sz w:val="26"/>
        </w:rPr>
      </w:pPr>
    </w:p>
    <w:tbl>
      <w:tblPr>
        <w:tblW w:w="0" w:type="auto"/>
        <w:jc w:val="left"/>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11"/>
        <w:gridCol w:w="2201"/>
        <w:gridCol w:w="2763"/>
        <w:gridCol w:w="1633"/>
      </w:tblGrid>
      <w:tr>
        <w:trPr>
          <w:trHeight w:val="283" w:hRule="atLeast"/>
        </w:trPr>
        <w:tc>
          <w:tcPr>
            <w:tcW w:w="2211" w:type="dxa"/>
          </w:tcPr>
          <w:p>
            <w:pPr>
              <w:pStyle w:val="TableParagraph"/>
              <w:spacing w:line="240" w:lineRule="exact" w:before="22"/>
              <w:ind w:left="116"/>
              <w:rPr>
                <w:sz w:val="22"/>
              </w:rPr>
            </w:pPr>
            <w:r>
              <w:rPr>
                <w:w w:val="110"/>
                <w:sz w:val="22"/>
              </w:rPr>
              <w:t>Frederick Kellogg</w:t>
            </w:r>
          </w:p>
        </w:tc>
        <w:tc>
          <w:tcPr>
            <w:tcW w:w="2201" w:type="dxa"/>
          </w:tcPr>
          <w:p>
            <w:pPr>
              <w:pStyle w:val="TableParagraph"/>
              <w:spacing w:line="240" w:lineRule="exact" w:before="22"/>
              <w:ind w:left="120"/>
              <w:rPr>
                <w:sz w:val="22"/>
              </w:rPr>
            </w:pPr>
            <w:r>
              <w:rPr>
                <w:w w:val="105"/>
                <w:sz w:val="22"/>
              </w:rPr>
              <w:t>Eastern Europe</w:t>
            </w:r>
          </w:p>
        </w:tc>
        <w:tc>
          <w:tcPr>
            <w:tcW w:w="2763" w:type="dxa"/>
          </w:tcPr>
          <w:p>
            <w:pPr>
              <w:pStyle w:val="TableParagraph"/>
              <w:spacing w:line="236" w:lineRule="exact" w:before="27"/>
              <w:ind w:left="112"/>
              <w:rPr>
                <w:sz w:val="22"/>
              </w:rPr>
            </w:pPr>
            <w:r>
              <w:rPr>
                <w:w w:val="105"/>
                <w:sz w:val="22"/>
              </w:rPr>
              <w:t>Retired</w:t>
            </w:r>
          </w:p>
        </w:tc>
        <w:tc>
          <w:tcPr>
            <w:tcW w:w="1633" w:type="dxa"/>
          </w:tcPr>
          <w:p>
            <w:pPr>
              <w:pStyle w:val="TableParagraph"/>
              <w:spacing w:line="234" w:lineRule="exact" w:before="29"/>
              <w:ind w:left="101"/>
              <w:rPr>
                <w:rFonts w:ascii="Courier New"/>
                <w:sz w:val="25"/>
              </w:rPr>
            </w:pPr>
            <w:r>
              <w:rPr>
                <w:rFonts w:ascii="Courier New"/>
                <w:w w:val="90"/>
                <w:sz w:val="25"/>
              </w:rPr>
              <w:t>2008</w:t>
            </w:r>
          </w:p>
        </w:tc>
      </w:tr>
      <w:tr>
        <w:trPr>
          <w:trHeight w:val="278" w:hRule="atLeast"/>
        </w:trPr>
        <w:tc>
          <w:tcPr>
            <w:tcW w:w="2211" w:type="dxa"/>
          </w:tcPr>
          <w:p>
            <w:pPr>
              <w:pStyle w:val="TableParagraph"/>
              <w:spacing w:line="240" w:lineRule="exact" w:before="18"/>
              <w:ind w:left="116"/>
              <w:rPr>
                <w:sz w:val="22"/>
              </w:rPr>
            </w:pPr>
            <w:r>
              <w:rPr>
                <w:w w:val="105"/>
                <w:sz w:val="22"/>
              </w:rPr>
              <w:t>Karen Anderson</w:t>
            </w:r>
          </w:p>
        </w:tc>
        <w:tc>
          <w:tcPr>
            <w:tcW w:w="2201" w:type="dxa"/>
          </w:tcPr>
          <w:p>
            <w:pPr>
              <w:pStyle w:val="TableParagraph"/>
              <w:spacing w:line="240" w:lineRule="exact" w:before="18"/>
              <w:ind w:left="119"/>
              <w:rPr>
                <w:sz w:val="22"/>
              </w:rPr>
            </w:pPr>
            <w:r>
              <w:rPr>
                <w:w w:val="110"/>
                <w:sz w:val="22"/>
              </w:rPr>
              <w:t>US Women</w:t>
            </w:r>
          </w:p>
        </w:tc>
        <w:tc>
          <w:tcPr>
            <w:tcW w:w="2763" w:type="dxa"/>
          </w:tcPr>
          <w:p>
            <w:pPr>
              <w:pStyle w:val="TableParagraph"/>
              <w:spacing w:line="236" w:lineRule="exact" w:before="22"/>
              <w:ind w:left="112"/>
              <w:rPr>
                <w:sz w:val="22"/>
              </w:rPr>
            </w:pPr>
            <w:r>
              <w:rPr>
                <w:w w:val="105"/>
                <w:sz w:val="22"/>
              </w:rPr>
              <w:t>Retiring</w:t>
            </w:r>
          </w:p>
        </w:tc>
        <w:tc>
          <w:tcPr>
            <w:tcW w:w="1633" w:type="dxa"/>
          </w:tcPr>
          <w:p>
            <w:pPr>
              <w:pStyle w:val="TableParagraph"/>
              <w:spacing w:line="234" w:lineRule="exact" w:before="24"/>
              <w:ind w:left="101"/>
              <w:rPr>
                <w:rFonts w:ascii="Courier New"/>
                <w:sz w:val="25"/>
              </w:rPr>
            </w:pPr>
            <w:r>
              <w:rPr>
                <w:rFonts w:ascii="Courier New"/>
                <w:w w:val="90"/>
                <w:sz w:val="25"/>
              </w:rPr>
              <w:t>2011</w:t>
            </w:r>
          </w:p>
        </w:tc>
      </w:tr>
      <w:tr>
        <w:trPr>
          <w:trHeight w:val="278" w:hRule="atLeast"/>
        </w:trPr>
        <w:tc>
          <w:tcPr>
            <w:tcW w:w="2211" w:type="dxa"/>
          </w:tcPr>
          <w:p>
            <w:pPr>
              <w:pStyle w:val="TableParagraph"/>
              <w:spacing w:line="236" w:lineRule="exact" w:before="22"/>
              <w:ind w:left="120"/>
              <w:rPr>
                <w:sz w:val="22"/>
              </w:rPr>
            </w:pPr>
            <w:r>
              <w:rPr>
                <w:w w:val="110"/>
                <w:sz w:val="22"/>
              </w:rPr>
              <w:t>Jack Marietta</w:t>
            </w:r>
          </w:p>
        </w:tc>
        <w:tc>
          <w:tcPr>
            <w:tcW w:w="2201" w:type="dxa"/>
          </w:tcPr>
          <w:p>
            <w:pPr>
              <w:pStyle w:val="TableParagraph"/>
              <w:spacing w:line="236" w:lineRule="exact" w:before="22"/>
              <w:ind w:left="115"/>
              <w:rPr>
                <w:sz w:val="22"/>
              </w:rPr>
            </w:pPr>
            <w:r>
              <w:rPr>
                <w:w w:val="110"/>
                <w:sz w:val="22"/>
              </w:rPr>
              <w:t>Early US</w:t>
            </w:r>
          </w:p>
        </w:tc>
        <w:tc>
          <w:tcPr>
            <w:tcW w:w="2763" w:type="dxa"/>
          </w:tcPr>
          <w:p>
            <w:pPr>
              <w:pStyle w:val="TableParagraph"/>
              <w:spacing w:line="236" w:lineRule="exact" w:before="22"/>
              <w:ind w:left="117"/>
              <w:rPr>
                <w:sz w:val="22"/>
              </w:rPr>
            </w:pPr>
            <w:r>
              <w:rPr>
                <w:w w:val="105"/>
                <w:sz w:val="22"/>
              </w:rPr>
              <w:t>Retiring</w:t>
            </w:r>
          </w:p>
        </w:tc>
        <w:tc>
          <w:tcPr>
            <w:tcW w:w="1633" w:type="dxa"/>
          </w:tcPr>
          <w:p>
            <w:pPr>
              <w:pStyle w:val="TableParagraph"/>
              <w:spacing w:line="234" w:lineRule="exact" w:before="24"/>
              <w:ind w:left="101"/>
              <w:rPr>
                <w:rFonts w:ascii="Courier New"/>
                <w:sz w:val="25"/>
              </w:rPr>
            </w:pPr>
            <w:r>
              <w:rPr>
                <w:rFonts w:ascii="Courier New"/>
                <w:w w:val="90"/>
                <w:sz w:val="25"/>
              </w:rPr>
              <w:t>2011</w:t>
            </w:r>
          </w:p>
        </w:tc>
      </w:tr>
      <w:tr>
        <w:trPr>
          <w:trHeight w:val="557" w:hRule="atLeast"/>
        </w:trPr>
        <w:tc>
          <w:tcPr>
            <w:tcW w:w="2211" w:type="dxa"/>
          </w:tcPr>
          <w:p>
            <w:pPr>
              <w:pStyle w:val="TableParagraph"/>
              <w:spacing w:before="22"/>
              <w:ind w:left="120"/>
              <w:rPr>
                <w:sz w:val="22"/>
              </w:rPr>
            </w:pPr>
            <w:r>
              <w:rPr>
                <w:w w:val="105"/>
                <w:sz w:val="22"/>
              </w:rPr>
              <w:t>Roger Nichols</w:t>
            </w:r>
          </w:p>
        </w:tc>
        <w:tc>
          <w:tcPr>
            <w:tcW w:w="2201" w:type="dxa"/>
          </w:tcPr>
          <w:p>
            <w:pPr>
              <w:pStyle w:val="TableParagraph"/>
              <w:spacing w:line="274" w:lineRule="exact" w:before="0"/>
              <w:ind w:left="121"/>
              <w:rPr>
                <w:sz w:val="22"/>
              </w:rPr>
            </w:pPr>
            <w:r>
              <w:rPr>
                <w:rFonts w:ascii="Courier New"/>
                <w:w w:val="85"/>
                <w:sz w:val="25"/>
              </w:rPr>
              <w:t>19tn</w:t>
            </w:r>
            <w:r>
              <w:rPr>
                <w:rFonts w:ascii="Courier New"/>
                <w:spacing w:val="-92"/>
                <w:w w:val="85"/>
                <w:sz w:val="25"/>
              </w:rPr>
              <w:t> </w:t>
            </w:r>
            <w:r>
              <w:rPr>
                <w:sz w:val="22"/>
              </w:rPr>
              <w:t>C US,</w:t>
            </w:r>
          </w:p>
          <w:p>
            <w:pPr>
              <w:pStyle w:val="TableParagraph"/>
              <w:spacing w:line="236" w:lineRule="exact" w:before="27"/>
              <w:ind w:left="123"/>
              <w:rPr>
                <w:sz w:val="22"/>
              </w:rPr>
            </w:pPr>
            <w:r>
              <w:rPr>
                <w:w w:val="105"/>
                <w:sz w:val="22"/>
              </w:rPr>
              <w:t>American Indian</w:t>
            </w:r>
          </w:p>
        </w:tc>
        <w:tc>
          <w:tcPr>
            <w:tcW w:w="2763" w:type="dxa"/>
          </w:tcPr>
          <w:p>
            <w:pPr>
              <w:pStyle w:val="TableParagraph"/>
              <w:spacing w:before="27"/>
              <w:ind w:left="112"/>
              <w:rPr>
                <w:sz w:val="22"/>
              </w:rPr>
            </w:pPr>
            <w:r>
              <w:rPr>
                <w:w w:val="105"/>
                <w:sz w:val="22"/>
              </w:rPr>
              <w:t>Retiring</w:t>
            </w:r>
          </w:p>
        </w:tc>
        <w:tc>
          <w:tcPr>
            <w:tcW w:w="1633" w:type="dxa"/>
          </w:tcPr>
          <w:p>
            <w:pPr>
              <w:pStyle w:val="TableParagraph"/>
              <w:spacing w:before="29"/>
              <w:ind w:left="101"/>
              <w:rPr>
                <w:rFonts w:ascii="Courier New"/>
                <w:sz w:val="25"/>
              </w:rPr>
            </w:pPr>
            <w:r>
              <w:rPr>
                <w:rFonts w:ascii="Courier New"/>
                <w:w w:val="90"/>
                <w:sz w:val="25"/>
              </w:rPr>
              <w:t>2011</w:t>
            </w:r>
          </w:p>
        </w:tc>
      </w:tr>
    </w:tbl>
    <w:p>
      <w:pPr>
        <w:pStyle w:val="BodyText"/>
        <w:spacing w:before="6"/>
        <w:rPr>
          <w:b/>
          <w:sz w:val="17"/>
        </w:rPr>
      </w:pPr>
    </w:p>
    <w:p>
      <w:pPr>
        <w:spacing w:before="91"/>
        <w:ind w:left="405" w:right="0" w:firstLine="0"/>
        <w:jc w:val="left"/>
        <w:rPr>
          <w:b/>
          <w:sz w:val="23"/>
        </w:rPr>
      </w:pPr>
      <w:r>
        <w:rPr>
          <w:b/>
          <w:sz w:val="23"/>
        </w:rPr>
        <w:t>TABLE C-2: FACULTY HIRES SINCE 2004</w:t>
      </w:r>
    </w:p>
    <w:p>
      <w:pPr>
        <w:pStyle w:val="BodyText"/>
        <w:spacing w:before="10"/>
        <w:rPr>
          <w:b/>
        </w:rPr>
      </w:pPr>
    </w:p>
    <w:tbl>
      <w:tblPr>
        <w:tblW w:w="0" w:type="auto"/>
        <w:jc w:val="left"/>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11"/>
        <w:gridCol w:w="2197"/>
        <w:gridCol w:w="2769"/>
        <w:gridCol w:w="1634"/>
      </w:tblGrid>
      <w:tr>
        <w:trPr>
          <w:trHeight w:val="552" w:hRule="atLeast"/>
        </w:trPr>
        <w:tc>
          <w:tcPr>
            <w:tcW w:w="2211" w:type="dxa"/>
          </w:tcPr>
          <w:p>
            <w:pPr>
              <w:pStyle w:val="TableParagraph"/>
              <w:spacing w:line="270" w:lineRule="atLeast" w:before="5"/>
              <w:ind w:left="126" w:hanging="2"/>
              <w:rPr>
                <w:sz w:val="22"/>
              </w:rPr>
            </w:pPr>
            <w:r>
              <w:rPr>
                <w:w w:val="105"/>
                <w:sz w:val="22"/>
              </w:rPr>
              <w:t>Jadwiga Pieper Mooney</w:t>
            </w:r>
          </w:p>
        </w:tc>
        <w:tc>
          <w:tcPr>
            <w:tcW w:w="2197" w:type="dxa"/>
          </w:tcPr>
          <w:p>
            <w:pPr>
              <w:pStyle w:val="TableParagraph"/>
              <w:spacing w:before="18"/>
              <w:ind w:left="125"/>
              <w:rPr>
                <w:sz w:val="22"/>
              </w:rPr>
            </w:pPr>
            <w:r>
              <w:rPr>
                <w:w w:val="105"/>
                <w:sz w:val="22"/>
              </w:rPr>
              <w:t>Latin America</w:t>
            </w:r>
          </w:p>
        </w:tc>
        <w:tc>
          <w:tcPr>
            <w:tcW w:w="2769" w:type="dxa"/>
          </w:tcPr>
          <w:p>
            <w:pPr>
              <w:pStyle w:val="TableParagraph"/>
              <w:spacing w:before="22"/>
              <w:ind w:left="125"/>
              <w:rPr>
                <w:sz w:val="22"/>
              </w:rPr>
            </w:pPr>
            <w:r>
              <w:rPr>
                <w:w w:val="105"/>
                <w:sz w:val="22"/>
              </w:rPr>
              <w:t>External hire</w:t>
            </w:r>
          </w:p>
        </w:tc>
        <w:tc>
          <w:tcPr>
            <w:tcW w:w="1634" w:type="dxa"/>
          </w:tcPr>
          <w:p>
            <w:pPr>
              <w:pStyle w:val="TableParagraph"/>
              <w:spacing w:before="24"/>
              <w:ind w:left="109"/>
              <w:rPr>
                <w:rFonts w:ascii="Courier New"/>
                <w:sz w:val="25"/>
              </w:rPr>
            </w:pPr>
            <w:r>
              <w:rPr>
                <w:rFonts w:ascii="Courier New"/>
                <w:w w:val="95"/>
                <w:sz w:val="25"/>
              </w:rPr>
              <w:t>2004</w:t>
            </w:r>
          </w:p>
        </w:tc>
      </w:tr>
      <w:tr>
        <w:trPr>
          <w:trHeight w:val="283" w:hRule="atLeast"/>
        </w:trPr>
        <w:tc>
          <w:tcPr>
            <w:tcW w:w="2211" w:type="dxa"/>
          </w:tcPr>
          <w:p>
            <w:pPr>
              <w:pStyle w:val="TableParagraph"/>
              <w:spacing w:line="240" w:lineRule="exact" w:before="22"/>
              <w:ind w:left="126"/>
              <w:rPr>
                <w:sz w:val="22"/>
              </w:rPr>
            </w:pPr>
            <w:r>
              <w:rPr>
                <w:w w:val="110"/>
                <w:sz w:val="22"/>
              </w:rPr>
              <w:t>Martha Few</w:t>
            </w:r>
          </w:p>
        </w:tc>
        <w:tc>
          <w:tcPr>
            <w:tcW w:w="2197" w:type="dxa"/>
          </w:tcPr>
          <w:p>
            <w:pPr>
              <w:pStyle w:val="TableParagraph"/>
              <w:spacing w:line="240" w:lineRule="exact" w:before="22"/>
              <w:ind w:left="125"/>
              <w:rPr>
                <w:sz w:val="22"/>
              </w:rPr>
            </w:pPr>
            <w:r>
              <w:rPr>
                <w:w w:val="105"/>
                <w:sz w:val="22"/>
              </w:rPr>
              <w:t>Latin America</w:t>
            </w:r>
          </w:p>
        </w:tc>
        <w:tc>
          <w:tcPr>
            <w:tcW w:w="2769" w:type="dxa"/>
          </w:tcPr>
          <w:p>
            <w:pPr>
              <w:pStyle w:val="TableParagraph"/>
              <w:spacing w:line="240" w:lineRule="exact" w:before="22"/>
              <w:ind w:left="127"/>
              <w:rPr>
                <w:sz w:val="22"/>
              </w:rPr>
            </w:pPr>
            <w:r>
              <w:rPr>
                <w:w w:val="105"/>
                <w:sz w:val="22"/>
              </w:rPr>
              <w:t>Opportunity hire</w:t>
            </w:r>
          </w:p>
        </w:tc>
        <w:tc>
          <w:tcPr>
            <w:tcW w:w="1634" w:type="dxa"/>
          </w:tcPr>
          <w:p>
            <w:pPr>
              <w:pStyle w:val="TableParagraph"/>
              <w:spacing w:line="238" w:lineRule="exact" w:before="24"/>
              <w:ind w:left="104"/>
              <w:rPr>
                <w:rFonts w:ascii="Courier New"/>
                <w:sz w:val="25"/>
              </w:rPr>
            </w:pPr>
            <w:r>
              <w:rPr>
                <w:rFonts w:ascii="Courier New"/>
                <w:w w:val="95"/>
                <w:sz w:val="25"/>
              </w:rPr>
              <w:t>2004</w:t>
            </w:r>
          </w:p>
        </w:tc>
      </w:tr>
      <w:tr>
        <w:trPr>
          <w:trHeight w:val="278" w:hRule="atLeast"/>
        </w:trPr>
        <w:tc>
          <w:tcPr>
            <w:tcW w:w="2211" w:type="dxa"/>
          </w:tcPr>
          <w:p>
            <w:pPr>
              <w:pStyle w:val="TableParagraph"/>
              <w:spacing w:line="240" w:lineRule="exact" w:before="18"/>
              <w:ind w:left="120"/>
              <w:rPr>
                <w:sz w:val="22"/>
              </w:rPr>
            </w:pPr>
            <w:r>
              <w:rPr>
                <w:w w:val="110"/>
                <w:sz w:val="22"/>
              </w:rPr>
              <w:t>Benjamin Irvin</w:t>
            </w:r>
          </w:p>
        </w:tc>
        <w:tc>
          <w:tcPr>
            <w:tcW w:w="2197" w:type="dxa"/>
          </w:tcPr>
          <w:p>
            <w:pPr>
              <w:pStyle w:val="TableParagraph"/>
              <w:spacing w:line="240" w:lineRule="exact" w:before="18"/>
              <w:ind w:left="125"/>
              <w:rPr>
                <w:sz w:val="22"/>
              </w:rPr>
            </w:pPr>
            <w:r>
              <w:rPr>
                <w:w w:val="110"/>
                <w:sz w:val="22"/>
              </w:rPr>
              <w:t>Early US</w:t>
            </w:r>
          </w:p>
        </w:tc>
        <w:tc>
          <w:tcPr>
            <w:tcW w:w="2769" w:type="dxa"/>
          </w:tcPr>
          <w:p>
            <w:pPr>
              <w:pStyle w:val="TableParagraph"/>
              <w:spacing w:line="240" w:lineRule="exact" w:before="18"/>
              <w:ind w:left="125"/>
              <w:rPr>
                <w:sz w:val="22"/>
              </w:rPr>
            </w:pPr>
            <w:r>
              <w:rPr>
                <w:w w:val="105"/>
                <w:sz w:val="22"/>
              </w:rPr>
              <w:t>External hire</w:t>
            </w:r>
          </w:p>
        </w:tc>
        <w:tc>
          <w:tcPr>
            <w:tcW w:w="1634" w:type="dxa"/>
          </w:tcPr>
          <w:p>
            <w:pPr>
              <w:pStyle w:val="TableParagraph"/>
              <w:spacing w:line="238" w:lineRule="exact" w:before="20"/>
              <w:ind w:left="104"/>
              <w:rPr>
                <w:rFonts w:ascii="Courier New"/>
                <w:sz w:val="25"/>
              </w:rPr>
            </w:pPr>
            <w:r>
              <w:rPr>
                <w:rFonts w:ascii="Courier New"/>
                <w:w w:val="90"/>
                <w:sz w:val="25"/>
              </w:rPr>
              <w:t>2005</w:t>
            </w:r>
          </w:p>
        </w:tc>
      </w:tr>
      <w:tr>
        <w:trPr>
          <w:trHeight w:val="278" w:hRule="atLeast"/>
        </w:trPr>
        <w:tc>
          <w:tcPr>
            <w:tcW w:w="2211" w:type="dxa"/>
          </w:tcPr>
          <w:p>
            <w:pPr>
              <w:pStyle w:val="TableParagraph"/>
              <w:spacing w:line="231" w:lineRule="exact" w:before="27"/>
              <w:ind w:left="121"/>
              <w:rPr>
                <w:sz w:val="22"/>
              </w:rPr>
            </w:pPr>
            <w:r>
              <w:rPr>
                <w:w w:val="110"/>
                <w:sz w:val="22"/>
              </w:rPr>
              <w:t>Miranda Spieler</w:t>
            </w:r>
          </w:p>
        </w:tc>
        <w:tc>
          <w:tcPr>
            <w:tcW w:w="2197" w:type="dxa"/>
          </w:tcPr>
          <w:p>
            <w:pPr>
              <w:pStyle w:val="TableParagraph"/>
              <w:spacing w:line="236" w:lineRule="exact" w:before="22"/>
              <w:ind w:left="126"/>
              <w:rPr>
                <w:sz w:val="22"/>
              </w:rPr>
            </w:pPr>
            <w:r>
              <w:rPr>
                <w:w w:val="105"/>
                <w:sz w:val="22"/>
              </w:rPr>
              <w:t>France</w:t>
            </w:r>
          </w:p>
        </w:tc>
        <w:tc>
          <w:tcPr>
            <w:tcW w:w="2769" w:type="dxa"/>
          </w:tcPr>
          <w:p>
            <w:pPr>
              <w:pStyle w:val="TableParagraph"/>
              <w:spacing w:line="236" w:lineRule="exact" w:before="22"/>
              <w:ind w:left="125"/>
              <w:rPr>
                <w:sz w:val="22"/>
              </w:rPr>
            </w:pPr>
            <w:r>
              <w:rPr>
                <w:w w:val="105"/>
                <w:sz w:val="22"/>
              </w:rPr>
              <w:t>External hire</w:t>
            </w:r>
          </w:p>
        </w:tc>
        <w:tc>
          <w:tcPr>
            <w:tcW w:w="1634" w:type="dxa"/>
          </w:tcPr>
          <w:p>
            <w:pPr>
              <w:pStyle w:val="TableParagraph"/>
              <w:spacing w:line="234" w:lineRule="exact" w:before="24"/>
              <w:ind w:left="109"/>
              <w:rPr>
                <w:rFonts w:ascii="Courier New"/>
                <w:sz w:val="25"/>
              </w:rPr>
            </w:pPr>
            <w:r>
              <w:rPr>
                <w:rFonts w:ascii="Courier New"/>
                <w:w w:val="90"/>
                <w:sz w:val="25"/>
              </w:rPr>
              <w:t>2005</w:t>
            </w:r>
          </w:p>
        </w:tc>
      </w:tr>
      <w:tr>
        <w:trPr>
          <w:trHeight w:val="557" w:hRule="atLeast"/>
        </w:trPr>
        <w:tc>
          <w:tcPr>
            <w:tcW w:w="2211" w:type="dxa"/>
          </w:tcPr>
          <w:p>
            <w:pPr>
              <w:pStyle w:val="TableParagraph"/>
              <w:spacing w:line="280" w:lineRule="atLeast" w:before="0"/>
              <w:ind w:left="116" w:firstLine="4"/>
              <w:rPr>
                <w:sz w:val="22"/>
              </w:rPr>
            </w:pPr>
            <w:r>
              <w:rPr>
                <w:w w:val="110"/>
                <w:sz w:val="22"/>
              </w:rPr>
              <w:t>Fabio Lanza (split appointment)</w:t>
            </w:r>
          </w:p>
        </w:tc>
        <w:tc>
          <w:tcPr>
            <w:tcW w:w="2197" w:type="dxa"/>
          </w:tcPr>
          <w:p>
            <w:pPr>
              <w:pStyle w:val="TableParagraph"/>
              <w:spacing w:before="22"/>
              <w:ind w:left="131"/>
              <w:rPr>
                <w:sz w:val="22"/>
              </w:rPr>
            </w:pPr>
            <w:r>
              <w:rPr>
                <w:w w:val="105"/>
                <w:sz w:val="22"/>
              </w:rPr>
              <w:t>Modern China</w:t>
            </w:r>
          </w:p>
        </w:tc>
        <w:tc>
          <w:tcPr>
            <w:tcW w:w="2769" w:type="dxa"/>
          </w:tcPr>
          <w:p>
            <w:pPr>
              <w:pStyle w:val="TableParagraph"/>
              <w:spacing w:line="278" w:lineRule="exact" w:before="5"/>
              <w:ind w:left="116" w:right="210" w:firstLine="8"/>
              <w:rPr>
                <w:sz w:val="22"/>
              </w:rPr>
            </w:pPr>
            <w:r>
              <w:rPr>
                <w:w w:val="110"/>
                <w:sz w:val="22"/>
              </w:rPr>
              <w:t>External hire, with funding from EAS</w:t>
            </w:r>
          </w:p>
        </w:tc>
        <w:tc>
          <w:tcPr>
            <w:tcW w:w="1634" w:type="dxa"/>
          </w:tcPr>
          <w:p>
            <w:pPr>
              <w:pStyle w:val="TableParagraph"/>
              <w:spacing w:before="24"/>
              <w:ind w:left="109"/>
              <w:rPr>
                <w:rFonts w:ascii="Courier New"/>
                <w:sz w:val="25"/>
              </w:rPr>
            </w:pPr>
            <w:r>
              <w:rPr>
                <w:rFonts w:ascii="Courier New"/>
                <w:w w:val="90"/>
                <w:sz w:val="25"/>
              </w:rPr>
              <w:t>2005</w:t>
            </w:r>
          </w:p>
        </w:tc>
      </w:tr>
      <w:tr>
        <w:trPr>
          <w:trHeight w:val="279" w:hRule="atLeast"/>
        </w:trPr>
        <w:tc>
          <w:tcPr>
            <w:tcW w:w="2211" w:type="dxa"/>
          </w:tcPr>
          <w:p>
            <w:pPr>
              <w:pStyle w:val="TableParagraph"/>
              <w:spacing w:line="236" w:lineRule="exact" w:before="23"/>
              <w:ind w:left="116"/>
              <w:rPr>
                <w:sz w:val="22"/>
              </w:rPr>
            </w:pPr>
            <w:r>
              <w:rPr>
                <w:w w:val="110"/>
                <w:sz w:val="22"/>
              </w:rPr>
              <w:t>Paul Milliman</w:t>
            </w:r>
          </w:p>
        </w:tc>
        <w:tc>
          <w:tcPr>
            <w:tcW w:w="2197" w:type="dxa"/>
          </w:tcPr>
          <w:p>
            <w:pPr>
              <w:pStyle w:val="TableParagraph"/>
              <w:spacing w:line="236" w:lineRule="exact" w:before="23"/>
              <w:ind w:left="121"/>
              <w:rPr>
                <w:sz w:val="22"/>
              </w:rPr>
            </w:pPr>
            <w:r>
              <w:rPr>
                <w:w w:val="105"/>
                <w:sz w:val="22"/>
              </w:rPr>
              <w:t>Medieval Europe</w:t>
            </w:r>
          </w:p>
        </w:tc>
        <w:tc>
          <w:tcPr>
            <w:tcW w:w="2769" w:type="dxa"/>
          </w:tcPr>
          <w:p>
            <w:pPr>
              <w:pStyle w:val="TableParagraph"/>
              <w:spacing w:line="236" w:lineRule="exact" w:before="23"/>
              <w:ind w:left="115"/>
              <w:rPr>
                <w:sz w:val="22"/>
              </w:rPr>
            </w:pPr>
            <w:r>
              <w:rPr>
                <w:w w:val="105"/>
                <w:sz w:val="22"/>
              </w:rPr>
              <w:t>External hire</w:t>
            </w:r>
          </w:p>
        </w:tc>
        <w:tc>
          <w:tcPr>
            <w:tcW w:w="1634" w:type="dxa"/>
          </w:tcPr>
          <w:p>
            <w:pPr>
              <w:pStyle w:val="TableParagraph"/>
              <w:spacing w:line="238" w:lineRule="exact" w:before="20"/>
              <w:ind w:left="99"/>
              <w:rPr>
                <w:rFonts w:ascii="Courier New"/>
                <w:sz w:val="25"/>
              </w:rPr>
            </w:pPr>
            <w:r>
              <w:rPr>
                <w:rFonts w:ascii="Courier New"/>
                <w:w w:val="90"/>
                <w:sz w:val="25"/>
              </w:rPr>
              <w:t>2006</w:t>
            </w:r>
          </w:p>
        </w:tc>
      </w:tr>
      <w:tr>
        <w:trPr>
          <w:trHeight w:val="552" w:hRule="atLeast"/>
        </w:trPr>
        <w:tc>
          <w:tcPr>
            <w:tcW w:w="2211" w:type="dxa"/>
          </w:tcPr>
          <w:p>
            <w:pPr>
              <w:pStyle w:val="TableParagraph"/>
              <w:spacing w:before="22"/>
              <w:ind w:left="118"/>
              <w:rPr>
                <w:sz w:val="22"/>
              </w:rPr>
            </w:pPr>
            <w:r>
              <w:rPr>
                <w:w w:val="110"/>
                <w:sz w:val="22"/>
              </w:rPr>
              <w:t>Ute Lotz-Heumann</w:t>
            </w:r>
          </w:p>
        </w:tc>
        <w:tc>
          <w:tcPr>
            <w:tcW w:w="2197" w:type="dxa"/>
          </w:tcPr>
          <w:p>
            <w:pPr>
              <w:pStyle w:val="TableParagraph"/>
              <w:spacing w:line="270" w:lineRule="atLeast" w:before="5"/>
              <w:ind w:left="120" w:right="125"/>
              <w:rPr>
                <w:sz w:val="22"/>
              </w:rPr>
            </w:pPr>
            <w:r>
              <w:rPr>
                <w:w w:val="105"/>
                <w:sz w:val="22"/>
              </w:rPr>
              <w:t>Early Modern Europe</w:t>
            </w:r>
          </w:p>
        </w:tc>
        <w:tc>
          <w:tcPr>
            <w:tcW w:w="2769" w:type="dxa"/>
          </w:tcPr>
          <w:p>
            <w:pPr>
              <w:pStyle w:val="TableParagraph"/>
              <w:spacing w:line="270" w:lineRule="atLeast" w:before="5"/>
              <w:ind w:left="121" w:right="210" w:hanging="1"/>
              <w:rPr>
                <w:sz w:val="22"/>
              </w:rPr>
            </w:pPr>
            <w:r>
              <w:rPr>
                <w:w w:val="105"/>
                <w:sz w:val="22"/>
              </w:rPr>
              <w:t>External hire, with Division funding</w:t>
            </w:r>
          </w:p>
        </w:tc>
        <w:tc>
          <w:tcPr>
            <w:tcW w:w="1634" w:type="dxa"/>
          </w:tcPr>
          <w:p>
            <w:pPr>
              <w:pStyle w:val="TableParagraph"/>
              <w:spacing w:before="20"/>
              <w:ind w:left="99"/>
              <w:rPr>
                <w:rFonts w:ascii="Courier New"/>
                <w:sz w:val="25"/>
              </w:rPr>
            </w:pPr>
            <w:r>
              <w:rPr>
                <w:rFonts w:ascii="Courier New"/>
                <w:w w:val="95"/>
                <w:sz w:val="25"/>
              </w:rPr>
              <w:t>2008</w:t>
            </w:r>
          </w:p>
        </w:tc>
      </w:tr>
      <w:tr>
        <w:trPr>
          <w:trHeight w:val="557" w:hRule="atLeast"/>
        </w:trPr>
        <w:tc>
          <w:tcPr>
            <w:tcW w:w="2211" w:type="dxa"/>
          </w:tcPr>
          <w:p>
            <w:pPr>
              <w:pStyle w:val="TableParagraph"/>
              <w:spacing w:before="22"/>
              <w:ind w:left="121"/>
              <w:rPr>
                <w:sz w:val="22"/>
              </w:rPr>
            </w:pPr>
            <w:r>
              <w:rPr>
                <w:w w:val="105"/>
                <w:sz w:val="22"/>
              </w:rPr>
              <w:t>Farzin Vejdani</w:t>
            </w:r>
          </w:p>
        </w:tc>
        <w:tc>
          <w:tcPr>
            <w:tcW w:w="2197" w:type="dxa"/>
          </w:tcPr>
          <w:p>
            <w:pPr>
              <w:pStyle w:val="TableParagraph"/>
              <w:spacing w:before="22"/>
              <w:ind w:left="119"/>
              <w:rPr>
                <w:sz w:val="22"/>
              </w:rPr>
            </w:pPr>
            <w:r>
              <w:rPr>
                <w:w w:val="105"/>
                <w:sz w:val="22"/>
              </w:rPr>
              <w:t>Iran</w:t>
            </w:r>
          </w:p>
        </w:tc>
        <w:tc>
          <w:tcPr>
            <w:tcW w:w="2769" w:type="dxa"/>
          </w:tcPr>
          <w:p>
            <w:pPr>
              <w:pStyle w:val="TableParagraph"/>
              <w:spacing w:line="270" w:lineRule="atLeast" w:before="5"/>
              <w:ind w:left="116" w:right="210" w:firstLine="3"/>
              <w:rPr>
                <w:sz w:val="22"/>
              </w:rPr>
            </w:pPr>
            <w:r>
              <w:rPr>
                <w:w w:val="105"/>
                <w:sz w:val="22"/>
              </w:rPr>
              <w:t>External hire, with funding from CMES</w:t>
            </w:r>
          </w:p>
        </w:tc>
        <w:tc>
          <w:tcPr>
            <w:tcW w:w="1634" w:type="dxa"/>
          </w:tcPr>
          <w:p>
            <w:pPr>
              <w:pStyle w:val="TableParagraph"/>
              <w:spacing w:before="20"/>
              <w:ind w:left="104"/>
              <w:rPr>
                <w:rFonts w:ascii="Courier New"/>
                <w:sz w:val="25"/>
              </w:rPr>
            </w:pPr>
            <w:r>
              <w:rPr>
                <w:rFonts w:ascii="Courier New"/>
                <w:w w:val="90"/>
                <w:sz w:val="25"/>
              </w:rPr>
              <w:t>2009</w:t>
            </w:r>
          </w:p>
        </w:tc>
      </w:tr>
      <w:tr>
        <w:trPr>
          <w:trHeight w:val="831" w:hRule="atLeast"/>
        </w:trPr>
        <w:tc>
          <w:tcPr>
            <w:tcW w:w="2211" w:type="dxa"/>
          </w:tcPr>
          <w:p>
            <w:pPr>
              <w:pStyle w:val="TableParagraph"/>
              <w:spacing w:before="22"/>
              <w:ind w:left="120"/>
              <w:rPr>
                <w:sz w:val="22"/>
              </w:rPr>
            </w:pPr>
            <w:r>
              <w:rPr>
                <w:w w:val="105"/>
                <w:sz w:val="22"/>
              </w:rPr>
              <w:t>Jeremy Vetter</w:t>
            </w:r>
          </w:p>
        </w:tc>
        <w:tc>
          <w:tcPr>
            <w:tcW w:w="2197" w:type="dxa"/>
          </w:tcPr>
          <w:p>
            <w:pPr>
              <w:pStyle w:val="TableParagraph"/>
              <w:spacing w:before="18"/>
              <w:ind w:left="123"/>
              <w:rPr>
                <w:sz w:val="22"/>
              </w:rPr>
            </w:pPr>
            <w:r>
              <w:rPr>
                <w:w w:val="110"/>
                <w:sz w:val="22"/>
              </w:rPr>
              <w:t>US Environmental</w:t>
            </w:r>
          </w:p>
        </w:tc>
        <w:tc>
          <w:tcPr>
            <w:tcW w:w="2769" w:type="dxa"/>
          </w:tcPr>
          <w:p>
            <w:pPr>
              <w:pStyle w:val="TableParagraph"/>
              <w:spacing w:line="278" w:lineRule="exact" w:before="1"/>
              <w:ind w:left="113" w:right="93" w:firstLine="7"/>
              <w:rPr>
                <w:sz w:val="22"/>
              </w:rPr>
            </w:pPr>
            <w:r>
              <w:rPr>
                <w:w w:val="110"/>
                <w:sz w:val="22"/>
              </w:rPr>
              <w:t>External hire, with funding from Institute for the Environment</w:t>
            </w:r>
          </w:p>
        </w:tc>
        <w:tc>
          <w:tcPr>
            <w:tcW w:w="1634" w:type="dxa"/>
          </w:tcPr>
          <w:p>
            <w:pPr>
              <w:pStyle w:val="TableParagraph"/>
              <w:spacing w:before="20"/>
              <w:ind w:left="104"/>
              <w:rPr>
                <w:rFonts w:ascii="Courier New"/>
                <w:sz w:val="25"/>
              </w:rPr>
            </w:pPr>
            <w:r>
              <w:rPr>
                <w:rFonts w:ascii="Courier New"/>
                <w:w w:val="95"/>
                <w:sz w:val="25"/>
              </w:rPr>
              <w:t>2010</w:t>
            </w:r>
          </w:p>
        </w:tc>
      </w:tr>
    </w:tbl>
    <w:p>
      <w:pPr>
        <w:pStyle w:val="BodyText"/>
        <w:spacing w:before="9"/>
        <w:rPr>
          <w:b/>
          <w:sz w:val="25"/>
        </w:rPr>
      </w:pPr>
    </w:p>
    <w:p>
      <w:pPr>
        <w:spacing w:before="0"/>
        <w:ind w:left="395" w:right="0" w:firstLine="0"/>
        <w:jc w:val="left"/>
        <w:rPr>
          <w:b/>
          <w:sz w:val="23"/>
        </w:rPr>
      </w:pPr>
      <w:r>
        <w:rPr>
          <w:b/>
          <w:w w:val="105"/>
          <w:sz w:val="23"/>
        </w:rPr>
        <w:t>TABLE C-3: FACULTY PROMOTION AND TENURE SINCE 2004</w:t>
      </w:r>
    </w:p>
    <w:p>
      <w:pPr>
        <w:pStyle w:val="BodyText"/>
        <w:spacing w:before="11"/>
        <w:rPr>
          <w:b/>
        </w:rPr>
      </w:pPr>
    </w:p>
    <w:tbl>
      <w:tblPr>
        <w:tblW w:w="0" w:type="auto"/>
        <w:jc w:val="left"/>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98"/>
        <w:gridCol w:w="1798"/>
        <w:gridCol w:w="4817"/>
        <w:gridCol w:w="995"/>
      </w:tblGrid>
      <w:tr>
        <w:trPr>
          <w:trHeight w:val="456" w:hRule="atLeast"/>
        </w:trPr>
        <w:tc>
          <w:tcPr>
            <w:tcW w:w="1798" w:type="dxa"/>
          </w:tcPr>
          <w:p>
            <w:pPr>
              <w:pStyle w:val="TableParagraph"/>
              <w:rPr>
                <w:sz w:val="22"/>
              </w:rPr>
            </w:pPr>
            <w:r>
              <w:rPr>
                <w:w w:val="105"/>
                <w:sz w:val="22"/>
              </w:rPr>
              <w:t>Fred Kellogg</w:t>
            </w:r>
          </w:p>
        </w:tc>
        <w:tc>
          <w:tcPr>
            <w:tcW w:w="1798" w:type="dxa"/>
          </w:tcPr>
          <w:p>
            <w:pPr>
              <w:pStyle w:val="TableParagraph"/>
              <w:spacing w:before="138"/>
              <w:ind w:left="144"/>
              <w:rPr>
                <w:sz w:val="22"/>
              </w:rPr>
            </w:pPr>
            <w:r>
              <w:rPr>
                <w:w w:val="105"/>
                <w:sz w:val="22"/>
              </w:rPr>
              <w:t>Eastern Europe</w:t>
            </w:r>
          </w:p>
        </w:tc>
        <w:tc>
          <w:tcPr>
            <w:tcW w:w="4817" w:type="dxa"/>
          </w:tcPr>
          <w:p>
            <w:pPr>
              <w:pStyle w:val="TableParagraph"/>
              <w:spacing w:before="138"/>
              <w:rPr>
                <w:sz w:val="22"/>
              </w:rPr>
            </w:pPr>
            <w:r>
              <w:rPr>
                <w:w w:val="105"/>
                <w:sz w:val="22"/>
              </w:rPr>
              <w:t>Promoted from Associate to Full</w:t>
            </w:r>
          </w:p>
        </w:tc>
        <w:tc>
          <w:tcPr>
            <w:tcW w:w="995" w:type="dxa"/>
          </w:tcPr>
          <w:p>
            <w:pPr>
              <w:pStyle w:val="TableParagraph"/>
              <w:spacing w:before="145"/>
              <w:ind w:left="123"/>
              <w:rPr>
                <w:rFonts w:ascii="Courier New"/>
                <w:sz w:val="25"/>
              </w:rPr>
            </w:pPr>
            <w:r>
              <w:rPr>
                <w:rFonts w:ascii="Courier New"/>
                <w:w w:val="95"/>
                <w:sz w:val="25"/>
              </w:rPr>
              <w:t>2007</w:t>
            </w:r>
          </w:p>
        </w:tc>
      </w:tr>
      <w:tr>
        <w:trPr>
          <w:trHeight w:val="456" w:hRule="atLeast"/>
        </w:trPr>
        <w:tc>
          <w:tcPr>
            <w:tcW w:w="1798" w:type="dxa"/>
          </w:tcPr>
          <w:p>
            <w:pPr>
              <w:pStyle w:val="TableParagraph"/>
              <w:ind w:left="134"/>
              <w:rPr>
                <w:sz w:val="22"/>
              </w:rPr>
            </w:pPr>
            <w:r>
              <w:rPr>
                <w:w w:val="105"/>
                <w:sz w:val="22"/>
              </w:rPr>
              <w:t>Jack Marietta</w:t>
            </w:r>
          </w:p>
        </w:tc>
        <w:tc>
          <w:tcPr>
            <w:tcW w:w="1798" w:type="dxa"/>
          </w:tcPr>
          <w:p>
            <w:pPr>
              <w:pStyle w:val="TableParagraph"/>
              <w:spacing w:before="138"/>
              <w:ind w:left="145"/>
              <w:rPr>
                <w:sz w:val="22"/>
              </w:rPr>
            </w:pPr>
            <w:r>
              <w:rPr>
                <w:w w:val="105"/>
                <w:sz w:val="22"/>
              </w:rPr>
              <w:t>Colonial US</w:t>
            </w:r>
          </w:p>
        </w:tc>
        <w:tc>
          <w:tcPr>
            <w:tcW w:w="4817" w:type="dxa"/>
          </w:tcPr>
          <w:p>
            <w:pPr>
              <w:pStyle w:val="TableParagraph"/>
              <w:spacing w:before="138"/>
              <w:rPr>
                <w:sz w:val="22"/>
              </w:rPr>
            </w:pPr>
            <w:r>
              <w:rPr>
                <w:w w:val="105"/>
                <w:sz w:val="22"/>
              </w:rPr>
              <w:t>Promoted from Associate to Full</w:t>
            </w:r>
          </w:p>
        </w:tc>
        <w:tc>
          <w:tcPr>
            <w:tcW w:w="995" w:type="dxa"/>
          </w:tcPr>
          <w:p>
            <w:pPr>
              <w:pStyle w:val="TableParagraph"/>
              <w:spacing w:before="145"/>
              <w:ind w:left="123"/>
              <w:rPr>
                <w:rFonts w:ascii="Courier New"/>
                <w:sz w:val="25"/>
              </w:rPr>
            </w:pPr>
            <w:r>
              <w:rPr>
                <w:rFonts w:ascii="Courier New"/>
                <w:w w:val="95"/>
                <w:sz w:val="25"/>
              </w:rPr>
              <w:t>2007</w:t>
            </w:r>
          </w:p>
        </w:tc>
      </w:tr>
      <w:tr>
        <w:trPr>
          <w:trHeight w:val="451" w:hRule="atLeast"/>
        </w:trPr>
        <w:tc>
          <w:tcPr>
            <w:tcW w:w="1798" w:type="dxa"/>
          </w:tcPr>
          <w:p>
            <w:pPr>
              <w:pStyle w:val="TableParagraph"/>
              <w:ind w:left="134"/>
              <w:rPr>
                <w:sz w:val="22"/>
              </w:rPr>
            </w:pPr>
            <w:r>
              <w:rPr>
                <w:w w:val="110"/>
                <w:sz w:val="22"/>
              </w:rPr>
              <w:t>J. Clancy-Smith</w:t>
            </w:r>
          </w:p>
        </w:tc>
        <w:tc>
          <w:tcPr>
            <w:tcW w:w="1798" w:type="dxa"/>
          </w:tcPr>
          <w:p>
            <w:pPr>
              <w:pStyle w:val="TableParagraph"/>
              <w:spacing w:before="138"/>
              <w:ind w:left="145"/>
              <w:rPr>
                <w:sz w:val="22"/>
              </w:rPr>
            </w:pPr>
            <w:r>
              <w:rPr>
                <w:w w:val="105"/>
                <w:sz w:val="22"/>
              </w:rPr>
              <w:t>Middle East</w:t>
            </w:r>
          </w:p>
        </w:tc>
        <w:tc>
          <w:tcPr>
            <w:tcW w:w="4817" w:type="dxa"/>
          </w:tcPr>
          <w:p>
            <w:pPr>
              <w:pStyle w:val="TableParagraph"/>
              <w:spacing w:before="138"/>
              <w:rPr>
                <w:sz w:val="22"/>
              </w:rPr>
            </w:pPr>
            <w:r>
              <w:rPr>
                <w:w w:val="105"/>
                <w:sz w:val="22"/>
              </w:rPr>
              <w:t>Promoted from Associate to Full</w:t>
            </w:r>
          </w:p>
        </w:tc>
        <w:tc>
          <w:tcPr>
            <w:tcW w:w="995" w:type="dxa"/>
          </w:tcPr>
          <w:p>
            <w:pPr>
              <w:pStyle w:val="TableParagraph"/>
              <w:spacing w:before="145"/>
              <w:ind w:left="123"/>
              <w:rPr>
                <w:rFonts w:ascii="Courier New"/>
                <w:sz w:val="25"/>
              </w:rPr>
            </w:pPr>
            <w:r>
              <w:rPr>
                <w:rFonts w:ascii="Courier New"/>
                <w:w w:val="90"/>
                <w:sz w:val="25"/>
              </w:rPr>
              <w:t>2009</w:t>
            </w:r>
          </w:p>
        </w:tc>
      </w:tr>
      <w:tr>
        <w:trPr>
          <w:trHeight w:val="460" w:hRule="atLeast"/>
        </w:trPr>
        <w:tc>
          <w:tcPr>
            <w:tcW w:w="1798" w:type="dxa"/>
          </w:tcPr>
          <w:p>
            <w:pPr>
              <w:pStyle w:val="TableParagraph"/>
              <w:spacing w:before="147"/>
              <w:ind w:left="125"/>
              <w:rPr>
                <w:sz w:val="22"/>
              </w:rPr>
            </w:pPr>
            <w:r>
              <w:rPr>
                <w:w w:val="110"/>
                <w:sz w:val="22"/>
              </w:rPr>
              <w:t>David Gibbs</w:t>
            </w:r>
          </w:p>
        </w:tc>
        <w:tc>
          <w:tcPr>
            <w:tcW w:w="1798" w:type="dxa"/>
          </w:tcPr>
          <w:p>
            <w:pPr>
              <w:pStyle w:val="TableParagraph"/>
              <w:spacing w:before="49"/>
              <w:ind w:left="138"/>
              <w:rPr>
                <w:sz w:val="32"/>
              </w:rPr>
            </w:pPr>
            <w:r>
              <w:rPr>
                <w:w w:val="105"/>
                <w:sz w:val="32"/>
              </w:rPr>
              <w:t>us</w:t>
            </w:r>
          </w:p>
        </w:tc>
        <w:tc>
          <w:tcPr>
            <w:tcW w:w="4817" w:type="dxa"/>
          </w:tcPr>
          <w:p>
            <w:pPr>
              <w:pStyle w:val="TableParagraph"/>
              <w:ind w:left="130"/>
              <w:rPr>
                <w:sz w:val="22"/>
              </w:rPr>
            </w:pPr>
            <w:r>
              <w:rPr>
                <w:w w:val="105"/>
                <w:sz w:val="22"/>
              </w:rPr>
              <w:t>Promoted from Associate to Full</w:t>
            </w:r>
          </w:p>
        </w:tc>
        <w:tc>
          <w:tcPr>
            <w:tcW w:w="995" w:type="dxa"/>
          </w:tcPr>
          <w:p>
            <w:pPr>
              <w:pStyle w:val="TableParagraph"/>
              <w:spacing w:before="149"/>
              <w:ind w:left="118"/>
              <w:rPr>
                <w:rFonts w:ascii="Courier New"/>
                <w:sz w:val="25"/>
              </w:rPr>
            </w:pPr>
            <w:r>
              <w:rPr>
                <w:rFonts w:ascii="Courier New"/>
                <w:w w:val="95"/>
                <w:sz w:val="25"/>
              </w:rPr>
              <w:t>2010</w:t>
            </w:r>
          </w:p>
        </w:tc>
      </w:tr>
      <w:tr>
        <w:trPr>
          <w:trHeight w:val="734" w:hRule="atLeast"/>
        </w:trPr>
        <w:tc>
          <w:tcPr>
            <w:tcW w:w="1798" w:type="dxa"/>
          </w:tcPr>
          <w:p>
            <w:pPr>
              <w:pStyle w:val="TableParagraph"/>
              <w:spacing w:before="147"/>
              <w:ind w:left="130"/>
              <w:rPr>
                <w:sz w:val="22"/>
              </w:rPr>
            </w:pPr>
            <w:r>
              <w:rPr>
                <w:w w:val="110"/>
                <w:sz w:val="22"/>
              </w:rPr>
              <w:t>Benjamin Irvin</w:t>
            </w:r>
          </w:p>
        </w:tc>
        <w:tc>
          <w:tcPr>
            <w:tcW w:w="1798" w:type="dxa"/>
          </w:tcPr>
          <w:p>
            <w:pPr>
              <w:pStyle w:val="TableParagraph"/>
              <w:spacing w:before="49"/>
              <w:ind w:left="143"/>
              <w:rPr>
                <w:sz w:val="32"/>
              </w:rPr>
            </w:pPr>
            <w:r>
              <w:rPr>
                <w:w w:val="105"/>
                <w:sz w:val="32"/>
              </w:rPr>
              <w:t>us</w:t>
            </w:r>
          </w:p>
        </w:tc>
        <w:tc>
          <w:tcPr>
            <w:tcW w:w="4817" w:type="dxa"/>
          </w:tcPr>
          <w:p>
            <w:pPr>
              <w:pStyle w:val="TableParagraph"/>
              <w:spacing w:line="256" w:lineRule="auto"/>
              <w:ind w:left="132" w:right="78" w:hanging="1"/>
              <w:rPr>
                <w:i/>
                <w:sz w:val="23"/>
              </w:rPr>
            </w:pPr>
            <w:r>
              <w:rPr>
                <w:w w:val="105"/>
                <w:sz w:val="22"/>
              </w:rPr>
              <w:t>Tenure and promotion from Assistant to Associate </w:t>
            </w:r>
            <w:r>
              <w:rPr>
                <w:i/>
                <w:w w:val="105"/>
                <w:sz w:val="23"/>
              </w:rPr>
              <w:t>pending</w:t>
            </w:r>
          </w:p>
        </w:tc>
        <w:tc>
          <w:tcPr>
            <w:tcW w:w="995" w:type="dxa"/>
          </w:tcPr>
          <w:p>
            <w:pPr>
              <w:pStyle w:val="TableParagraph"/>
              <w:spacing w:before="145"/>
              <w:ind w:left="118"/>
              <w:rPr>
                <w:rFonts w:ascii="Courier New"/>
                <w:sz w:val="25"/>
              </w:rPr>
            </w:pPr>
            <w:r>
              <w:rPr>
                <w:rFonts w:ascii="Courier New"/>
                <w:w w:val="95"/>
                <w:sz w:val="25"/>
              </w:rPr>
              <w:t>2010</w:t>
            </w:r>
          </w:p>
        </w:tc>
      </w:tr>
      <w:tr>
        <w:trPr>
          <w:trHeight w:val="730" w:hRule="atLeast"/>
        </w:trPr>
        <w:tc>
          <w:tcPr>
            <w:tcW w:w="1798" w:type="dxa"/>
          </w:tcPr>
          <w:p>
            <w:pPr>
              <w:pStyle w:val="TableParagraph"/>
              <w:ind w:left="130"/>
              <w:rPr>
                <w:sz w:val="22"/>
              </w:rPr>
            </w:pPr>
            <w:r>
              <w:rPr>
                <w:w w:val="105"/>
                <w:sz w:val="22"/>
              </w:rPr>
              <w:t>Fabio Lanza</w:t>
            </w:r>
          </w:p>
        </w:tc>
        <w:tc>
          <w:tcPr>
            <w:tcW w:w="1798" w:type="dxa"/>
          </w:tcPr>
          <w:p>
            <w:pPr>
              <w:pStyle w:val="TableParagraph"/>
              <w:ind w:left="140"/>
              <w:rPr>
                <w:sz w:val="22"/>
              </w:rPr>
            </w:pPr>
            <w:r>
              <w:rPr>
                <w:w w:val="110"/>
                <w:sz w:val="22"/>
              </w:rPr>
              <w:t>Modern China</w:t>
            </w:r>
          </w:p>
        </w:tc>
        <w:tc>
          <w:tcPr>
            <w:tcW w:w="4817" w:type="dxa"/>
          </w:tcPr>
          <w:p>
            <w:pPr>
              <w:pStyle w:val="TableParagraph"/>
              <w:spacing w:line="256" w:lineRule="auto" w:before="138"/>
              <w:ind w:left="137" w:right="78" w:hanging="5"/>
              <w:rPr>
                <w:i/>
                <w:sz w:val="23"/>
              </w:rPr>
            </w:pPr>
            <w:r>
              <w:rPr>
                <w:w w:val="105"/>
                <w:sz w:val="22"/>
              </w:rPr>
              <w:t>Tenure and promotion from Assistant to Associate </w:t>
            </w:r>
            <w:r>
              <w:rPr>
                <w:i/>
                <w:w w:val="105"/>
                <w:sz w:val="23"/>
              </w:rPr>
              <w:t>pending</w:t>
            </w:r>
          </w:p>
        </w:tc>
        <w:tc>
          <w:tcPr>
            <w:tcW w:w="995" w:type="dxa"/>
          </w:tcPr>
          <w:p>
            <w:pPr>
              <w:pStyle w:val="TableParagraph"/>
              <w:spacing w:before="145"/>
              <w:ind w:left="123"/>
              <w:rPr>
                <w:rFonts w:ascii="Courier New"/>
                <w:sz w:val="25"/>
              </w:rPr>
            </w:pPr>
            <w:r>
              <w:rPr>
                <w:rFonts w:ascii="Courier New"/>
                <w:w w:val="95"/>
                <w:sz w:val="25"/>
              </w:rPr>
              <w:t>2010</w:t>
            </w:r>
          </w:p>
        </w:tc>
      </w:tr>
      <w:tr>
        <w:trPr>
          <w:trHeight w:val="734" w:hRule="atLeast"/>
        </w:trPr>
        <w:tc>
          <w:tcPr>
            <w:tcW w:w="1798" w:type="dxa"/>
          </w:tcPr>
          <w:p>
            <w:pPr>
              <w:pStyle w:val="TableParagraph"/>
              <w:spacing w:line="259" w:lineRule="auto" w:before="147"/>
              <w:ind w:left="126" w:firstLine="8"/>
              <w:rPr>
                <w:sz w:val="22"/>
              </w:rPr>
            </w:pPr>
            <w:r>
              <w:rPr>
                <w:w w:val="105"/>
                <w:sz w:val="22"/>
              </w:rPr>
              <w:t>Jadwiga Pieper Mooney</w:t>
            </w:r>
          </w:p>
        </w:tc>
        <w:tc>
          <w:tcPr>
            <w:tcW w:w="1798" w:type="dxa"/>
          </w:tcPr>
          <w:p>
            <w:pPr>
              <w:pStyle w:val="TableParagraph"/>
              <w:ind w:left="144"/>
              <w:rPr>
                <w:sz w:val="22"/>
              </w:rPr>
            </w:pPr>
            <w:r>
              <w:rPr>
                <w:w w:val="110"/>
                <w:sz w:val="22"/>
              </w:rPr>
              <w:t>Latin America</w:t>
            </w:r>
          </w:p>
        </w:tc>
        <w:tc>
          <w:tcPr>
            <w:tcW w:w="4817" w:type="dxa"/>
          </w:tcPr>
          <w:p>
            <w:pPr>
              <w:pStyle w:val="TableParagraph"/>
              <w:ind w:left="132"/>
              <w:rPr>
                <w:sz w:val="22"/>
              </w:rPr>
            </w:pPr>
            <w:r>
              <w:rPr>
                <w:w w:val="105"/>
                <w:sz w:val="22"/>
              </w:rPr>
              <w:t>Tenured, promoted from Assistant to Associate</w:t>
            </w:r>
          </w:p>
        </w:tc>
        <w:tc>
          <w:tcPr>
            <w:tcW w:w="995" w:type="dxa"/>
          </w:tcPr>
          <w:p>
            <w:pPr>
              <w:pStyle w:val="TableParagraph"/>
              <w:spacing w:before="145"/>
              <w:ind w:left="123"/>
              <w:rPr>
                <w:rFonts w:ascii="Courier New"/>
                <w:sz w:val="25"/>
              </w:rPr>
            </w:pPr>
            <w:r>
              <w:rPr>
                <w:rFonts w:ascii="Courier New"/>
                <w:w w:val="95"/>
                <w:sz w:val="25"/>
              </w:rPr>
              <w:t>2010</w:t>
            </w:r>
          </w:p>
        </w:tc>
      </w:tr>
    </w:tbl>
    <w:p>
      <w:pPr>
        <w:spacing w:after="0"/>
        <w:rPr>
          <w:rFonts w:ascii="Courier New"/>
          <w:sz w:val="25"/>
        </w:rPr>
        <w:sectPr>
          <w:headerReference w:type="default" r:id="rId6"/>
          <w:pgSz w:w="12240" w:h="15840"/>
          <w:pgMar w:header="1258" w:footer="0" w:top="1440" w:bottom="280" w:left="1000" w:right="1200"/>
          <w:pgNumType w:start="10"/>
        </w:sectPr>
      </w:pPr>
    </w:p>
    <w:p>
      <w:pPr>
        <w:pStyle w:val="BodyText"/>
        <w:rPr>
          <w:b/>
          <w:sz w:val="20"/>
        </w:rPr>
      </w:pPr>
    </w:p>
    <w:p>
      <w:pPr>
        <w:pStyle w:val="BodyText"/>
        <w:spacing w:before="8"/>
        <w:rPr>
          <w:b/>
          <w:sz w:val="22"/>
        </w:rPr>
      </w:pPr>
    </w:p>
    <w:tbl>
      <w:tblPr>
        <w:tblW w:w="0" w:type="auto"/>
        <w:jc w:val="left"/>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98"/>
        <w:gridCol w:w="1788"/>
        <w:gridCol w:w="4836"/>
        <w:gridCol w:w="985"/>
      </w:tblGrid>
      <w:tr>
        <w:trPr>
          <w:trHeight w:val="734" w:hRule="atLeast"/>
        </w:trPr>
        <w:tc>
          <w:tcPr>
            <w:tcW w:w="1798" w:type="dxa"/>
          </w:tcPr>
          <w:p>
            <w:pPr>
              <w:pStyle w:val="TableParagraph"/>
              <w:spacing w:before="138"/>
              <w:ind w:left="130"/>
              <w:rPr>
                <w:sz w:val="23"/>
              </w:rPr>
            </w:pPr>
            <w:r>
              <w:rPr>
                <w:w w:val="105"/>
                <w:sz w:val="23"/>
              </w:rPr>
              <w:t>Miranda Spieler</w:t>
            </w:r>
          </w:p>
        </w:tc>
        <w:tc>
          <w:tcPr>
            <w:tcW w:w="1788" w:type="dxa"/>
          </w:tcPr>
          <w:p>
            <w:pPr>
              <w:pStyle w:val="TableParagraph"/>
              <w:spacing w:before="133"/>
              <w:rPr>
                <w:sz w:val="23"/>
              </w:rPr>
            </w:pPr>
            <w:r>
              <w:rPr>
                <w:sz w:val="23"/>
              </w:rPr>
              <w:t>Modern France</w:t>
            </w:r>
          </w:p>
        </w:tc>
        <w:tc>
          <w:tcPr>
            <w:tcW w:w="4836" w:type="dxa"/>
          </w:tcPr>
          <w:p>
            <w:pPr>
              <w:pStyle w:val="TableParagraph"/>
              <w:spacing w:line="252" w:lineRule="auto" w:before="133"/>
              <w:ind w:left="132" w:right="117" w:hanging="1"/>
              <w:rPr>
                <w:i/>
                <w:sz w:val="23"/>
              </w:rPr>
            </w:pPr>
            <w:r>
              <w:rPr>
                <w:sz w:val="23"/>
              </w:rPr>
              <w:t>Tenure and promotion from Assistant to Associate </w:t>
            </w:r>
            <w:r>
              <w:rPr>
                <w:i/>
                <w:sz w:val="23"/>
              </w:rPr>
              <w:t>pending</w:t>
            </w:r>
          </w:p>
        </w:tc>
        <w:tc>
          <w:tcPr>
            <w:tcW w:w="985" w:type="dxa"/>
          </w:tcPr>
          <w:p>
            <w:pPr>
              <w:pStyle w:val="TableParagraph"/>
              <w:spacing w:before="133"/>
              <w:rPr>
                <w:sz w:val="23"/>
              </w:rPr>
            </w:pPr>
            <w:r>
              <w:rPr>
                <w:sz w:val="23"/>
              </w:rPr>
              <w:t>2010</w:t>
            </w:r>
          </w:p>
        </w:tc>
      </w:tr>
    </w:tbl>
    <w:p>
      <w:pPr>
        <w:pStyle w:val="BodyText"/>
        <w:rPr>
          <w:b/>
          <w:sz w:val="20"/>
        </w:rPr>
      </w:pPr>
    </w:p>
    <w:p>
      <w:pPr>
        <w:pStyle w:val="BodyText"/>
        <w:spacing w:before="4"/>
        <w:rPr>
          <w:b/>
          <w:sz w:val="21"/>
        </w:rPr>
      </w:pPr>
    </w:p>
    <w:p>
      <w:pPr>
        <w:pStyle w:val="BodyText"/>
        <w:spacing w:line="254" w:lineRule="auto" w:before="91"/>
        <w:ind w:left="382" w:right="273" w:firstLine="2"/>
      </w:pPr>
      <w:r>
        <w:rPr>
          <w:b/>
          <w:w w:val="105"/>
          <w:sz w:val="22"/>
        </w:rPr>
        <w:t>Head:</w:t>
      </w:r>
      <w:r>
        <w:rPr>
          <w:b/>
          <w:spacing w:val="-1"/>
          <w:w w:val="105"/>
          <w:sz w:val="22"/>
        </w:rPr>
        <w:t> </w:t>
      </w:r>
      <w:r>
        <w:rPr>
          <w:w w:val="105"/>
        </w:rPr>
        <w:t>Juan</w:t>
      </w:r>
      <w:r>
        <w:rPr>
          <w:spacing w:val="-10"/>
          <w:w w:val="105"/>
        </w:rPr>
        <w:t> </w:t>
      </w:r>
      <w:r>
        <w:rPr>
          <w:w w:val="105"/>
        </w:rPr>
        <w:t>Garcia</w:t>
      </w:r>
      <w:r>
        <w:rPr>
          <w:spacing w:val="-13"/>
          <w:w w:val="105"/>
        </w:rPr>
        <w:t> </w:t>
      </w:r>
      <w:r>
        <w:rPr>
          <w:w w:val="105"/>
        </w:rPr>
        <w:t>served</w:t>
      </w:r>
      <w:r>
        <w:rPr>
          <w:spacing w:val="-1"/>
          <w:w w:val="105"/>
        </w:rPr>
        <w:t> </w:t>
      </w:r>
      <w:r>
        <w:rPr>
          <w:w w:val="105"/>
        </w:rPr>
        <w:t>as</w:t>
      </w:r>
      <w:r>
        <w:rPr>
          <w:spacing w:val="-14"/>
          <w:w w:val="105"/>
        </w:rPr>
        <w:t> </w:t>
      </w:r>
      <w:r>
        <w:rPr>
          <w:w w:val="105"/>
        </w:rPr>
        <w:t>head</w:t>
      </w:r>
      <w:r>
        <w:rPr>
          <w:spacing w:val="-13"/>
          <w:w w:val="105"/>
        </w:rPr>
        <w:t> </w:t>
      </w:r>
      <w:r>
        <w:rPr>
          <w:w w:val="105"/>
        </w:rPr>
        <w:t>in</w:t>
      </w:r>
      <w:r>
        <w:rPr>
          <w:spacing w:val="-15"/>
          <w:w w:val="105"/>
        </w:rPr>
        <w:t> </w:t>
      </w:r>
      <w:r>
        <w:rPr>
          <w:w w:val="105"/>
        </w:rPr>
        <w:t>Fall</w:t>
      </w:r>
      <w:r>
        <w:rPr>
          <w:spacing w:val="-10"/>
          <w:w w:val="105"/>
        </w:rPr>
        <w:t> </w:t>
      </w:r>
      <w:r>
        <w:rPr>
          <w:w w:val="105"/>
        </w:rPr>
        <w:t>2003,</w:t>
      </w:r>
      <w:r>
        <w:rPr>
          <w:spacing w:val="-10"/>
          <w:w w:val="105"/>
        </w:rPr>
        <w:t> </w:t>
      </w:r>
      <w:r>
        <w:rPr>
          <w:w w:val="105"/>
        </w:rPr>
        <w:t>succeeded by</w:t>
      </w:r>
      <w:r>
        <w:rPr>
          <w:spacing w:val="-18"/>
          <w:w w:val="105"/>
        </w:rPr>
        <w:t> </w:t>
      </w:r>
      <w:r>
        <w:rPr>
          <w:w w:val="105"/>
        </w:rPr>
        <w:t>Karen</w:t>
      </w:r>
      <w:r>
        <w:rPr>
          <w:spacing w:val="-10"/>
          <w:w w:val="105"/>
        </w:rPr>
        <w:t> </w:t>
      </w:r>
      <w:r>
        <w:rPr>
          <w:w w:val="105"/>
        </w:rPr>
        <w:t>Anderson</w:t>
      </w:r>
      <w:r>
        <w:rPr>
          <w:spacing w:val="-5"/>
          <w:w w:val="105"/>
        </w:rPr>
        <w:t> </w:t>
      </w:r>
      <w:r>
        <w:rPr>
          <w:w w:val="105"/>
        </w:rPr>
        <w:t>from</w:t>
      </w:r>
      <w:r>
        <w:rPr>
          <w:spacing w:val="-13"/>
          <w:w w:val="105"/>
        </w:rPr>
        <w:t> </w:t>
      </w:r>
      <w:r>
        <w:rPr>
          <w:w w:val="105"/>
        </w:rPr>
        <w:t>January</w:t>
      </w:r>
      <w:r>
        <w:rPr>
          <w:spacing w:val="-11"/>
          <w:w w:val="105"/>
        </w:rPr>
        <w:t> </w:t>
      </w:r>
      <w:r>
        <w:rPr>
          <w:w w:val="105"/>
        </w:rPr>
        <w:t>2004 to July 2007. Kevin Gosner followed and was reelected for a second three-year term in Spring 2010.</w:t>
      </w:r>
    </w:p>
    <w:p>
      <w:pPr>
        <w:pStyle w:val="BodyText"/>
        <w:spacing w:before="3"/>
        <w:rPr>
          <w:sz w:val="24"/>
        </w:rPr>
      </w:pPr>
    </w:p>
    <w:p>
      <w:pPr>
        <w:pStyle w:val="Heading4"/>
      </w:pPr>
      <w:r>
        <w:rPr/>
        <w:t>The Undergraduate Major:</w:t>
      </w:r>
    </w:p>
    <w:p>
      <w:pPr>
        <w:pStyle w:val="BodyText"/>
        <w:spacing w:before="10"/>
        <w:rPr>
          <w:b/>
          <w:sz w:val="25"/>
        </w:rPr>
      </w:pPr>
    </w:p>
    <w:p>
      <w:pPr>
        <w:pStyle w:val="BodyText"/>
        <w:spacing w:line="252" w:lineRule="auto"/>
        <w:ind w:left="383" w:firstLine="6"/>
      </w:pPr>
      <w:r>
        <w:rPr>
          <w:b/>
          <w:w w:val="105"/>
          <w:sz w:val="22"/>
        </w:rPr>
        <w:t>Curriculum Development: </w:t>
      </w:r>
      <w:r>
        <w:rPr>
          <w:w w:val="105"/>
        </w:rPr>
        <w:t>In Fall 2009, after a two-year pilot, we established History 301: Introduction to the Study of History, as a gateway foundations course, required for all History majors. The new requirement is our response to on-going assessments of student academic performance</w:t>
      </w:r>
      <w:r>
        <w:rPr>
          <w:spacing w:val="-7"/>
          <w:w w:val="105"/>
        </w:rPr>
        <w:t> </w:t>
      </w:r>
      <w:r>
        <w:rPr>
          <w:w w:val="105"/>
        </w:rPr>
        <w:t>in</w:t>
      </w:r>
      <w:r>
        <w:rPr>
          <w:spacing w:val="-17"/>
          <w:w w:val="105"/>
        </w:rPr>
        <w:t> </w:t>
      </w:r>
      <w:r>
        <w:rPr>
          <w:w w:val="105"/>
        </w:rPr>
        <w:t>the</w:t>
      </w:r>
      <w:r>
        <w:rPr>
          <w:spacing w:val="-14"/>
          <w:w w:val="105"/>
        </w:rPr>
        <w:t> </w:t>
      </w:r>
      <w:r>
        <w:rPr>
          <w:w w:val="105"/>
        </w:rPr>
        <w:t>capstone</w:t>
      </w:r>
      <w:r>
        <w:rPr>
          <w:spacing w:val="-10"/>
          <w:w w:val="105"/>
        </w:rPr>
        <w:t> </w:t>
      </w:r>
      <w:r>
        <w:rPr>
          <w:w w:val="105"/>
        </w:rPr>
        <w:t>seminar</w:t>
      </w:r>
      <w:r>
        <w:rPr>
          <w:spacing w:val="-5"/>
          <w:w w:val="105"/>
        </w:rPr>
        <w:t> </w:t>
      </w:r>
      <w:r>
        <w:rPr>
          <w:w w:val="105"/>
        </w:rPr>
        <w:t>(History</w:t>
      </w:r>
      <w:r>
        <w:rPr>
          <w:spacing w:val="-5"/>
          <w:w w:val="105"/>
        </w:rPr>
        <w:t> </w:t>
      </w:r>
      <w:r>
        <w:rPr>
          <w:w w:val="105"/>
        </w:rPr>
        <w:t>396A)</w:t>
      </w:r>
      <w:r>
        <w:rPr>
          <w:spacing w:val="-8"/>
          <w:w w:val="105"/>
        </w:rPr>
        <w:t> </w:t>
      </w:r>
      <w:r>
        <w:rPr>
          <w:w w:val="105"/>
        </w:rPr>
        <w:t>as</w:t>
      </w:r>
      <w:r>
        <w:rPr>
          <w:spacing w:val="-14"/>
          <w:w w:val="105"/>
        </w:rPr>
        <w:t> </w:t>
      </w:r>
      <w:r>
        <w:rPr>
          <w:w w:val="105"/>
        </w:rPr>
        <w:t>well</w:t>
      </w:r>
      <w:r>
        <w:rPr>
          <w:spacing w:val="-13"/>
          <w:w w:val="105"/>
        </w:rPr>
        <w:t> </w:t>
      </w:r>
      <w:r>
        <w:rPr>
          <w:w w:val="105"/>
        </w:rPr>
        <w:t>as</w:t>
      </w:r>
      <w:r>
        <w:rPr>
          <w:spacing w:val="-16"/>
          <w:w w:val="105"/>
        </w:rPr>
        <w:t> </w:t>
      </w:r>
      <w:r>
        <w:rPr>
          <w:w w:val="105"/>
        </w:rPr>
        <w:t>in</w:t>
      </w:r>
      <w:r>
        <w:rPr>
          <w:spacing w:val="-16"/>
          <w:w w:val="105"/>
        </w:rPr>
        <w:t> </w:t>
      </w:r>
      <w:r>
        <w:rPr>
          <w:w w:val="105"/>
        </w:rPr>
        <w:t>upper</w:t>
      </w:r>
      <w:r>
        <w:rPr>
          <w:spacing w:val="-10"/>
          <w:w w:val="105"/>
        </w:rPr>
        <w:t> </w:t>
      </w:r>
      <w:r>
        <w:rPr>
          <w:w w:val="105"/>
        </w:rPr>
        <w:t>division</w:t>
      </w:r>
      <w:r>
        <w:rPr>
          <w:spacing w:val="-7"/>
          <w:w w:val="105"/>
        </w:rPr>
        <w:t> </w:t>
      </w:r>
      <w:r>
        <w:rPr>
          <w:w w:val="105"/>
        </w:rPr>
        <w:t>writing-intensive classes</w:t>
      </w:r>
      <w:r>
        <w:rPr>
          <w:spacing w:val="-13"/>
          <w:w w:val="105"/>
        </w:rPr>
        <w:t> </w:t>
      </w:r>
      <w:r>
        <w:rPr>
          <w:w w:val="105"/>
        </w:rPr>
        <w:t>in</w:t>
      </w:r>
      <w:r>
        <w:rPr>
          <w:spacing w:val="-17"/>
          <w:w w:val="105"/>
        </w:rPr>
        <w:t> </w:t>
      </w:r>
      <w:r>
        <w:rPr>
          <w:w w:val="105"/>
        </w:rPr>
        <w:t>the</w:t>
      </w:r>
      <w:r>
        <w:rPr>
          <w:spacing w:val="-14"/>
          <w:w w:val="105"/>
        </w:rPr>
        <w:t> </w:t>
      </w:r>
      <w:r>
        <w:rPr>
          <w:w w:val="105"/>
        </w:rPr>
        <w:t>major.</w:t>
      </w:r>
      <w:r>
        <w:rPr>
          <w:spacing w:val="-7"/>
          <w:w w:val="105"/>
        </w:rPr>
        <w:t> </w:t>
      </w:r>
      <w:r>
        <w:rPr>
          <w:w w:val="105"/>
        </w:rPr>
        <w:t>History</w:t>
      </w:r>
      <w:r>
        <w:rPr>
          <w:spacing w:val="-13"/>
          <w:w w:val="105"/>
        </w:rPr>
        <w:t> </w:t>
      </w:r>
      <w:r>
        <w:rPr>
          <w:w w:val="105"/>
        </w:rPr>
        <w:t>301</w:t>
      </w:r>
      <w:r>
        <w:rPr>
          <w:spacing w:val="-13"/>
          <w:w w:val="105"/>
        </w:rPr>
        <w:t> </w:t>
      </w:r>
      <w:r>
        <w:rPr>
          <w:w w:val="105"/>
        </w:rPr>
        <w:t>develops</w:t>
      </w:r>
      <w:r>
        <w:rPr>
          <w:spacing w:val="-11"/>
          <w:w w:val="105"/>
        </w:rPr>
        <w:t> </w:t>
      </w:r>
      <w:r>
        <w:rPr>
          <w:w w:val="105"/>
        </w:rPr>
        <w:t>library</w:t>
      </w:r>
      <w:r>
        <w:rPr>
          <w:spacing w:val="-8"/>
          <w:w w:val="105"/>
        </w:rPr>
        <w:t> </w:t>
      </w:r>
      <w:r>
        <w:rPr>
          <w:w w:val="105"/>
        </w:rPr>
        <w:t>research</w:t>
      </w:r>
      <w:r>
        <w:rPr>
          <w:spacing w:val="-10"/>
          <w:w w:val="105"/>
        </w:rPr>
        <w:t> </w:t>
      </w:r>
      <w:r>
        <w:rPr>
          <w:w w:val="105"/>
        </w:rPr>
        <w:t>skills,</w:t>
      </w:r>
      <w:r>
        <w:rPr>
          <w:spacing w:val="-15"/>
          <w:w w:val="105"/>
        </w:rPr>
        <w:t> </w:t>
      </w:r>
      <w:r>
        <w:rPr>
          <w:w w:val="105"/>
        </w:rPr>
        <w:t>promotes</w:t>
      </w:r>
      <w:r>
        <w:rPr>
          <w:spacing w:val="-8"/>
          <w:w w:val="105"/>
        </w:rPr>
        <w:t> </w:t>
      </w:r>
      <w:r>
        <w:rPr>
          <w:w w:val="105"/>
        </w:rPr>
        <w:t>academic</w:t>
      </w:r>
      <w:r>
        <w:rPr>
          <w:spacing w:val="-8"/>
          <w:w w:val="105"/>
        </w:rPr>
        <w:t> </w:t>
      </w:r>
      <w:r>
        <w:rPr>
          <w:w w:val="105"/>
        </w:rPr>
        <w:t>integrity</w:t>
      </w:r>
      <w:r>
        <w:rPr>
          <w:spacing w:val="-10"/>
          <w:w w:val="105"/>
        </w:rPr>
        <w:t> </w:t>
      </w:r>
      <w:r>
        <w:rPr>
          <w:w w:val="105"/>
        </w:rPr>
        <w:t>and understanding of professional standards regarding plagiarism and original authorship, and introduces History majors to concepts, analytical frameworks, and terms of critical analysis common to disciplines in the social sciences and humanities. Enrollments are limited to sixty students per class, with TA support, to enable close individual</w:t>
      </w:r>
      <w:r>
        <w:rPr>
          <w:spacing w:val="18"/>
          <w:w w:val="105"/>
        </w:rPr>
        <w:t> </w:t>
      </w:r>
      <w:r>
        <w:rPr>
          <w:w w:val="105"/>
        </w:rPr>
        <w:t>attention.</w:t>
      </w:r>
    </w:p>
    <w:p>
      <w:pPr>
        <w:pStyle w:val="BodyText"/>
        <w:spacing w:before="5"/>
      </w:pPr>
    </w:p>
    <w:p>
      <w:pPr>
        <w:pStyle w:val="BodyText"/>
        <w:spacing w:line="252" w:lineRule="auto"/>
        <w:ind w:left="382" w:right="296" w:firstLine="5"/>
      </w:pPr>
      <w:r>
        <w:rPr>
          <w:b/>
          <w:w w:val="105"/>
          <w:sz w:val="22"/>
        </w:rPr>
        <w:t>Advising: </w:t>
      </w:r>
      <w:r>
        <w:rPr>
          <w:w w:val="105"/>
        </w:rPr>
        <w:t>Until 2007, three ranked faculty, compensated with support for summer research, served</w:t>
      </w:r>
      <w:r>
        <w:rPr>
          <w:spacing w:val="-8"/>
          <w:w w:val="105"/>
        </w:rPr>
        <w:t> </w:t>
      </w:r>
      <w:r>
        <w:rPr>
          <w:w w:val="105"/>
        </w:rPr>
        <w:t>as</w:t>
      </w:r>
      <w:r>
        <w:rPr>
          <w:spacing w:val="-17"/>
          <w:w w:val="105"/>
        </w:rPr>
        <w:t> </w:t>
      </w:r>
      <w:r>
        <w:rPr>
          <w:w w:val="105"/>
        </w:rPr>
        <w:t>the</w:t>
      </w:r>
      <w:r>
        <w:rPr>
          <w:spacing w:val="-11"/>
          <w:w w:val="105"/>
        </w:rPr>
        <w:t> </w:t>
      </w:r>
      <w:r>
        <w:rPr>
          <w:w w:val="105"/>
        </w:rPr>
        <w:t>primary</w:t>
      </w:r>
      <w:r>
        <w:rPr>
          <w:spacing w:val="-6"/>
          <w:w w:val="105"/>
        </w:rPr>
        <w:t> </w:t>
      </w:r>
      <w:r>
        <w:rPr>
          <w:w w:val="105"/>
        </w:rPr>
        <w:t>academic</w:t>
      </w:r>
      <w:r>
        <w:rPr>
          <w:spacing w:val="-8"/>
          <w:w w:val="105"/>
        </w:rPr>
        <w:t> </w:t>
      </w:r>
      <w:r>
        <w:rPr>
          <w:w w:val="105"/>
        </w:rPr>
        <w:t>advisors</w:t>
      </w:r>
      <w:r>
        <w:rPr>
          <w:spacing w:val="-6"/>
          <w:w w:val="105"/>
        </w:rPr>
        <w:t> </w:t>
      </w:r>
      <w:r>
        <w:rPr>
          <w:w w:val="105"/>
        </w:rPr>
        <w:t>for</w:t>
      </w:r>
      <w:r>
        <w:rPr>
          <w:spacing w:val="-9"/>
          <w:w w:val="105"/>
        </w:rPr>
        <w:t> </w:t>
      </w:r>
      <w:r>
        <w:rPr>
          <w:w w:val="105"/>
        </w:rPr>
        <w:t>History</w:t>
      </w:r>
      <w:r>
        <w:rPr>
          <w:spacing w:val="-6"/>
          <w:w w:val="105"/>
        </w:rPr>
        <w:t> </w:t>
      </w:r>
      <w:r>
        <w:rPr>
          <w:w w:val="105"/>
        </w:rPr>
        <w:t>majors,</w:t>
      </w:r>
      <w:r>
        <w:rPr>
          <w:spacing w:val="-10"/>
          <w:w w:val="105"/>
        </w:rPr>
        <w:t> </w:t>
      </w:r>
      <w:r>
        <w:rPr>
          <w:w w:val="105"/>
        </w:rPr>
        <w:t>with</w:t>
      </w:r>
      <w:r>
        <w:rPr>
          <w:spacing w:val="-19"/>
          <w:w w:val="105"/>
        </w:rPr>
        <w:t> </w:t>
      </w:r>
      <w:r>
        <w:rPr>
          <w:w w:val="105"/>
        </w:rPr>
        <w:t>final</w:t>
      </w:r>
      <w:r>
        <w:rPr>
          <w:spacing w:val="-13"/>
          <w:w w:val="105"/>
        </w:rPr>
        <w:t> </w:t>
      </w:r>
      <w:r>
        <w:rPr>
          <w:w w:val="105"/>
        </w:rPr>
        <w:t>degree</w:t>
      </w:r>
      <w:r>
        <w:rPr>
          <w:spacing w:val="-14"/>
          <w:w w:val="105"/>
        </w:rPr>
        <w:t> </w:t>
      </w:r>
      <w:r>
        <w:rPr>
          <w:w w:val="105"/>
        </w:rPr>
        <w:t>checks</w:t>
      </w:r>
      <w:r>
        <w:rPr>
          <w:spacing w:val="-12"/>
          <w:w w:val="105"/>
        </w:rPr>
        <w:t> </w:t>
      </w:r>
      <w:r>
        <w:rPr>
          <w:w w:val="105"/>
        </w:rPr>
        <w:t>completed by staff advisors in SBS. Those service positions were lost in the round of 2% budget cuts in 2007/08, when it was no longer possible for the department to compensate service with support for</w:t>
      </w:r>
      <w:r>
        <w:rPr>
          <w:spacing w:val="-13"/>
          <w:w w:val="105"/>
        </w:rPr>
        <w:t> </w:t>
      </w:r>
      <w:r>
        <w:rPr>
          <w:w w:val="105"/>
        </w:rPr>
        <w:t>research.</w:t>
      </w:r>
      <w:r>
        <w:rPr>
          <w:spacing w:val="-9"/>
          <w:w w:val="105"/>
        </w:rPr>
        <w:t> </w:t>
      </w:r>
      <w:r>
        <w:rPr>
          <w:w w:val="105"/>
        </w:rPr>
        <w:t>Formal</w:t>
      </w:r>
      <w:r>
        <w:rPr>
          <w:spacing w:val="-10"/>
          <w:w w:val="105"/>
        </w:rPr>
        <w:t> </w:t>
      </w:r>
      <w:r>
        <w:rPr>
          <w:w w:val="105"/>
        </w:rPr>
        <w:t>advising</w:t>
      </w:r>
      <w:r>
        <w:rPr>
          <w:spacing w:val="-12"/>
          <w:w w:val="105"/>
        </w:rPr>
        <w:t> </w:t>
      </w:r>
      <w:r>
        <w:rPr>
          <w:w w:val="105"/>
        </w:rPr>
        <w:t>for</w:t>
      </w:r>
      <w:r>
        <w:rPr>
          <w:spacing w:val="-9"/>
          <w:w w:val="105"/>
        </w:rPr>
        <w:t> </w:t>
      </w:r>
      <w:r>
        <w:rPr>
          <w:w w:val="105"/>
        </w:rPr>
        <w:t>all</w:t>
      </w:r>
      <w:r>
        <w:rPr>
          <w:spacing w:val="-13"/>
          <w:w w:val="105"/>
        </w:rPr>
        <w:t> </w:t>
      </w:r>
      <w:r>
        <w:rPr>
          <w:w w:val="105"/>
        </w:rPr>
        <w:t>but</w:t>
      </w:r>
      <w:r>
        <w:rPr>
          <w:spacing w:val="-13"/>
          <w:w w:val="105"/>
        </w:rPr>
        <w:t> </w:t>
      </w:r>
      <w:r>
        <w:rPr>
          <w:w w:val="105"/>
        </w:rPr>
        <w:t>Honors</w:t>
      </w:r>
      <w:r>
        <w:rPr>
          <w:spacing w:val="-11"/>
          <w:w w:val="105"/>
        </w:rPr>
        <w:t> </w:t>
      </w:r>
      <w:r>
        <w:rPr>
          <w:w w:val="105"/>
        </w:rPr>
        <w:t>History</w:t>
      </w:r>
      <w:r>
        <w:rPr>
          <w:spacing w:val="-9"/>
          <w:w w:val="105"/>
        </w:rPr>
        <w:t> </w:t>
      </w:r>
      <w:r>
        <w:rPr>
          <w:w w:val="105"/>
        </w:rPr>
        <w:t>majors</w:t>
      </w:r>
      <w:r>
        <w:rPr>
          <w:spacing w:val="-10"/>
          <w:w w:val="105"/>
        </w:rPr>
        <w:t> </w:t>
      </w:r>
      <w:r>
        <w:rPr>
          <w:w w:val="105"/>
        </w:rPr>
        <w:t>was</w:t>
      </w:r>
      <w:r>
        <w:rPr>
          <w:spacing w:val="-18"/>
          <w:w w:val="105"/>
        </w:rPr>
        <w:t> </w:t>
      </w:r>
      <w:r>
        <w:rPr>
          <w:w w:val="105"/>
        </w:rPr>
        <w:t>shifted</w:t>
      </w:r>
      <w:r>
        <w:rPr>
          <w:spacing w:val="-5"/>
          <w:w w:val="105"/>
        </w:rPr>
        <w:t> </w:t>
      </w:r>
      <w:r>
        <w:rPr>
          <w:w w:val="105"/>
        </w:rPr>
        <w:t>to</w:t>
      </w:r>
      <w:r>
        <w:rPr>
          <w:spacing w:val="-17"/>
          <w:w w:val="105"/>
        </w:rPr>
        <w:t> </w:t>
      </w:r>
      <w:r>
        <w:rPr>
          <w:w w:val="105"/>
        </w:rPr>
        <w:t>academic</w:t>
      </w:r>
      <w:r>
        <w:rPr>
          <w:spacing w:val="-5"/>
          <w:w w:val="105"/>
        </w:rPr>
        <w:t> </w:t>
      </w:r>
      <w:r>
        <w:rPr>
          <w:w w:val="105"/>
        </w:rPr>
        <w:t>advisors in the college. We work closely with the two staff advisors in SBS and student satisfaction with the reorganization seems to be</w:t>
      </w:r>
      <w:r>
        <w:rPr>
          <w:spacing w:val="-5"/>
          <w:w w:val="105"/>
        </w:rPr>
        <w:t> </w:t>
      </w:r>
      <w:r>
        <w:rPr>
          <w:w w:val="105"/>
        </w:rPr>
        <w:t>high.</w:t>
      </w:r>
    </w:p>
    <w:p>
      <w:pPr>
        <w:pStyle w:val="BodyText"/>
        <w:spacing w:before="8"/>
      </w:pPr>
    </w:p>
    <w:p>
      <w:pPr>
        <w:pStyle w:val="BodyText"/>
        <w:spacing w:line="252" w:lineRule="auto"/>
        <w:ind w:left="386" w:right="273" w:firstLine="1"/>
      </w:pPr>
      <w:r>
        <w:rPr>
          <w:b/>
          <w:w w:val="105"/>
          <w:sz w:val="22"/>
        </w:rPr>
        <w:t>Staff: </w:t>
      </w:r>
      <w:r>
        <w:rPr>
          <w:w w:val="105"/>
        </w:rPr>
        <w:t>In Spring 2007, tech support within SBS was centralized, and most tech positions located in units were pulled by the college. We lost a very capable member of our staff, who supp01ied individual</w:t>
      </w:r>
      <w:r>
        <w:rPr>
          <w:spacing w:val="-5"/>
          <w:w w:val="105"/>
        </w:rPr>
        <w:t> </w:t>
      </w:r>
      <w:r>
        <w:rPr>
          <w:w w:val="105"/>
        </w:rPr>
        <w:t>faculty</w:t>
      </w:r>
      <w:r>
        <w:rPr>
          <w:spacing w:val="-12"/>
          <w:w w:val="105"/>
        </w:rPr>
        <w:t> </w:t>
      </w:r>
      <w:r>
        <w:rPr>
          <w:w w:val="105"/>
        </w:rPr>
        <w:t>needs</w:t>
      </w:r>
      <w:r>
        <w:rPr>
          <w:spacing w:val="-8"/>
          <w:w w:val="105"/>
        </w:rPr>
        <w:t> </w:t>
      </w:r>
      <w:r>
        <w:rPr>
          <w:w w:val="105"/>
        </w:rPr>
        <w:t>as</w:t>
      </w:r>
      <w:r>
        <w:rPr>
          <w:spacing w:val="-14"/>
          <w:w w:val="105"/>
        </w:rPr>
        <w:t> </w:t>
      </w:r>
      <w:r>
        <w:rPr>
          <w:w w:val="105"/>
        </w:rPr>
        <w:t>well</w:t>
      </w:r>
      <w:r>
        <w:rPr>
          <w:spacing w:val="-14"/>
          <w:w w:val="105"/>
        </w:rPr>
        <w:t> </w:t>
      </w:r>
      <w:r>
        <w:rPr>
          <w:w w:val="105"/>
        </w:rPr>
        <w:t>as</w:t>
      </w:r>
      <w:r>
        <w:rPr>
          <w:spacing w:val="-19"/>
          <w:w w:val="105"/>
        </w:rPr>
        <w:t> </w:t>
      </w:r>
      <w:r>
        <w:rPr>
          <w:w w:val="105"/>
        </w:rPr>
        <w:t>those</w:t>
      </w:r>
      <w:r>
        <w:rPr>
          <w:spacing w:val="-9"/>
          <w:w w:val="105"/>
        </w:rPr>
        <w:t> </w:t>
      </w:r>
      <w:r>
        <w:rPr>
          <w:w w:val="105"/>
        </w:rPr>
        <w:t>of</w:t>
      </w:r>
      <w:r>
        <w:rPr>
          <w:spacing w:val="-15"/>
          <w:w w:val="105"/>
        </w:rPr>
        <w:t> </w:t>
      </w:r>
      <w:r>
        <w:rPr>
          <w:w w:val="105"/>
        </w:rPr>
        <w:t>the</w:t>
      </w:r>
      <w:r>
        <w:rPr>
          <w:spacing w:val="-12"/>
          <w:w w:val="105"/>
        </w:rPr>
        <w:t> </w:t>
      </w:r>
      <w:r>
        <w:rPr>
          <w:w w:val="105"/>
        </w:rPr>
        <w:t>department.</w:t>
      </w:r>
      <w:r>
        <w:rPr>
          <w:spacing w:val="3"/>
          <w:w w:val="105"/>
        </w:rPr>
        <w:t> </w:t>
      </w:r>
      <w:r>
        <w:rPr>
          <w:w w:val="105"/>
        </w:rPr>
        <w:t>Tech</w:t>
      </w:r>
      <w:r>
        <w:rPr>
          <w:spacing w:val="-11"/>
          <w:w w:val="105"/>
        </w:rPr>
        <w:t> </w:t>
      </w:r>
      <w:r>
        <w:rPr>
          <w:w w:val="105"/>
        </w:rPr>
        <w:t>support</w:t>
      </w:r>
      <w:r>
        <w:rPr>
          <w:spacing w:val="-11"/>
          <w:w w:val="105"/>
        </w:rPr>
        <w:t> </w:t>
      </w:r>
      <w:r>
        <w:rPr>
          <w:w w:val="105"/>
        </w:rPr>
        <w:t>is</w:t>
      </w:r>
      <w:r>
        <w:rPr>
          <w:spacing w:val="-15"/>
          <w:w w:val="105"/>
        </w:rPr>
        <w:t> </w:t>
      </w:r>
      <w:r>
        <w:rPr>
          <w:w w:val="105"/>
        </w:rPr>
        <w:t>now</w:t>
      </w:r>
      <w:r>
        <w:rPr>
          <w:spacing w:val="-14"/>
          <w:w w:val="105"/>
        </w:rPr>
        <w:t> </w:t>
      </w:r>
      <w:r>
        <w:rPr>
          <w:w w:val="105"/>
        </w:rPr>
        <w:t>provided</w:t>
      </w:r>
      <w:r>
        <w:rPr>
          <w:spacing w:val="-6"/>
          <w:w w:val="105"/>
        </w:rPr>
        <w:t> </w:t>
      </w:r>
      <w:r>
        <w:rPr>
          <w:w w:val="105"/>
        </w:rPr>
        <w:t>entirely through</w:t>
      </w:r>
      <w:r>
        <w:rPr>
          <w:spacing w:val="-9"/>
          <w:w w:val="105"/>
        </w:rPr>
        <w:t> </w:t>
      </w:r>
      <w:r>
        <w:rPr>
          <w:w w:val="105"/>
        </w:rPr>
        <w:t>SBS</w:t>
      </w:r>
      <w:r>
        <w:rPr>
          <w:spacing w:val="-14"/>
          <w:w w:val="105"/>
        </w:rPr>
        <w:t> </w:t>
      </w:r>
      <w:r>
        <w:rPr>
          <w:w w:val="105"/>
        </w:rPr>
        <w:t>Tech.</w:t>
      </w:r>
      <w:r>
        <w:rPr>
          <w:spacing w:val="-9"/>
          <w:w w:val="105"/>
        </w:rPr>
        <w:t> </w:t>
      </w:r>
      <w:r>
        <w:rPr>
          <w:w w:val="105"/>
        </w:rPr>
        <w:t>In</w:t>
      </w:r>
      <w:r>
        <w:rPr>
          <w:spacing w:val="-14"/>
          <w:w w:val="105"/>
        </w:rPr>
        <w:t> </w:t>
      </w:r>
      <w:r>
        <w:rPr>
          <w:w w:val="105"/>
        </w:rPr>
        <w:t>addition,</w:t>
      </w:r>
      <w:r>
        <w:rPr>
          <w:spacing w:val="-6"/>
          <w:w w:val="105"/>
        </w:rPr>
        <w:t> </w:t>
      </w:r>
      <w:r>
        <w:rPr>
          <w:w w:val="105"/>
        </w:rPr>
        <w:t>one</w:t>
      </w:r>
      <w:r>
        <w:rPr>
          <w:spacing w:val="-13"/>
          <w:w w:val="105"/>
        </w:rPr>
        <w:t> </w:t>
      </w:r>
      <w:r>
        <w:rPr>
          <w:w w:val="105"/>
        </w:rPr>
        <w:t>Staff</w:t>
      </w:r>
      <w:r>
        <w:rPr>
          <w:spacing w:val="-11"/>
          <w:w w:val="105"/>
        </w:rPr>
        <w:t> </w:t>
      </w:r>
      <w:r>
        <w:rPr>
          <w:w w:val="105"/>
        </w:rPr>
        <w:t>Assistant</w:t>
      </w:r>
      <w:r>
        <w:rPr>
          <w:spacing w:val="1"/>
          <w:w w:val="105"/>
        </w:rPr>
        <w:t> </w:t>
      </w:r>
      <w:r>
        <w:rPr>
          <w:w w:val="105"/>
        </w:rPr>
        <w:t>position</w:t>
      </w:r>
      <w:r>
        <w:rPr>
          <w:spacing w:val="-6"/>
          <w:w w:val="105"/>
        </w:rPr>
        <w:t> </w:t>
      </w:r>
      <w:r>
        <w:rPr>
          <w:w w:val="105"/>
        </w:rPr>
        <w:t>was</w:t>
      </w:r>
      <w:r>
        <w:rPr>
          <w:spacing w:val="-12"/>
          <w:w w:val="105"/>
        </w:rPr>
        <w:t> </w:t>
      </w:r>
      <w:r>
        <w:rPr>
          <w:w w:val="105"/>
        </w:rPr>
        <w:t>converted</w:t>
      </w:r>
      <w:r>
        <w:rPr>
          <w:spacing w:val="-5"/>
          <w:w w:val="105"/>
        </w:rPr>
        <w:t> </w:t>
      </w:r>
      <w:r>
        <w:rPr>
          <w:w w:val="105"/>
        </w:rPr>
        <w:t>from</w:t>
      </w:r>
      <w:r>
        <w:rPr>
          <w:spacing w:val="-10"/>
          <w:w w:val="105"/>
        </w:rPr>
        <w:t> </w:t>
      </w:r>
      <w:r>
        <w:rPr>
          <w:w w:val="105"/>
        </w:rPr>
        <w:t>a</w:t>
      </w:r>
      <w:r>
        <w:rPr>
          <w:spacing w:val="-20"/>
          <w:w w:val="105"/>
        </w:rPr>
        <w:t> </w:t>
      </w:r>
      <w:r>
        <w:rPr>
          <w:w w:val="105"/>
        </w:rPr>
        <w:t>full-time</w:t>
      </w:r>
      <w:r>
        <w:rPr>
          <w:spacing w:val="-4"/>
          <w:w w:val="105"/>
        </w:rPr>
        <w:t> </w:t>
      </w:r>
      <w:r>
        <w:rPr>
          <w:w w:val="105"/>
        </w:rPr>
        <w:t>fiscal year appointment to an academic year appointment in July 2008 in response to a budget cut. Our Graduate Coordinator voluntarily reduced her hours in AY 2008-09, in part to accommodate the cut. Finally, in December 2011, with the promotion of our former business manager, Cynthia Malbrough, to the dean's office, the business manager positions in History and Philosophy were consolidated into one joint</w:t>
      </w:r>
      <w:r>
        <w:rPr>
          <w:spacing w:val="-33"/>
          <w:w w:val="105"/>
        </w:rPr>
        <w:t> </w:t>
      </w:r>
      <w:r>
        <w:rPr>
          <w:w w:val="105"/>
        </w:rPr>
        <w:t>appointment.</w:t>
      </w:r>
    </w:p>
    <w:p>
      <w:pPr>
        <w:pStyle w:val="BodyText"/>
        <w:rPr>
          <w:sz w:val="26"/>
        </w:rPr>
      </w:pPr>
    </w:p>
    <w:p>
      <w:pPr>
        <w:pStyle w:val="BodyText"/>
        <w:spacing w:before="8"/>
        <w:rPr>
          <w:sz w:val="21"/>
        </w:rPr>
      </w:pPr>
    </w:p>
    <w:p>
      <w:pPr>
        <w:spacing w:line="264" w:lineRule="auto" w:before="0"/>
        <w:ind w:left="395" w:right="0" w:hanging="7"/>
        <w:jc w:val="left"/>
        <w:rPr>
          <w:b/>
          <w:sz w:val="22"/>
        </w:rPr>
      </w:pPr>
      <w:r>
        <w:rPr>
          <w:b/>
          <w:w w:val="105"/>
          <w:sz w:val="22"/>
        </w:rPr>
        <w:t>Provide a summary of the recommendations of the previous academic program review and changes made in response to the</w:t>
      </w:r>
      <w:r>
        <w:rPr>
          <w:b/>
          <w:spacing w:val="51"/>
          <w:w w:val="105"/>
          <w:sz w:val="22"/>
        </w:rPr>
        <w:t> </w:t>
      </w:r>
      <w:r>
        <w:rPr>
          <w:b/>
          <w:w w:val="105"/>
          <w:sz w:val="22"/>
        </w:rPr>
        <w:t>recommendation.</w:t>
      </w:r>
    </w:p>
    <w:p>
      <w:pPr>
        <w:spacing w:after="0" w:line="264" w:lineRule="auto"/>
        <w:jc w:val="left"/>
        <w:rPr>
          <w:sz w:val="22"/>
        </w:rPr>
        <w:sectPr>
          <w:pgSz w:w="12240" w:h="15840"/>
          <w:pgMar w:header="1258" w:footer="0" w:top="1460" w:bottom="280" w:left="1000" w:right="1200"/>
        </w:sectPr>
      </w:pPr>
    </w:p>
    <w:p>
      <w:pPr>
        <w:pStyle w:val="BodyText"/>
        <w:rPr>
          <w:b/>
          <w:sz w:val="20"/>
        </w:rPr>
      </w:pPr>
    </w:p>
    <w:p>
      <w:pPr>
        <w:pStyle w:val="BodyText"/>
        <w:spacing w:before="2"/>
        <w:rPr>
          <w:b/>
        </w:rPr>
      </w:pPr>
    </w:p>
    <w:p>
      <w:pPr>
        <w:pStyle w:val="Heading4"/>
        <w:ind w:left="409"/>
      </w:pPr>
      <w:r>
        <w:rPr/>
        <w:t>The April 2004 recommendations of the 2004 External Review Committee included:</w:t>
      </w:r>
    </w:p>
    <w:p>
      <w:pPr>
        <w:pStyle w:val="BodyText"/>
        <w:spacing w:before="10"/>
        <w:rPr>
          <w:b/>
          <w:sz w:val="25"/>
        </w:rPr>
      </w:pPr>
    </w:p>
    <w:p>
      <w:pPr>
        <w:pStyle w:val="ListParagraph"/>
        <w:numPr>
          <w:ilvl w:val="1"/>
          <w:numId w:val="3"/>
        </w:numPr>
        <w:tabs>
          <w:tab w:pos="1432" w:val="left" w:leader="none"/>
        </w:tabs>
        <w:spacing w:line="259" w:lineRule="auto" w:before="1" w:after="0"/>
        <w:ind w:left="413" w:right="300" w:firstLine="723"/>
        <w:jc w:val="left"/>
        <w:rPr>
          <w:rFonts w:ascii="Arial"/>
          <w:i/>
          <w:sz w:val="20"/>
        </w:rPr>
      </w:pPr>
      <w:r>
        <w:rPr>
          <w:i/>
          <w:w w:val="105"/>
          <w:sz w:val="22"/>
        </w:rPr>
        <w:t>That the administrahon act not only to ensure the timely replacement of historyfctculty </w:t>
      </w:r>
      <w:r>
        <w:rPr>
          <w:i/>
          <w:w w:val="105"/>
          <w:sz w:val="22"/>
        </w:rPr>
        <w:t>lost to attrition, but that it move to increase significantly the total number o.ffaculty in the department in the next.five</w:t>
      </w:r>
      <w:r>
        <w:rPr>
          <w:i/>
          <w:spacing w:val="0"/>
          <w:w w:val="105"/>
          <w:sz w:val="22"/>
        </w:rPr>
        <w:t> </w:t>
      </w:r>
      <w:r>
        <w:rPr>
          <w:i/>
          <w:w w:val="105"/>
          <w:sz w:val="22"/>
        </w:rPr>
        <w:t>years.</w:t>
      </w:r>
    </w:p>
    <w:p>
      <w:pPr>
        <w:pStyle w:val="BodyText"/>
        <w:spacing w:before="9"/>
        <w:rPr>
          <w:i/>
          <w:sz w:val="24"/>
        </w:rPr>
      </w:pPr>
    </w:p>
    <w:p>
      <w:pPr>
        <w:spacing w:line="259" w:lineRule="auto" w:before="1"/>
        <w:ind w:left="1128" w:right="642" w:firstLine="3"/>
        <w:jc w:val="left"/>
        <w:rPr>
          <w:sz w:val="22"/>
        </w:rPr>
      </w:pPr>
      <w:r>
        <w:rPr>
          <w:w w:val="105"/>
          <w:sz w:val="22"/>
        </w:rPr>
        <w:t>Outcome: The depaiiment has grown from 28 to 30.But with three retirements this year we will have decreased from 30 to</w:t>
      </w:r>
      <w:r>
        <w:rPr>
          <w:spacing w:val="40"/>
          <w:w w:val="105"/>
          <w:sz w:val="22"/>
        </w:rPr>
        <w:t> </w:t>
      </w:r>
      <w:r>
        <w:rPr>
          <w:w w:val="105"/>
          <w:sz w:val="22"/>
        </w:rPr>
        <w:t>27.</w:t>
      </w:r>
    </w:p>
    <w:p>
      <w:pPr>
        <w:pStyle w:val="BodyText"/>
        <w:spacing w:before="9"/>
        <w:rPr>
          <w:sz w:val="24"/>
        </w:rPr>
      </w:pPr>
    </w:p>
    <w:p>
      <w:pPr>
        <w:pStyle w:val="ListParagraph"/>
        <w:numPr>
          <w:ilvl w:val="1"/>
          <w:numId w:val="3"/>
        </w:numPr>
        <w:tabs>
          <w:tab w:pos="1129" w:val="left" w:leader="none"/>
        </w:tabs>
        <w:spacing w:line="256" w:lineRule="auto" w:before="0" w:after="0"/>
        <w:ind w:left="404" w:right="396" w:firstLine="365"/>
        <w:jc w:val="left"/>
        <w:rPr>
          <w:i/>
          <w:sz w:val="22"/>
        </w:rPr>
      </w:pPr>
      <w:r>
        <w:rPr>
          <w:i/>
          <w:w w:val="105"/>
          <w:sz w:val="22"/>
        </w:rPr>
        <w:t>That the Dean and/or Provost provide the Department with monies separatefi·omfaculty </w:t>
      </w:r>
      <w:r>
        <w:rPr>
          <w:i/>
          <w:w w:val="105"/>
          <w:sz w:val="22"/>
        </w:rPr>
        <w:t>lines in the amount of some $65,000 over the next two years to allow the chair to deal with the problem </w:t>
      </w:r>
      <w:r>
        <w:rPr>
          <w:i/>
          <w:w w:val="105"/>
          <w:sz w:val="23"/>
        </w:rPr>
        <w:t>c f </w:t>
      </w:r>
      <w:r>
        <w:rPr>
          <w:i/>
          <w:w w:val="105"/>
          <w:sz w:val="22"/>
        </w:rPr>
        <w:t>salary compression, especially as it affects Associate</w:t>
      </w:r>
      <w:r>
        <w:rPr>
          <w:i/>
          <w:spacing w:val="-31"/>
          <w:w w:val="105"/>
          <w:sz w:val="22"/>
        </w:rPr>
        <w:t> </w:t>
      </w:r>
      <w:r>
        <w:rPr>
          <w:i/>
          <w:w w:val="105"/>
          <w:sz w:val="22"/>
        </w:rPr>
        <w:t>Professors</w:t>
      </w:r>
    </w:p>
    <w:p>
      <w:pPr>
        <w:pStyle w:val="BodyText"/>
        <w:spacing w:before="5"/>
        <w:rPr>
          <w:i/>
          <w:sz w:val="24"/>
        </w:rPr>
      </w:pPr>
    </w:p>
    <w:p>
      <w:pPr>
        <w:spacing w:line="264" w:lineRule="auto" w:before="0"/>
        <w:ind w:left="1122" w:right="642" w:firstLine="8"/>
        <w:jc w:val="left"/>
        <w:rPr>
          <w:sz w:val="22"/>
        </w:rPr>
      </w:pPr>
      <w:r>
        <w:rPr>
          <w:w w:val="105"/>
          <w:sz w:val="22"/>
        </w:rPr>
        <w:t>Outcome: In Fall 2003 and again in Fall 2005, the Head  was able to increase the salaries  of a select number of associate and full professors  who were designated "critical persmmel" when monies were made available campus-wide for this purpose. Faculty members who received increases were chosen by the Head. In Fall 2007, merit money, allocated across the campus, was distributed to the full cohort ofranked faculty, based on shares awarded by the average overall rating earned in the last three annual performance reviews. Promotions added $5000 to the base salary of new associate professors</w:t>
      </w:r>
      <w:r>
        <w:rPr>
          <w:spacing w:val="53"/>
          <w:w w:val="105"/>
          <w:sz w:val="22"/>
        </w:rPr>
        <w:t> </w:t>
      </w:r>
      <w:r>
        <w:rPr>
          <w:w w:val="105"/>
          <w:sz w:val="22"/>
        </w:rPr>
        <w:t>and</w:t>
      </w:r>
    </w:p>
    <w:p>
      <w:pPr>
        <w:spacing w:line="261" w:lineRule="auto" w:before="0"/>
        <w:ind w:left="1117" w:right="296" w:firstLine="5"/>
        <w:jc w:val="left"/>
        <w:rPr>
          <w:sz w:val="22"/>
        </w:rPr>
      </w:pPr>
      <w:r>
        <w:rPr>
          <w:w w:val="105"/>
          <w:sz w:val="22"/>
        </w:rPr>
        <w:t>$7000 to the base salary of new full professors. At the same time, starting salaries for new assistant professors have increased at a faster pace  than  raises, with the result  that  all  of the assistant professors hired in the last seven years make as much or more than several  of the associate professors. Two full professors in History are the lowest paid in SBS. Our current dean, J.P. Jones III, appointed in December 2010, has made adjustments to salary compression one of his highest</w:t>
      </w:r>
      <w:r>
        <w:rPr>
          <w:spacing w:val="-13"/>
          <w:w w:val="105"/>
          <w:sz w:val="22"/>
        </w:rPr>
        <w:t> </w:t>
      </w:r>
      <w:r>
        <w:rPr>
          <w:w w:val="105"/>
          <w:sz w:val="22"/>
        </w:rPr>
        <w:t>priorities.</w:t>
      </w:r>
    </w:p>
    <w:p>
      <w:pPr>
        <w:pStyle w:val="BodyText"/>
        <w:rPr>
          <w:sz w:val="24"/>
        </w:rPr>
      </w:pPr>
    </w:p>
    <w:p>
      <w:pPr>
        <w:pStyle w:val="BodyText"/>
        <w:spacing w:before="3"/>
        <w:rPr>
          <w:sz w:val="22"/>
        </w:rPr>
      </w:pPr>
    </w:p>
    <w:p>
      <w:pPr>
        <w:pStyle w:val="ListParagraph"/>
        <w:numPr>
          <w:ilvl w:val="1"/>
          <w:numId w:val="3"/>
        </w:numPr>
        <w:tabs>
          <w:tab w:pos="697" w:val="left" w:leader="none"/>
        </w:tabs>
        <w:spacing w:line="259" w:lineRule="auto" w:before="1" w:after="0"/>
        <w:ind w:left="396" w:right="243" w:firstLine="2"/>
        <w:jc w:val="left"/>
        <w:rPr>
          <w:i/>
          <w:sz w:val="24"/>
        </w:rPr>
      </w:pPr>
      <w:r>
        <w:rPr>
          <w:i/>
          <w:w w:val="105"/>
          <w:sz w:val="22"/>
        </w:rPr>
        <w:t>That the Dean, Provost, and Head of the History  Department  devise new strategies  to </w:t>
      </w:r>
      <w:r>
        <w:rPr>
          <w:i/>
          <w:w w:val="105"/>
          <w:sz w:val="22"/>
        </w:rPr>
        <w:t>encourage Associate  Professors to complete  research sufficient/or  promotion to Full Professor  in a timely manner. These strategies  might include  the broadening  of University Programs  that enable meritoriousfaculty to devote a semester to research without</w:t>
      </w:r>
      <w:r>
        <w:rPr>
          <w:i/>
          <w:spacing w:val="-13"/>
          <w:w w:val="105"/>
          <w:sz w:val="22"/>
        </w:rPr>
        <w:t> </w:t>
      </w:r>
      <w:r>
        <w:rPr>
          <w:i/>
          <w:w w:val="105"/>
          <w:sz w:val="22"/>
        </w:rPr>
        <w:t>teaching.</w:t>
      </w:r>
    </w:p>
    <w:p>
      <w:pPr>
        <w:pStyle w:val="BodyText"/>
        <w:spacing w:before="4"/>
        <w:rPr>
          <w:i/>
          <w:sz w:val="24"/>
        </w:rPr>
      </w:pPr>
    </w:p>
    <w:p>
      <w:pPr>
        <w:spacing w:line="259" w:lineRule="auto" w:before="0"/>
        <w:ind w:left="1114" w:right="296" w:firstLine="3"/>
        <w:jc w:val="left"/>
        <w:rPr>
          <w:sz w:val="22"/>
        </w:rPr>
      </w:pPr>
      <w:r>
        <w:rPr>
          <w:w w:val="105"/>
          <w:sz w:val="22"/>
        </w:rPr>
        <w:t>Outcome: Since 2004, four associate  professors have finished  their second  monographs, and have been promoted to full professor. </w:t>
      </w:r>
      <w:r>
        <w:rPr>
          <w:w w:val="105"/>
          <w:sz w:val="24"/>
        </w:rPr>
        <w:t>It </w:t>
      </w:r>
      <w:r>
        <w:rPr>
          <w:w w:val="105"/>
          <w:sz w:val="22"/>
        </w:rPr>
        <w:t>may be significant that two of these joined the Department as associate professors, and the other two  retired  almost  immediately  after their promotion. While guidelines for promotion have recently been revised, the reward structure does not adequately reflect the work colleagues actually perform, including substantial graduate mentoring, and a variety of critical service activities for both the department and the college. Finally, extended time in rank for associates is a campus-wide problem.</w:t>
      </w:r>
    </w:p>
    <w:p>
      <w:pPr>
        <w:pStyle w:val="BodyText"/>
        <w:spacing w:before="9"/>
      </w:pPr>
    </w:p>
    <w:p>
      <w:pPr>
        <w:pStyle w:val="ListParagraph"/>
        <w:numPr>
          <w:ilvl w:val="1"/>
          <w:numId w:val="3"/>
        </w:numPr>
        <w:tabs>
          <w:tab w:pos="695" w:val="left" w:leader="none"/>
        </w:tabs>
        <w:spacing w:line="240" w:lineRule="auto" w:before="1" w:after="0"/>
        <w:ind w:left="694" w:right="0" w:hanging="303"/>
        <w:jc w:val="left"/>
        <w:rPr>
          <w:rFonts w:ascii="Arial"/>
          <w:i/>
          <w:sz w:val="22"/>
        </w:rPr>
      </w:pPr>
      <w:r>
        <w:rPr>
          <w:i/>
          <w:w w:val="105"/>
          <w:sz w:val="22"/>
        </w:rPr>
        <w:t>If the History Department is expected to sustain current levels of General</w:t>
      </w:r>
      <w:r>
        <w:rPr>
          <w:i/>
          <w:spacing w:val="-18"/>
          <w:w w:val="105"/>
          <w:sz w:val="22"/>
        </w:rPr>
        <w:t> </w:t>
      </w:r>
      <w:r>
        <w:rPr>
          <w:i/>
          <w:w w:val="105"/>
          <w:sz w:val="22"/>
        </w:rPr>
        <w:t>Education</w:t>
      </w:r>
    </w:p>
    <w:p>
      <w:pPr>
        <w:spacing w:after="0" w:line="240" w:lineRule="auto"/>
        <w:jc w:val="left"/>
        <w:rPr>
          <w:rFonts w:ascii="Arial"/>
          <w:sz w:val="22"/>
        </w:rPr>
        <w:sectPr>
          <w:pgSz w:w="12240" w:h="15840"/>
          <w:pgMar w:header="1258" w:footer="0" w:top="1500" w:bottom="280" w:left="1000" w:right="1200"/>
        </w:sectPr>
      </w:pPr>
    </w:p>
    <w:p>
      <w:pPr>
        <w:pStyle w:val="BodyText"/>
        <w:rPr>
          <w:i/>
          <w:sz w:val="20"/>
        </w:rPr>
      </w:pPr>
    </w:p>
    <w:p>
      <w:pPr>
        <w:pStyle w:val="BodyText"/>
        <w:spacing w:before="2"/>
        <w:rPr>
          <w:i/>
          <w:sz w:val="16"/>
        </w:rPr>
      </w:pPr>
    </w:p>
    <w:p>
      <w:pPr>
        <w:spacing w:line="252" w:lineRule="auto" w:before="91"/>
        <w:ind w:left="375" w:right="642" w:firstLine="2"/>
        <w:jc w:val="left"/>
        <w:rPr>
          <w:i/>
          <w:sz w:val="23"/>
        </w:rPr>
      </w:pPr>
      <w:r>
        <w:rPr>
          <w:i/>
          <w:w w:val="105"/>
          <w:sz w:val="23"/>
        </w:rPr>
        <w:t>enrollments,</w:t>
      </w:r>
      <w:r>
        <w:rPr>
          <w:i/>
          <w:spacing w:val="1"/>
          <w:w w:val="105"/>
          <w:sz w:val="23"/>
        </w:rPr>
        <w:t> </w:t>
      </w:r>
      <w:r>
        <w:rPr>
          <w:i/>
          <w:w w:val="105"/>
          <w:sz w:val="23"/>
        </w:rPr>
        <w:t>we</w:t>
      </w:r>
      <w:r>
        <w:rPr>
          <w:i/>
          <w:spacing w:val="-19"/>
          <w:w w:val="105"/>
          <w:sz w:val="23"/>
        </w:rPr>
        <w:t> </w:t>
      </w:r>
      <w:r>
        <w:rPr>
          <w:i/>
          <w:w w:val="105"/>
          <w:sz w:val="23"/>
        </w:rPr>
        <w:t>recommend</w:t>
      </w:r>
      <w:r>
        <w:rPr>
          <w:i/>
          <w:spacing w:val="-6"/>
          <w:w w:val="105"/>
          <w:sz w:val="23"/>
        </w:rPr>
        <w:t> </w:t>
      </w:r>
      <w:r>
        <w:rPr>
          <w:i/>
          <w:w w:val="105"/>
          <w:sz w:val="23"/>
        </w:rPr>
        <w:t>allocation</w:t>
      </w:r>
      <w:r>
        <w:rPr>
          <w:i/>
          <w:spacing w:val="-10"/>
          <w:w w:val="105"/>
          <w:sz w:val="23"/>
        </w:rPr>
        <w:t> </w:t>
      </w:r>
      <w:r>
        <w:rPr>
          <w:i/>
          <w:w w:val="105"/>
          <w:sz w:val="23"/>
        </w:rPr>
        <w:t>ofadditionalfi111dsfor</w:t>
      </w:r>
      <w:r>
        <w:rPr>
          <w:i/>
          <w:spacing w:val="-24"/>
          <w:w w:val="105"/>
          <w:sz w:val="23"/>
        </w:rPr>
        <w:t> </w:t>
      </w:r>
      <w:r>
        <w:rPr>
          <w:i/>
          <w:w w:val="105"/>
          <w:sz w:val="23"/>
        </w:rPr>
        <w:t>teaching</w:t>
      </w:r>
      <w:r>
        <w:rPr>
          <w:i/>
          <w:spacing w:val="-15"/>
          <w:w w:val="105"/>
          <w:sz w:val="23"/>
        </w:rPr>
        <w:t> </w:t>
      </w:r>
      <w:r>
        <w:rPr>
          <w:i/>
          <w:w w:val="105"/>
          <w:sz w:val="23"/>
        </w:rPr>
        <w:t>assistants</w:t>
      </w:r>
      <w:r>
        <w:rPr>
          <w:i/>
          <w:spacing w:val="-13"/>
          <w:w w:val="105"/>
          <w:sz w:val="23"/>
        </w:rPr>
        <w:t> </w:t>
      </w:r>
      <w:r>
        <w:rPr>
          <w:i/>
          <w:w w:val="105"/>
          <w:sz w:val="23"/>
        </w:rPr>
        <w:t>so</w:t>
      </w:r>
      <w:r>
        <w:rPr>
          <w:i/>
          <w:spacing w:val="-19"/>
          <w:w w:val="105"/>
          <w:sz w:val="23"/>
        </w:rPr>
        <w:t> </w:t>
      </w:r>
      <w:r>
        <w:rPr>
          <w:i/>
          <w:w w:val="105"/>
          <w:sz w:val="23"/>
        </w:rPr>
        <w:t>that</w:t>
      </w:r>
      <w:r>
        <w:rPr>
          <w:i/>
          <w:spacing w:val="-17"/>
          <w:w w:val="105"/>
          <w:sz w:val="23"/>
        </w:rPr>
        <w:t> </w:t>
      </w:r>
      <w:r>
        <w:rPr>
          <w:i/>
          <w:w w:val="105"/>
          <w:sz w:val="23"/>
        </w:rPr>
        <w:t>the </w:t>
      </w:r>
      <w:r>
        <w:rPr>
          <w:i/>
          <w:w w:val="105"/>
          <w:sz w:val="23"/>
        </w:rPr>
        <w:t>Department</w:t>
      </w:r>
      <w:r>
        <w:rPr>
          <w:i/>
          <w:spacing w:val="-4"/>
          <w:w w:val="105"/>
          <w:sz w:val="23"/>
        </w:rPr>
        <w:t> </w:t>
      </w:r>
      <w:r>
        <w:rPr>
          <w:i/>
          <w:w w:val="105"/>
          <w:sz w:val="23"/>
        </w:rPr>
        <w:t>is</w:t>
      </w:r>
      <w:r>
        <w:rPr>
          <w:i/>
          <w:spacing w:val="-18"/>
          <w:w w:val="105"/>
          <w:sz w:val="23"/>
        </w:rPr>
        <w:t> </w:t>
      </w:r>
      <w:r>
        <w:rPr>
          <w:i/>
          <w:w w:val="105"/>
          <w:sz w:val="23"/>
        </w:rPr>
        <w:t>able</w:t>
      </w:r>
      <w:r>
        <w:rPr>
          <w:i/>
          <w:spacing w:val="-10"/>
          <w:w w:val="105"/>
          <w:sz w:val="23"/>
        </w:rPr>
        <w:t> </w:t>
      </w:r>
      <w:r>
        <w:rPr>
          <w:i/>
          <w:w w:val="105"/>
          <w:sz w:val="23"/>
        </w:rPr>
        <w:t>to</w:t>
      </w:r>
      <w:r>
        <w:rPr>
          <w:i/>
          <w:spacing w:val="-13"/>
          <w:w w:val="105"/>
          <w:sz w:val="23"/>
        </w:rPr>
        <w:t> </w:t>
      </w:r>
      <w:r>
        <w:rPr>
          <w:i/>
          <w:w w:val="105"/>
          <w:sz w:val="23"/>
        </w:rPr>
        <w:t>maintain</w:t>
      </w:r>
      <w:r>
        <w:rPr>
          <w:i/>
          <w:spacing w:val="-7"/>
          <w:w w:val="105"/>
          <w:sz w:val="23"/>
        </w:rPr>
        <w:t> </w:t>
      </w:r>
      <w:r>
        <w:rPr>
          <w:i/>
          <w:w w:val="105"/>
          <w:sz w:val="23"/>
        </w:rPr>
        <w:t>its</w:t>
      </w:r>
      <w:r>
        <w:rPr>
          <w:i/>
          <w:spacing w:val="-17"/>
          <w:w w:val="105"/>
          <w:sz w:val="23"/>
        </w:rPr>
        <w:t> </w:t>
      </w:r>
      <w:r>
        <w:rPr>
          <w:i/>
          <w:w w:val="105"/>
          <w:sz w:val="23"/>
        </w:rPr>
        <w:t>high</w:t>
      </w:r>
      <w:r>
        <w:rPr>
          <w:i/>
          <w:spacing w:val="-14"/>
          <w:w w:val="105"/>
          <w:sz w:val="23"/>
        </w:rPr>
        <w:t> </w:t>
      </w:r>
      <w:r>
        <w:rPr>
          <w:i/>
          <w:w w:val="105"/>
          <w:sz w:val="23"/>
        </w:rPr>
        <w:t>expectations</w:t>
      </w:r>
      <w:r>
        <w:rPr>
          <w:i/>
          <w:spacing w:val="-5"/>
          <w:w w:val="105"/>
          <w:sz w:val="23"/>
        </w:rPr>
        <w:t> </w:t>
      </w:r>
      <w:r>
        <w:rPr>
          <w:i/>
          <w:w w:val="105"/>
          <w:sz w:val="23"/>
        </w:rPr>
        <w:t>for</w:t>
      </w:r>
      <w:r>
        <w:rPr>
          <w:i/>
          <w:spacing w:val="-9"/>
          <w:w w:val="105"/>
          <w:sz w:val="23"/>
        </w:rPr>
        <w:t> </w:t>
      </w:r>
      <w:r>
        <w:rPr>
          <w:i/>
          <w:w w:val="105"/>
          <w:sz w:val="23"/>
        </w:rPr>
        <w:t>writing</w:t>
      </w:r>
      <w:r>
        <w:rPr>
          <w:i/>
          <w:spacing w:val="-8"/>
          <w:w w:val="105"/>
          <w:sz w:val="23"/>
        </w:rPr>
        <w:t> </w:t>
      </w:r>
      <w:r>
        <w:rPr>
          <w:i/>
          <w:w w:val="105"/>
          <w:sz w:val="23"/>
        </w:rPr>
        <w:t>and</w:t>
      </w:r>
      <w:r>
        <w:rPr>
          <w:i/>
          <w:spacing w:val="-8"/>
          <w:w w:val="105"/>
          <w:sz w:val="23"/>
        </w:rPr>
        <w:t> </w:t>
      </w:r>
      <w:r>
        <w:rPr>
          <w:i/>
          <w:w w:val="105"/>
          <w:sz w:val="23"/>
        </w:rPr>
        <w:t>critical</w:t>
      </w:r>
      <w:r>
        <w:rPr>
          <w:i/>
          <w:spacing w:val="-10"/>
          <w:w w:val="105"/>
          <w:sz w:val="23"/>
        </w:rPr>
        <w:t> </w:t>
      </w:r>
      <w:r>
        <w:rPr>
          <w:i/>
          <w:w w:val="105"/>
          <w:sz w:val="23"/>
        </w:rPr>
        <w:t>thinking</w:t>
      </w:r>
      <w:r>
        <w:rPr>
          <w:i/>
          <w:spacing w:val="-8"/>
          <w:w w:val="105"/>
          <w:sz w:val="23"/>
        </w:rPr>
        <w:t> </w:t>
      </w:r>
      <w:r>
        <w:rPr>
          <w:i/>
          <w:w w:val="105"/>
          <w:sz w:val="23"/>
        </w:rPr>
        <w:t>work</w:t>
      </w:r>
      <w:r>
        <w:rPr>
          <w:i/>
          <w:spacing w:val="-12"/>
          <w:w w:val="105"/>
          <w:sz w:val="23"/>
        </w:rPr>
        <w:t> </w:t>
      </w:r>
      <w:r>
        <w:rPr>
          <w:i/>
          <w:w w:val="105"/>
          <w:sz w:val="23"/>
        </w:rPr>
        <w:t>in those large</w:t>
      </w:r>
      <w:r>
        <w:rPr>
          <w:i/>
          <w:spacing w:val="21"/>
          <w:w w:val="105"/>
          <w:sz w:val="23"/>
        </w:rPr>
        <w:t> </w:t>
      </w:r>
      <w:r>
        <w:rPr>
          <w:i/>
          <w:w w:val="105"/>
          <w:sz w:val="23"/>
        </w:rPr>
        <w:t>classes.</w:t>
      </w:r>
    </w:p>
    <w:p>
      <w:pPr>
        <w:pStyle w:val="BodyText"/>
        <w:rPr>
          <w:i/>
          <w:sz w:val="24"/>
        </w:rPr>
      </w:pPr>
    </w:p>
    <w:p>
      <w:pPr>
        <w:spacing w:line="264" w:lineRule="auto" w:before="1"/>
        <w:ind w:left="1093" w:right="273" w:hanging="1"/>
        <w:jc w:val="left"/>
        <w:rPr>
          <w:sz w:val="22"/>
        </w:rPr>
      </w:pPr>
      <w:r>
        <w:rPr>
          <w:w w:val="105"/>
          <w:sz w:val="22"/>
        </w:rPr>
        <w:t>Outcome: Funding for grading teaching support of General Education has kept pace with increases in enrollment, enabling us, in the last three years, to support a larger number of graduate students and limit their workload in the large lectures to 60 students in three discussion classes of 20.</w:t>
      </w:r>
    </w:p>
    <w:p>
      <w:pPr>
        <w:pStyle w:val="BodyText"/>
        <w:spacing w:before="2"/>
      </w:pPr>
    </w:p>
    <w:p>
      <w:pPr>
        <w:pStyle w:val="ListParagraph"/>
        <w:numPr>
          <w:ilvl w:val="1"/>
          <w:numId w:val="3"/>
        </w:numPr>
        <w:tabs>
          <w:tab w:pos="709" w:val="left" w:leader="none"/>
        </w:tabs>
        <w:spacing w:line="252" w:lineRule="auto" w:before="0" w:after="0"/>
        <w:ind w:left="371" w:right="498" w:firstLine="2"/>
        <w:jc w:val="left"/>
        <w:rPr>
          <w:i/>
          <w:sz w:val="22"/>
        </w:rPr>
      </w:pPr>
      <w:r>
        <w:rPr>
          <w:i/>
          <w:sz w:val="23"/>
        </w:rPr>
        <w:t>ff the Hist01y Department is asked to extend current levels of General Education enrollment, </w:t>
      </w:r>
      <w:r>
        <w:rPr>
          <w:i/>
          <w:sz w:val="23"/>
        </w:rPr>
        <w:t>we recommend assignment of new faculty lines so that the department is able to maintain its commendable practice of assigning General Education courses to tenured  and tenure-track faculty</w:t>
      </w:r>
      <w:r>
        <w:rPr>
          <w:i/>
          <w:spacing w:val="12"/>
          <w:sz w:val="23"/>
        </w:rPr>
        <w:t> </w:t>
      </w:r>
      <w:r>
        <w:rPr>
          <w:i/>
          <w:sz w:val="23"/>
        </w:rPr>
        <w:t>members.</w:t>
      </w:r>
    </w:p>
    <w:p>
      <w:pPr>
        <w:pStyle w:val="BodyText"/>
        <w:spacing w:before="2"/>
        <w:rPr>
          <w:i/>
          <w:sz w:val="24"/>
        </w:rPr>
      </w:pPr>
    </w:p>
    <w:p>
      <w:pPr>
        <w:spacing w:line="264" w:lineRule="auto" w:before="0"/>
        <w:ind w:left="1091" w:right="420" w:firstLine="6"/>
        <w:jc w:val="left"/>
        <w:rPr>
          <w:sz w:val="22"/>
        </w:rPr>
      </w:pPr>
      <w:r>
        <w:rPr>
          <w:w w:val="105"/>
          <w:sz w:val="22"/>
        </w:rPr>
        <w:t>Outcome: New hires are not primarily driven by General Education needs, nor should they be. Responsibility for Tier I teaching is shared  by  a significant  number  of faculty  across all ranks, a practice that we have been able to continue. Moreover, the new University  budget redesign does not include incentives for additional General Education</w:t>
      </w:r>
      <w:r>
        <w:rPr>
          <w:spacing w:val="-22"/>
          <w:w w:val="105"/>
          <w:sz w:val="22"/>
        </w:rPr>
        <w:t> </w:t>
      </w:r>
      <w:r>
        <w:rPr>
          <w:w w:val="105"/>
          <w:sz w:val="22"/>
        </w:rPr>
        <w:t>enrollments.</w:t>
      </w:r>
    </w:p>
    <w:p>
      <w:pPr>
        <w:pStyle w:val="BodyText"/>
        <w:spacing w:before="9"/>
        <w:rPr>
          <w:sz w:val="22"/>
        </w:rPr>
      </w:pPr>
    </w:p>
    <w:p>
      <w:pPr>
        <w:pStyle w:val="ListParagraph"/>
        <w:numPr>
          <w:ilvl w:val="1"/>
          <w:numId w:val="3"/>
        </w:numPr>
        <w:tabs>
          <w:tab w:pos="674" w:val="left" w:leader="none"/>
        </w:tabs>
        <w:spacing w:line="252" w:lineRule="auto" w:before="0" w:after="0"/>
        <w:ind w:left="370" w:right="298" w:firstLine="5"/>
        <w:jc w:val="left"/>
        <w:rPr>
          <w:i/>
          <w:sz w:val="22"/>
        </w:rPr>
      </w:pPr>
      <w:r>
        <w:rPr>
          <w:i/>
          <w:w w:val="105"/>
          <w:sz w:val="23"/>
        </w:rPr>
        <w:t>We suggest that the Department consider establishing a position for a Director of </w:t>
      </w:r>
      <w:r>
        <w:rPr>
          <w:i/>
          <w:w w:val="105"/>
          <w:sz w:val="23"/>
        </w:rPr>
        <w:t>Undergraduate</w:t>
      </w:r>
      <w:r>
        <w:rPr>
          <w:i/>
          <w:spacing w:val="-11"/>
          <w:w w:val="105"/>
          <w:sz w:val="23"/>
        </w:rPr>
        <w:t> </w:t>
      </w:r>
      <w:r>
        <w:rPr>
          <w:i/>
          <w:w w:val="105"/>
          <w:sz w:val="23"/>
        </w:rPr>
        <w:t>Studies</w:t>
      </w:r>
      <w:r>
        <w:rPr>
          <w:i/>
          <w:spacing w:val="-17"/>
          <w:w w:val="105"/>
          <w:sz w:val="23"/>
        </w:rPr>
        <w:t> </w:t>
      </w:r>
      <w:r>
        <w:rPr>
          <w:i/>
          <w:w w:val="105"/>
          <w:sz w:val="23"/>
        </w:rPr>
        <w:t>with</w:t>
      </w:r>
      <w:r>
        <w:rPr>
          <w:i/>
          <w:spacing w:val="-25"/>
          <w:w w:val="105"/>
          <w:sz w:val="23"/>
        </w:rPr>
        <w:t> </w:t>
      </w:r>
      <w:r>
        <w:rPr>
          <w:i/>
          <w:w w:val="105"/>
          <w:sz w:val="23"/>
        </w:rPr>
        <w:t>primary</w:t>
      </w:r>
      <w:r>
        <w:rPr>
          <w:i/>
          <w:spacing w:val="-22"/>
          <w:w w:val="105"/>
          <w:sz w:val="23"/>
        </w:rPr>
        <w:t> </w:t>
      </w:r>
      <w:r>
        <w:rPr>
          <w:i/>
          <w:w w:val="105"/>
          <w:sz w:val="23"/>
        </w:rPr>
        <w:t>advising</w:t>
      </w:r>
      <w:r>
        <w:rPr>
          <w:i/>
          <w:spacing w:val="-21"/>
          <w:w w:val="105"/>
          <w:sz w:val="23"/>
        </w:rPr>
        <w:t> </w:t>
      </w:r>
      <w:r>
        <w:rPr>
          <w:i/>
          <w:w w:val="105"/>
          <w:sz w:val="23"/>
        </w:rPr>
        <w:t>re:,,ponsibilities</w:t>
      </w:r>
      <w:r>
        <w:rPr>
          <w:i/>
          <w:spacing w:val="-34"/>
          <w:w w:val="105"/>
          <w:sz w:val="23"/>
        </w:rPr>
        <w:t> </w:t>
      </w:r>
      <w:r>
        <w:rPr>
          <w:i/>
          <w:w w:val="105"/>
          <w:sz w:val="23"/>
        </w:rPr>
        <w:t>and</w:t>
      </w:r>
      <w:r>
        <w:rPr>
          <w:i/>
          <w:spacing w:val="-22"/>
          <w:w w:val="105"/>
          <w:sz w:val="23"/>
        </w:rPr>
        <w:t> </w:t>
      </w:r>
      <w:r>
        <w:rPr>
          <w:i/>
          <w:w w:val="105"/>
          <w:sz w:val="23"/>
        </w:rPr>
        <w:t>leadership</w:t>
      </w:r>
      <w:r>
        <w:rPr>
          <w:i/>
          <w:spacing w:val="-21"/>
          <w:w w:val="105"/>
          <w:sz w:val="23"/>
        </w:rPr>
        <w:t> </w:t>
      </w:r>
      <w:r>
        <w:rPr>
          <w:i/>
          <w:w w:val="105"/>
          <w:sz w:val="23"/>
        </w:rPr>
        <w:t>responsibilities</w:t>
      </w:r>
      <w:r>
        <w:rPr>
          <w:i/>
          <w:spacing w:val="-26"/>
          <w:w w:val="105"/>
          <w:sz w:val="23"/>
        </w:rPr>
        <w:t> </w:t>
      </w:r>
      <w:r>
        <w:rPr>
          <w:i/>
          <w:w w:val="105"/>
          <w:sz w:val="23"/>
        </w:rPr>
        <w:t>for the Undergraduate Curriculum. The faculty member in this position could oversee the proposed redirection</w:t>
      </w:r>
      <w:r>
        <w:rPr>
          <w:i/>
          <w:spacing w:val="-1"/>
          <w:w w:val="105"/>
          <w:sz w:val="23"/>
        </w:rPr>
        <w:t> </w:t>
      </w:r>
      <w:r>
        <w:rPr>
          <w:i/>
          <w:w w:val="105"/>
          <w:sz w:val="23"/>
        </w:rPr>
        <w:t>of</w:t>
      </w:r>
      <w:r>
        <w:rPr>
          <w:i/>
          <w:spacing w:val="-11"/>
          <w:w w:val="105"/>
          <w:sz w:val="23"/>
        </w:rPr>
        <w:t> </w:t>
      </w:r>
      <w:r>
        <w:rPr>
          <w:i/>
          <w:w w:val="105"/>
          <w:sz w:val="23"/>
        </w:rPr>
        <w:t>some</w:t>
      </w:r>
      <w:r>
        <w:rPr>
          <w:i/>
          <w:spacing w:val="-7"/>
          <w:w w:val="105"/>
          <w:sz w:val="23"/>
        </w:rPr>
        <w:t> </w:t>
      </w:r>
      <w:r>
        <w:rPr>
          <w:i/>
          <w:w w:val="105"/>
          <w:sz w:val="23"/>
        </w:rPr>
        <w:t>of</w:t>
      </w:r>
      <w:r>
        <w:rPr>
          <w:i/>
          <w:spacing w:val="-13"/>
          <w:w w:val="105"/>
          <w:sz w:val="23"/>
        </w:rPr>
        <w:t> </w:t>
      </w:r>
      <w:r>
        <w:rPr>
          <w:i/>
          <w:w w:val="105"/>
          <w:sz w:val="23"/>
        </w:rPr>
        <w:t>the</w:t>
      </w:r>
      <w:r>
        <w:rPr>
          <w:i/>
          <w:spacing w:val="-7"/>
          <w:w w:val="105"/>
          <w:sz w:val="23"/>
        </w:rPr>
        <w:t> </w:t>
      </w:r>
      <w:r>
        <w:rPr>
          <w:i/>
          <w:w w:val="105"/>
          <w:sz w:val="23"/>
        </w:rPr>
        <w:t>technical mpects</w:t>
      </w:r>
      <w:r>
        <w:rPr>
          <w:i/>
          <w:spacing w:val="-5"/>
          <w:w w:val="105"/>
          <w:sz w:val="23"/>
        </w:rPr>
        <w:t> </w:t>
      </w:r>
      <w:r>
        <w:rPr>
          <w:i/>
          <w:w w:val="105"/>
          <w:sz w:val="23"/>
        </w:rPr>
        <w:t>of</w:t>
      </w:r>
      <w:r>
        <w:rPr>
          <w:i/>
          <w:spacing w:val="-15"/>
          <w:w w:val="105"/>
          <w:sz w:val="23"/>
        </w:rPr>
        <w:t> </w:t>
      </w:r>
      <w:r>
        <w:rPr>
          <w:i/>
          <w:w w:val="105"/>
          <w:sz w:val="23"/>
        </w:rPr>
        <w:t>advising</w:t>
      </w:r>
      <w:r>
        <w:rPr>
          <w:i/>
          <w:spacing w:val="-7"/>
          <w:w w:val="105"/>
          <w:sz w:val="23"/>
        </w:rPr>
        <w:t> </w:t>
      </w:r>
      <w:r>
        <w:rPr>
          <w:i/>
          <w:w w:val="105"/>
          <w:sz w:val="23"/>
        </w:rPr>
        <w:t>to</w:t>
      </w:r>
      <w:r>
        <w:rPr>
          <w:i/>
          <w:spacing w:val="-17"/>
          <w:w w:val="105"/>
          <w:sz w:val="23"/>
        </w:rPr>
        <w:t> </w:t>
      </w:r>
      <w:r>
        <w:rPr>
          <w:i/>
          <w:w w:val="105"/>
          <w:sz w:val="23"/>
        </w:rPr>
        <w:t>the</w:t>
      </w:r>
      <w:r>
        <w:rPr>
          <w:i/>
          <w:spacing w:val="-10"/>
          <w:w w:val="105"/>
          <w:sz w:val="23"/>
        </w:rPr>
        <w:t> </w:t>
      </w:r>
      <w:r>
        <w:rPr>
          <w:i/>
          <w:w w:val="105"/>
          <w:sz w:val="23"/>
        </w:rPr>
        <w:t>professional</w:t>
      </w:r>
      <w:r>
        <w:rPr>
          <w:i/>
          <w:spacing w:val="2"/>
          <w:w w:val="105"/>
          <w:sz w:val="23"/>
        </w:rPr>
        <w:t> </w:t>
      </w:r>
      <w:r>
        <w:rPr>
          <w:i/>
          <w:w w:val="105"/>
          <w:sz w:val="23"/>
        </w:rPr>
        <w:t>advisors</w:t>
      </w:r>
      <w:r>
        <w:rPr>
          <w:i/>
          <w:spacing w:val="-5"/>
          <w:w w:val="105"/>
          <w:sz w:val="23"/>
        </w:rPr>
        <w:t> </w:t>
      </w:r>
      <w:r>
        <w:rPr>
          <w:i/>
          <w:w w:val="105"/>
          <w:sz w:val="23"/>
        </w:rPr>
        <w:t>in</w:t>
      </w:r>
      <w:r>
        <w:rPr>
          <w:i/>
          <w:spacing w:val="-17"/>
          <w:w w:val="105"/>
          <w:sz w:val="23"/>
        </w:rPr>
        <w:t> </w:t>
      </w:r>
      <w:r>
        <w:rPr>
          <w:i/>
          <w:w w:val="105"/>
          <w:sz w:val="23"/>
        </w:rPr>
        <w:t>the</w:t>
      </w:r>
      <w:r>
        <w:rPr>
          <w:i/>
          <w:spacing w:val="-12"/>
          <w:w w:val="105"/>
          <w:sz w:val="23"/>
        </w:rPr>
        <w:t> </w:t>
      </w:r>
      <w:r>
        <w:rPr>
          <w:i/>
          <w:w w:val="105"/>
          <w:sz w:val="23"/>
        </w:rPr>
        <w:t>College office.</w:t>
      </w:r>
    </w:p>
    <w:p>
      <w:pPr>
        <w:pStyle w:val="BodyText"/>
        <w:spacing w:before="3"/>
        <w:rPr>
          <w:i/>
          <w:sz w:val="24"/>
        </w:rPr>
      </w:pPr>
    </w:p>
    <w:p>
      <w:pPr>
        <w:spacing w:line="264" w:lineRule="auto" w:before="1"/>
        <w:ind w:left="1093" w:right="273" w:firstLine="4"/>
        <w:jc w:val="left"/>
        <w:rPr>
          <w:sz w:val="22"/>
        </w:rPr>
      </w:pPr>
      <w:r>
        <w:rPr>
          <w:w w:val="110"/>
          <w:sz w:val="22"/>
        </w:rPr>
        <w:t>Outcome: This task essentially falls to the chair of the Curriculum Committee, who is initial point of contact for coordinating the schedule of classes each year, a process that begins</w:t>
      </w:r>
      <w:r>
        <w:rPr>
          <w:spacing w:val="-6"/>
          <w:w w:val="110"/>
          <w:sz w:val="22"/>
        </w:rPr>
        <w:t> </w:t>
      </w:r>
      <w:r>
        <w:rPr>
          <w:w w:val="110"/>
          <w:sz w:val="22"/>
        </w:rPr>
        <w:t>with</w:t>
      </w:r>
      <w:r>
        <w:rPr>
          <w:spacing w:val="-10"/>
          <w:w w:val="110"/>
          <w:sz w:val="22"/>
        </w:rPr>
        <w:t> </w:t>
      </w:r>
      <w:r>
        <w:rPr>
          <w:w w:val="110"/>
          <w:sz w:val="22"/>
        </w:rPr>
        <w:t>the</w:t>
      </w:r>
      <w:r>
        <w:rPr>
          <w:spacing w:val="-15"/>
          <w:w w:val="110"/>
          <w:sz w:val="22"/>
        </w:rPr>
        <w:t> </w:t>
      </w:r>
      <w:r>
        <w:rPr>
          <w:w w:val="110"/>
          <w:sz w:val="22"/>
        </w:rPr>
        <w:t>recommendations</w:t>
      </w:r>
      <w:r>
        <w:rPr>
          <w:spacing w:val="-13"/>
          <w:w w:val="110"/>
          <w:sz w:val="22"/>
        </w:rPr>
        <w:t> </w:t>
      </w:r>
      <w:r>
        <w:rPr>
          <w:w w:val="110"/>
          <w:sz w:val="22"/>
        </w:rPr>
        <w:t>of</w:t>
      </w:r>
      <w:r>
        <w:rPr>
          <w:spacing w:val="-15"/>
          <w:w w:val="110"/>
          <w:sz w:val="22"/>
        </w:rPr>
        <w:t> </w:t>
      </w:r>
      <w:r>
        <w:rPr>
          <w:w w:val="110"/>
          <w:sz w:val="22"/>
        </w:rPr>
        <w:t>the</w:t>
      </w:r>
      <w:r>
        <w:rPr>
          <w:spacing w:val="-13"/>
          <w:w w:val="110"/>
          <w:sz w:val="22"/>
        </w:rPr>
        <w:t> </w:t>
      </w:r>
      <w:r>
        <w:rPr>
          <w:w w:val="110"/>
          <w:sz w:val="22"/>
        </w:rPr>
        <w:t>faculty</w:t>
      </w:r>
      <w:r>
        <w:rPr>
          <w:spacing w:val="-8"/>
          <w:w w:val="110"/>
          <w:sz w:val="22"/>
        </w:rPr>
        <w:t> </w:t>
      </w:r>
      <w:r>
        <w:rPr>
          <w:w w:val="110"/>
          <w:sz w:val="22"/>
        </w:rPr>
        <w:t>in</w:t>
      </w:r>
      <w:r>
        <w:rPr>
          <w:spacing w:val="-17"/>
          <w:w w:val="110"/>
          <w:sz w:val="22"/>
        </w:rPr>
        <w:t> </w:t>
      </w:r>
      <w:r>
        <w:rPr>
          <w:w w:val="110"/>
          <w:sz w:val="22"/>
        </w:rPr>
        <w:t>each</w:t>
      </w:r>
      <w:r>
        <w:rPr>
          <w:spacing w:val="-14"/>
          <w:w w:val="110"/>
          <w:sz w:val="22"/>
        </w:rPr>
        <w:t> </w:t>
      </w:r>
      <w:r>
        <w:rPr>
          <w:w w:val="110"/>
          <w:sz w:val="22"/>
        </w:rPr>
        <w:t>area</w:t>
      </w:r>
      <w:r>
        <w:rPr>
          <w:spacing w:val="-16"/>
          <w:w w:val="110"/>
          <w:sz w:val="22"/>
        </w:rPr>
        <w:t> </w:t>
      </w:r>
      <w:r>
        <w:rPr>
          <w:w w:val="110"/>
          <w:sz w:val="22"/>
        </w:rPr>
        <w:t>caucus.</w:t>
      </w:r>
      <w:r>
        <w:rPr>
          <w:spacing w:val="-1"/>
          <w:w w:val="110"/>
          <w:sz w:val="22"/>
        </w:rPr>
        <w:t> </w:t>
      </w:r>
      <w:r>
        <w:rPr>
          <w:w w:val="110"/>
          <w:sz w:val="22"/>
        </w:rPr>
        <w:t>We</w:t>
      </w:r>
      <w:r>
        <w:rPr>
          <w:spacing w:val="-16"/>
          <w:w w:val="110"/>
          <w:sz w:val="22"/>
        </w:rPr>
        <w:t> </w:t>
      </w:r>
      <w:r>
        <w:rPr>
          <w:w w:val="110"/>
          <w:sz w:val="22"/>
        </w:rPr>
        <w:t>did</w:t>
      </w:r>
      <w:r>
        <w:rPr>
          <w:spacing w:val="-8"/>
          <w:w w:val="110"/>
          <w:sz w:val="22"/>
        </w:rPr>
        <w:t> </w:t>
      </w:r>
      <w:r>
        <w:rPr>
          <w:w w:val="110"/>
          <w:sz w:val="22"/>
        </w:rPr>
        <w:t>not</w:t>
      </w:r>
      <w:r>
        <w:rPr>
          <w:spacing w:val="-13"/>
          <w:w w:val="110"/>
          <w:sz w:val="22"/>
        </w:rPr>
        <w:t> </w:t>
      </w:r>
      <w:r>
        <w:rPr>
          <w:w w:val="110"/>
          <w:sz w:val="22"/>
        </w:rPr>
        <w:t>seriously consider creating a position of Director of Undergraduate</w:t>
      </w:r>
      <w:r>
        <w:rPr>
          <w:spacing w:val="20"/>
          <w:w w:val="110"/>
          <w:sz w:val="22"/>
        </w:rPr>
        <w:t> </w:t>
      </w:r>
      <w:r>
        <w:rPr>
          <w:w w:val="110"/>
          <w:sz w:val="22"/>
        </w:rPr>
        <w:t>Studies.</w:t>
      </w:r>
    </w:p>
    <w:p>
      <w:pPr>
        <w:pStyle w:val="BodyText"/>
        <w:spacing w:before="2"/>
      </w:pPr>
    </w:p>
    <w:p>
      <w:pPr>
        <w:pStyle w:val="ListParagraph"/>
        <w:numPr>
          <w:ilvl w:val="1"/>
          <w:numId w:val="3"/>
        </w:numPr>
        <w:tabs>
          <w:tab w:pos="672" w:val="left" w:leader="none"/>
        </w:tabs>
        <w:spacing w:line="252" w:lineRule="auto" w:before="0" w:after="0"/>
        <w:ind w:left="373" w:right="574" w:hanging="4"/>
        <w:jc w:val="left"/>
        <w:rPr>
          <w:rFonts w:ascii="Arial"/>
          <w:i/>
          <w:sz w:val="22"/>
        </w:rPr>
      </w:pPr>
      <w:r>
        <w:rPr>
          <w:i/>
          <w:w w:val="105"/>
          <w:sz w:val="23"/>
        </w:rPr>
        <w:t>That the Dean and Provost work aggressively with the Hist01y Department to increase </w:t>
      </w:r>
      <w:r>
        <w:rPr>
          <w:i/>
          <w:w w:val="105"/>
          <w:sz w:val="23"/>
        </w:rPr>
        <w:t>sign(ficantly</w:t>
      </w:r>
      <w:r>
        <w:rPr>
          <w:i/>
          <w:spacing w:val="-21"/>
          <w:w w:val="105"/>
          <w:sz w:val="23"/>
        </w:rPr>
        <w:t> </w:t>
      </w:r>
      <w:r>
        <w:rPr>
          <w:i/>
          <w:w w:val="105"/>
          <w:sz w:val="23"/>
        </w:rPr>
        <w:t>grctduate</w:t>
      </w:r>
      <w:r>
        <w:rPr>
          <w:i/>
          <w:spacing w:val="-22"/>
          <w:w w:val="105"/>
          <w:sz w:val="23"/>
        </w:rPr>
        <w:t> </w:t>
      </w:r>
      <w:r>
        <w:rPr>
          <w:i/>
          <w:w w:val="105"/>
          <w:sz w:val="23"/>
        </w:rPr>
        <w:t>student</w:t>
      </w:r>
      <w:r>
        <w:rPr>
          <w:i/>
          <w:spacing w:val="-28"/>
          <w:w w:val="105"/>
          <w:sz w:val="23"/>
        </w:rPr>
        <w:t> </w:t>
      </w:r>
      <w:r>
        <w:rPr>
          <w:i/>
          <w:w w:val="105"/>
          <w:sz w:val="23"/>
        </w:rPr>
        <w:t>fellowshipfi111ding</w:t>
      </w:r>
      <w:r>
        <w:rPr>
          <w:i/>
          <w:spacing w:val="-36"/>
          <w:w w:val="105"/>
          <w:sz w:val="23"/>
        </w:rPr>
        <w:t> </w:t>
      </w:r>
      <w:r>
        <w:rPr>
          <w:i/>
          <w:w w:val="105"/>
          <w:sz w:val="23"/>
        </w:rPr>
        <w:t>to</w:t>
      </w:r>
      <w:r>
        <w:rPr>
          <w:i/>
          <w:spacing w:val="-31"/>
          <w:w w:val="105"/>
          <w:sz w:val="23"/>
        </w:rPr>
        <w:t> </w:t>
      </w:r>
      <w:r>
        <w:rPr>
          <w:i/>
          <w:w w:val="105"/>
          <w:sz w:val="23"/>
        </w:rPr>
        <w:t>a</w:t>
      </w:r>
      <w:r>
        <w:rPr>
          <w:i/>
          <w:spacing w:val="-32"/>
          <w:w w:val="105"/>
          <w:sz w:val="23"/>
        </w:rPr>
        <w:t> </w:t>
      </w:r>
      <w:r>
        <w:rPr>
          <w:i/>
          <w:w w:val="105"/>
          <w:sz w:val="23"/>
        </w:rPr>
        <w:t>level</w:t>
      </w:r>
      <w:r>
        <w:rPr>
          <w:i/>
          <w:spacing w:val="-29"/>
          <w:w w:val="105"/>
          <w:sz w:val="23"/>
        </w:rPr>
        <w:t> </w:t>
      </w:r>
      <w:r>
        <w:rPr>
          <w:i/>
          <w:w w:val="105"/>
          <w:sz w:val="23"/>
        </w:rPr>
        <w:t>that</w:t>
      </w:r>
      <w:r>
        <w:rPr>
          <w:i/>
          <w:spacing w:val="-28"/>
          <w:w w:val="105"/>
          <w:sz w:val="23"/>
        </w:rPr>
        <w:t> </w:t>
      </w:r>
      <w:r>
        <w:rPr>
          <w:i/>
          <w:w w:val="105"/>
          <w:sz w:val="23"/>
        </w:rPr>
        <w:t>would</w:t>
      </w:r>
      <w:r>
        <w:rPr>
          <w:i/>
          <w:spacing w:val="-27"/>
          <w:w w:val="105"/>
          <w:sz w:val="23"/>
        </w:rPr>
        <w:t> </w:t>
      </w:r>
      <w:r>
        <w:rPr>
          <w:i/>
          <w:w w:val="105"/>
          <w:sz w:val="23"/>
        </w:rPr>
        <w:t>allow</w:t>
      </w:r>
      <w:r>
        <w:rPr>
          <w:i/>
          <w:spacing w:val="-29"/>
          <w:w w:val="105"/>
          <w:sz w:val="23"/>
        </w:rPr>
        <w:t> </w:t>
      </w:r>
      <w:r>
        <w:rPr>
          <w:i/>
          <w:w w:val="105"/>
          <w:sz w:val="23"/>
        </w:rPr>
        <w:t>the</w:t>
      </w:r>
      <w:r>
        <w:rPr>
          <w:i/>
          <w:spacing w:val="-24"/>
          <w:w w:val="105"/>
          <w:sz w:val="23"/>
        </w:rPr>
        <w:t> </w:t>
      </w:r>
      <w:r>
        <w:rPr>
          <w:i/>
          <w:w w:val="105"/>
          <w:sz w:val="23"/>
        </w:rPr>
        <w:t>Department</w:t>
      </w:r>
      <w:r>
        <w:rPr>
          <w:i/>
          <w:spacing w:val="-22"/>
          <w:w w:val="105"/>
          <w:sz w:val="23"/>
        </w:rPr>
        <w:t> </w:t>
      </w:r>
      <w:r>
        <w:rPr>
          <w:i/>
          <w:w w:val="105"/>
          <w:sz w:val="23"/>
        </w:rPr>
        <w:t>to offer at least three or four multi-year.fellowships each</w:t>
      </w:r>
      <w:r>
        <w:rPr>
          <w:i/>
          <w:spacing w:val="5"/>
          <w:w w:val="105"/>
          <w:sz w:val="23"/>
        </w:rPr>
        <w:t> </w:t>
      </w:r>
      <w:r>
        <w:rPr>
          <w:i/>
          <w:w w:val="105"/>
          <w:sz w:val="23"/>
        </w:rPr>
        <w:t>year.</w:t>
      </w:r>
    </w:p>
    <w:p>
      <w:pPr>
        <w:pStyle w:val="BodyText"/>
        <w:spacing w:before="6"/>
        <w:rPr>
          <w:i/>
          <w:sz w:val="24"/>
        </w:rPr>
      </w:pPr>
    </w:p>
    <w:p>
      <w:pPr>
        <w:spacing w:line="261" w:lineRule="auto" w:before="0"/>
        <w:ind w:left="1094" w:right="347" w:firstLine="3"/>
        <w:jc w:val="left"/>
        <w:rPr>
          <w:sz w:val="22"/>
        </w:rPr>
      </w:pPr>
      <w:r>
        <w:rPr>
          <w:w w:val="105"/>
          <w:sz w:val="22"/>
        </w:rPr>
        <w:t>Outcome: The core allocation for temporary teaching, which funds graduate teaching assistants and year-to-year  adjunct faculty has held steady despite significant  budget  cuts. In each of the last seven years, these funds have  been augmented  by monies  provided  in late spring or early summer for additional Tier I General  Education  seats,  with the result that we currently are funding about six-to-eight more  graduate students each year than we did in 2003. However, temporary teaching appropriations increasingly come late in the recruiting season for new graduate students, too late to make multi-year offers and also too late to conduct national searches for</w:t>
      </w:r>
      <w:r>
        <w:rPr>
          <w:spacing w:val="6"/>
          <w:w w:val="105"/>
          <w:sz w:val="22"/>
        </w:rPr>
        <w:t> </w:t>
      </w:r>
      <w:r>
        <w:rPr>
          <w:w w:val="105"/>
          <w:sz w:val="22"/>
        </w:rPr>
        <w:t>adjuncts.</w:t>
      </w:r>
    </w:p>
    <w:p>
      <w:pPr>
        <w:spacing w:after="0" w:line="261" w:lineRule="auto"/>
        <w:jc w:val="left"/>
        <w:rPr>
          <w:sz w:val="22"/>
        </w:rPr>
        <w:sectPr>
          <w:pgSz w:w="12240" w:h="15840"/>
          <w:pgMar w:header="1258" w:footer="0" w:top="1500" w:bottom="280" w:left="1000" w:right="1200"/>
        </w:sectPr>
      </w:pPr>
    </w:p>
    <w:p>
      <w:pPr>
        <w:pStyle w:val="BodyText"/>
        <w:rPr>
          <w:sz w:val="20"/>
        </w:rPr>
      </w:pPr>
    </w:p>
    <w:p>
      <w:pPr>
        <w:pStyle w:val="BodyText"/>
        <w:spacing w:before="2"/>
      </w:pPr>
    </w:p>
    <w:p>
      <w:pPr>
        <w:pStyle w:val="ListParagraph"/>
        <w:numPr>
          <w:ilvl w:val="1"/>
          <w:numId w:val="3"/>
        </w:numPr>
        <w:tabs>
          <w:tab w:pos="691" w:val="left" w:leader="none"/>
        </w:tabs>
        <w:spacing w:line="249" w:lineRule="auto" w:before="0" w:after="0"/>
        <w:ind w:left="394" w:right="1131" w:hanging="4"/>
        <w:jc w:val="left"/>
        <w:rPr>
          <w:i/>
          <w:sz w:val="22"/>
        </w:rPr>
      </w:pPr>
      <w:r>
        <w:rPr>
          <w:i/>
          <w:w w:val="105"/>
          <w:sz w:val="23"/>
        </w:rPr>
        <w:t>That</w:t>
      </w:r>
      <w:r>
        <w:rPr>
          <w:i/>
          <w:spacing w:val="-11"/>
          <w:w w:val="105"/>
          <w:sz w:val="23"/>
        </w:rPr>
        <w:t> </w:t>
      </w:r>
      <w:r>
        <w:rPr>
          <w:i/>
          <w:w w:val="105"/>
          <w:sz w:val="23"/>
        </w:rPr>
        <w:t>the</w:t>
      </w:r>
      <w:r>
        <w:rPr>
          <w:i/>
          <w:spacing w:val="1"/>
          <w:w w:val="105"/>
          <w:sz w:val="23"/>
        </w:rPr>
        <w:t> </w:t>
      </w:r>
      <w:r>
        <w:rPr>
          <w:i/>
          <w:w w:val="105"/>
          <w:sz w:val="23"/>
        </w:rPr>
        <w:t>History</w:t>
      </w:r>
      <w:r>
        <w:rPr>
          <w:i/>
          <w:spacing w:val="-1"/>
          <w:w w:val="105"/>
          <w:sz w:val="23"/>
        </w:rPr>
        <w:t> </w:t>
      </w:r>
      <w:r>
        <w:rPr>
          <w:i/>
          <w:w w:val="105"/>
          <w:sz w:val="23"/>
        </w:rPr>
        <w:t>Department</w:t>
      </w:r>
      <w:r>
        <w:rPr>
          <w:i/>
          <w:spacing w:val="-1"/>
          <w:w w:val="105"/>
          <w:sz w:val="23"/>
        </w:rPr>
        <w:t> </w:t>
      </w:r>
      <w:r>
        <w:rPr>
          <w:i/>
          <w:w w:val="105"/>
          <w:sz w:val="23"/>
        </w:rPr>
        <w:t>office</w:t>
      </w:r>
      <w:r>
        <w:rPr>
          <w:i/>
          <w:spacing w:val="-9"/>
          <w:w w:val="105"/>
          <w:sz w:val="23"/>
        </w:rPr>
        <w:t> </w:t>
      </w:r>
      <w:r>
        <w:rPr>
          <w:i/>
          <w:w w:val="105"/>
          <w:sz w:val="23"/>
        </w:rPr>
        <w:t>stqfl</w:t>
      </w:r>
      <w:r>
        <w:rPr>
          <w:i/>
          <w:spacing w:val="-41"/>
          <w:w w:val="105"/>
          <w:sz w:val="23"/>
        </w:rPr>
        <w:t> </w:t>
      </w:r>
      <w:r>
        <w:rPr>
          <w:i/>
          <w:w w:val="105"/>
          <w:sz w:val="23"/>
        </w:rPr>
        <w:t>andfimctions</w:t>
      </w:r>
      <w:r>
        <w:rPr>
          <w:i/>
          <w:spacing w:val="-5"/>
          <w:w w:val="105"/>
          <w:sz w:val="23"/>
        </w:rPr>
        <w:t> </w:t>
      </w:r>
      <w:r>
        <w:rPr>
          <w:i/>
          <w:w w:val="105"/>
          <w:sz w:val="23"/>
        </w:rPr>
        <w:t>be</w:t>
      </w:r>
      <w:r>
        <w:rPr>
          <w:i/>
          <w:spacing w:val="-7"/>
          <w:w w:val="105"/>
          <w:sz w:val="23"/>
        </w:rPr>
        <w:t> </w:t>
      </w:r>
      <w:r>
        <w:rPr>
          <w:i/>
          <w:w w:val="105"/>
          <w:sz w:val="23"/>
        </w:rPr>
        <w:t>evaluated</w:t>
      </w:r>
      <w:r>
        <w:rPr>
          <w:i/>
          <w:spacing w:val="3"/>
          <w:w w:val="105"/>
          <w:sz w:val="23"/>
        </w:rPr>
        <w:t> </w:t>
      </w:r>
      <w:r>
        <w:rPr>
          <w:i/>
          <w:w w:val="105"/>
          <w:sz w:val="23"/>
        </w:rPr>
        <w:t>by</w:t>
      </w:r>
      <w:r>
        <w:rPr>
          <w:i/>
          <w:spacing w:val="-17"/>
          <w:w w:val="105"/>
          <w:sz w:val="23"/>
        </w:rPr>
        <w:t> </w:t>
      </w:r>
      <w:r>
        <w:rPr>
          <w:i/>
          <w:w w:val="105"/>
          <w:sz w:val="23"/>
        </w:rPr>
        <w:t>the</w:t>
      </w:r>
      <w:r>
        <w:rPr>
          <w:i/>
          <w:spacing w:val="-4"/>
          <w:w w:val="105"/>
          <w:sz w:val="23"/>
        </w:rPr>
        <w:t> </w:t>
      </w:r>
      <w:r>
        <w:rPr>
          <w:i/>
          <w:w w:val="105"/>
          <w:sz w:val="23"/>
        </w:rPr>
        <w:t>UA</w:t>
      </w:r>
      <w:r>
        <w:rPr>
          <w:i/>
          <w:spacing w:val="-5"/>
          <w:w w:val="105"/>
          <w:sz w:val="23"/>
        </w:rPr>
        <w:t> </w:t>
      </w:r>
      <w:r>
        <w:rPr>
          <w:i/>
          <w:w w:val="105"/>
          <w:sz w:val="23"/>
        </w:rPr>
        <w:t>Human </w:t>
      </w:r>
      <w:r>
        <w:rPr>
          <w:i/>
          <w:w w:val="105"/>
          <w:sz w:val="23"/>
        </w:rPr>
        <w:t>Resources Department in the</w:t>
      </w:r>
      <w:r>
        <w:rPr>
          <w:i/>
          <w:spacing w:val="-22"/>
          <w:w w:val="105"/>
          <w:sz w:val="23"/>
        </w:rPr>
        <w:t> </w:t>
      </w:r>
      <w:r>
        <w:rPr>
          <w:i/>
          <w:w w:val="105"/>
          <w:sz w:val="23"/>
        </w:rPr>
        <w:t>nearfi1ture.</w:t>
      </w:r>
    </w:p>
    <w:p>
      <w:pPr>
        <w:pStyle w:val="BodyText"/>
        <w:spacing w:before="10"/>
        <w:rPr>
          <w:i/>
          <w:sz w:val="24"/>
        </w:rPr>
      </w:pPr>
    </w:p>
    <w:p>
      <w:pPr>
        <w:spacing w:line="264" w:lineRule="auto" w:before="0"/>
        <w:ind w:left="1108" w:right="642" w:firstLine="4"/>
        <w:jc w:val="left"/>
        <w:rPr>
          <w:sz w:val="22"/>
        </w:rPr>
      </w:pPr>
      <w:r>
        <w:rPr>
          <w:w w:val="105"/>
          <w:sz w:val="22"/>
        </w:rPr>
        <w:t>Outcome: A 2% cut in the permanent budget in 2007 resulted in reassignment of workload responsibilities as staff hours were cut substantially. We are currently responding to new recommendations from an SBS-based committee of faculty and staff that has set standards for unit staffing, and recommends that units of our size have only two full-time staff members in addition to a shared business</w:t>
      </w:r>
      <w:r>
        <w:rPr>
          <w:spacing w:val="-9"/>
          <w:w w:val="105"/>
          <w:sz w:val="22"/>
        </w:rPr>
        <w:t> </w:t>
      </w:r>
      <w:r>
        <w:rPr>
          <w:w w:val="105"/>
          <w:sz w:val="22"/>
        </w:rPr>
        <w:t>manager.</w:t>
      </w:r>
    </w:p>
    <w:p>
      <w:pPr>
        <w:pStyle w:val="BodyText"/>
        <w:rPr>
          <w:sz w:val="24"/>
        </w:rPr>
      </w:pPr>
    </w:p>
    <w:p>
      <w:pPr>
        <w:pStyle w:val="BodyText"/>
        <w:spacing w:before="7"/>
      </w:pPr>
    </w:p>
    <w:p>
      <w:pPr>
        <w:pStyle w:val="Heading2"/>
        <w:numPr>
          <w:ilvl w:val="0"/>
          <w:numId w:val="4"/>
        </w:numPr>
        <w:tabs>
          <w:tab w:pos="1952" w:val="left" w:leader="none"/>
        </w:tabs>
        <w:spacing w:line="240" w:lineRule="auto" w:before="0" w:after="0"/>
        <w:ind w:left="3814" w:right="0" w:hanging="2275"/>
        <w:jc w:val="left"/>
      </w:pPr>
      <w:r>
        <w:rPr/>
        <w:t>OVERVIEW OF THE UNIT'S ACADEMIC</w:t>
      </w:r>
      <w:r>
        <w:rPr>
          <w:spacing w:val="-34"/>
        </w:rPr>
        <w:t> </w:t>
      </w:r>
      <w:r>
        <w:rPr/>
        <w:t>QUALITY</w:t>
      </w:r>
    </w:p>
    <w:p>
      <w:pPr>
        <w:pStyle w:val="BodyText"/>
        <w:spacing w:before="2"/>
        <w:rPr>
          <w:b/>
          <w:sz w:val="25"/>
        </w:rPr>
      </w:pPr>
    </w:p>
    <w:p>
      <w:pPr>
        <w:spacing w:line="264" w:lineRule="auto" w:before="0"/>
        <w:ind w:left="382" w:right="642" w:firstLine="3"/>
        <w:jc w:val="left"/>
        <w:rPr>
          <w:sz w:val="22"/>
        </w:rPr>
      </w:pPr>
      <w:r>
        <w:rPr>
          <w:w w:val="105"/>
          <w:sz w:val="22"/>
        </w:rPr>
        <w:t>History faculty members take pride in the quality of scholarship, undergraduate and graduate teaching, and service that they provide. Although the department's resources do  not always match its professional goals, it has managed to generate an impressive record of scholarship, implement an innovative graduate program and curriculum, set high standards in teaching, and serve the profession and community in myriad and significant ways.</w:t>
      </w:r>
    </w:p>
    <w:p>
      <w:pPr>
        <w:pStyle w:val="BodyText"/>
        <w:spacing w:before="9"/>
        <w:rPr>
          <w:sz w:val="22"/>
        </w:rPr>
      </w:pPr>
    </w:p>
    <w:p>
      <w:pPr>
        <w:pStyle w:val="Heading4"/>
        <w:numPr>
          <w:ilvl w:val="0"/>
          <w:numId w:val="5"/>
        </w:numPr>
        <w:tabs>
          <w:tab w:pos="689" w:val="left" w:leader="none"/>
        </w:tabs>
        <w:spacing w:line="240" w:lineRule="auto" w:before="1" w:after="0"/>
        <w:ind w:left="387" w:right="0" w:firstLine="2"/>
        <w:jc w:val="left"/>
        <w:rPr>
          <w:sz w:val="22"/>
        </w:rPr>
      </w:pPr>
      <w:r>
        <w:rPr>
          <w:w w:val="105"/>
        </w:rPr>
        <w:t>Outline the indicators and sources of information </w:t>
      </w:r>
      <w:r>
        <w:rPr>
          <w:w w:val="105"/>
          <w:sz w:val="22"/>
        </w:rPr>
        <w:t>by </w:t>
      </w:r>
      <w:r>
        <w:rPr>
          <w:w w:val="105"/>
        </w:rPr>
        <w:t>which the unit is</w:t>
      </w:r>
      <w:r>
        <w:rPr>
          <w:spacing w:val="8"/>
          <w:w w:val="105"/>
        </w:rPr>
        <w:t> </w:t>
      </w:r>
      <w:r>
        <w:rPr>
          <w:w w:val="105"/>
        </w:rPr>
        <w:t>judged:</w:t>
      </w:r>
    </w:p>
    <w:p>
      <w:pPr>
        <w:pStyle w:val="BodyText"/>
        <w:rPr>
          <w:b/>
          <w:sz w:val="25"/>
        </w:rPr>
      </w:pPr>
    </w:p>
    <w:p>
      <w:pPr>
        <w:pStyle w:val="ListParagraph"/>
        <w:numPr>
          <w:ilvl w:val="1"/>
          <w:numId w:val="5"/>
        </w:numPr>
        <w:tabs>
          <w:tab w:pos="626" w:val="left" w:leader="none"/>
        </w:tabs>
        <w:spacing w:line="256" w:lineRule="auto" w:before="0" w:after="0"/>
        <w:ind w:left="382" w:right="1041" w:firstLine="6"/>
        <w:jc w:val="left"/>
        <w:rPr>
          <w:sz w:val="22"/>
        </w:rPr>
      </w:pPr>
      <w:r>
        <w:rPr>
          <w:b/>
          <w:w w:val="105"/>
          <w:sz w:val="23"/>
        </w:rPr>
        <w:t>Resources indicators, </w:t>
      </w:r>
      <w:r>
        <w:rPr>
          <w:w w:val="105"/>
          <w:sz w:val="22"/>
        </w:rPr>
        <w:t>e.g., student selectivity or demand; faculty prestige, training and teaching loads; grants and contracts; library; equipment; and support</w:t>
      </w:r>
      <w:r>
        <w:rPr>
          <w:spacing w:val="55"/>
          <w:w w:val="105"/>
          <w:sz w:val="22"/>
        </w:rPr>
        <w:t> </w:t>
      </w:r>
      <w:r>
        <w:rPr>
          <w:w w:val="105"/>
          <w:sz w:val="22"/>
        </w:rPr>
        <w:t>staff.</w:t>
      </w:r>
    </w:p>
    <w:p>
      <w:pPr>
        <w:pStyle w:val="BodyText"/>
        <w:spacing w:before="7"/>
        <w:rPr>
          <w:sz w:val="24"/>
        </w:rPr>
      </w:pPr>
    </w:p>
    <w:p>
      <w:pPr>
        <w:pStyle w:val="Heading4"/>
        <w:ind w:left="444"/>
      </w:pPr>
      <w:r>
        <w:rPr>
          <w:w w:val="105"/>
        </w:rPr>
        <w:t>Student selectivity or demand:</w:t>
      </w:r>
    </w:p>
    <w:p>
      <w:pPr>
        <w:pStyle w:val="BodyText"/>
        <w:spacing w:before="1"/>
        <w:rPr>
          <w:b/>
          <w:sz w:val="25"/>
        </w:rPr>
      </w:pPr>
    </w:p>
    <w:p>
      <w:pPr>
        <w:spacing w:line="264" w:lineRule="auto" w:before="0"/>
        <w:ind w:left="383" w:right="351" w:firstLine="4"/>
        <w:jc w:val="left"/>
        <w:rPr>
          <w:sz w:val="22"/>
        </w:rPr>
      </w:pPr>
      <w:r>
        <w:rPr>
          <w:w w:val="110"/>
          <w:sz w:val="22"/>
        </w:rPr>
        <w:t>Undergraduates:</w:t>
      </w:r>
      <w:r>
        <w:rPr>
          <w:spacing w:val="31"/>
          <w:w w:val="110"/>
          <w:sz w:val="22"/>
        </w:rPr>
        <w:t> </w:t>
      </w:r>
      <w:r>
        <w:rPr>
          <w:w w:val="110"/>
          <w:sz w:val="22"/>
        </w:rPr>
        <w:t>In</w:t>
      </w:r>
      <w:r>
        <w:rPr>
          <w:spacing w:val="-15"/>
          <w:w w:val="110"/>
          <w:sz w:val="22"/>
        </w:rPr>
        <w:t> </w:t>
      </w:r>
      <w:r>
        <w:rPr>
          <w:w w:val="110"/>
          <w:sz w:val="22"/>
        </w:rPr>
        <w:t>2008-09,</w:t>
      </w:r>
      <w:r>
        <w:rPr>
          <w:spacing w:val="-4"/>
          <w:w w:val="110"/>
          <w:sz w:val="22"/>
        </w:rPr>
        <w:t> </w:t>
      </w:r>
      <w:r>
        <w:rPr>
          <w:w w:val="110"/>
          <w:sz w:val="22"/>
        </w:rPr>
        <w:t>History</w:t>
      </w:r>
      <w:r>
        <w:rPr>
          <w:spacing w:val="-8"/>
          <w:w w:val="110"/>
          <w:sz w:val="22"/>
        </w:rPr>
        <w:t> </w:t>
      </w:r>
      <w:r>
        <w:rPr>
          <w:w w:val="110"/>
          <w:sz w:val="22"/>
        </w:rPr>
        <w:t>ranked</w:t>
      </w:r>
      <w:r>
        <w:rPr>
          <w:spacing w:val="-11"/>
          <w:w w:val="110"/>
          <w:sz w:val="22"/>
        </w:rPr>
        <w:t> </w:t>
      </w:r>
      <w:r>
        <w:rPr>
          <w:w w:val="110"/>
          <w:sz w:val="22"/>
        </w:rPr>
        <w:t>third</w:t>
      </w:r>
      <w:r>
        <w:rPr>
          <w:spacing w:val="-6"/>
          <w:w w:val="110"/>
          <w:sz w:val="22"/>
        </w:rPr>
        <w:t> </w:t>
      </w:r>
      <w:r>
        <w:rPr>
          <w:w w:val="110"/>
          <w:sz w:val="22"/>
        </w:rPr>
        <w:t>in</w:t>
      </w:r>
      <w:r>
        <w:rPr>
          <w:spacing w:val="-19"/>
          <w:w w:val="110"/>
          <w:sz w:val="22"/>
        </w:rPr>
        <w:t> </w:t>
      </w:r>
      <w:r>
        <w:rPr>
          <w:w w:val="110"/>
          <w:sz w:val="22"/>
        </w:rPr>
        <w:t>SBS</w:t>
      </w:r>
      <w:r>
        <w:rPr>
          <w:spacing w:val="-8"/>
          <w:w w:val="110"/>
          <w:sz w:val="22"/>
        </w:rPr>
        <w:t> </w:t>
      </w:r>
      <w:r>
        <w:rPr>
          <w:w w:val="110"/>
          <w:sz w:val="22"/>
        </w:rPr>
        <w:t>in</w:t>
      </w:r>
      <w:r>
        <w:rPr>
          <w:spacing w:val="-18"/>
          <w:w w:val="110"/>
          <w:sz w:val="22"/>
        </w:rPr>
        <w:t> </w:t>
      </w:r>
      <w:r>
        <w:rPr>
          <w:w w:val="110"/>
          <w:sz w:val="22"/>
        </w:rPr>
        <w:t>total</w:t>
      </w:r>
      <w:r>
        <w:rPr>
          <w:spacing w:val="-11"/>
          <w:w w:val="110"/>
          <w:sz w:val="22"/>
        </w:rPr>
        <w:t> </w:t>
      </w:r>
      <w:r>
        <w:rPr>
          <w:w w:val="110"/>
          <w:sz w:val="22"/>
        </w:rPr>
        <w:t>undergraduate</w:t>
      </w:r>
      <w:r>
        <w:rPr>
          <w:spacing w:val="5"/>
          <w:w w:val="110"/>
          <w:sz w:val="22"/>
        </w:rPr>
        <w:t> </w:t>
      </w:r>
      <w:r>
        <w:rPr>
          <w:w w:val="110"/>
          <w:sz w:val="22"/>
        </w:rPr>
        <w:t>SCH.</w:t>
      </w:r>
      <w:r>
        <w:rPr>
          <w:spacing w:val="-9"/>
          <w:w w:val="110"/>
          <w:sz w:val="22"/>
        </w:rPr>
        <w:t> </w:t>
      </w:r>
      <w:r>
        <w:rPr>
          <w:w w:val="110"/>
          <w:sz w:val="22"/>
        </w:rPr>
        <w:t>In</w:t>
      </w:r>
      <w:r>
        <w:rPr>
          <w:spacing w:val="-19"/>
          <w:w w:val="110"/>
          <w:sz w:val="22"/>
        </w:rPr>
        <w:t> </w:t>
      </w:r>
      <w:r>
        <w:rPr>
          <w:w w:val="110"/>
          <w:sz w:val="22"/>
        </w:rPr>
        <w:t>the</w:t>
      </w:r>
      <w:r>
        <w:rPr>
          <w:spacing w:val="-16"/>
          <w:w w:val="110"/>
          <w:sz w:val="22"/>
        </w:rPr>
        <w:t> </w:t>
      </w:r>
      <w:r>
        <w:rPr>
          <w:w w:val="110"/>
          <w:sz w:val="22"/>
        </w:rPr>
        <w:t>last seven years, the number of majors has grown each year, with most of our majors choosing History during rather than prior to their college careers. (See Appendix D.2: History Majors by Classification, 2003-2009). History undergraduate majors outrank the average in SBS and University-wide in combined SAT and ACT scores: in Fall 2009, history majors' average ACT was</w:t>
      </w:r>
      <w:r>
        <w:rPr>
          <w:spacing w:val="-17"/>
          <w:w w:val="110"/>
          <w:sz w:val="22"/>
        </w:rPr>
        <w:t> </w:t>
      </w:r>
      <w:r>
        <w:rPr>
          <w:w w:val="110"/>
          <w:sz w:val="22"/>
        </w:rPr>
        <w:t>25.5</w:t>
      </w:r>
      <w:r>
        <w:rPr>
          <w:spacing w:val="-8"/>
          <w:w w:val="110"/>
          <w:sz w:val="22"/>
        </w:rPr>
        <w:t> </w:t>
      </w:r>
      <w:r>
        <w:rPr>
          <w:w w:val="110"/>
          <w:sz w:val="22"/>
        </w:rPr>
        <w:t>and</w:t>
      </w:r>
      <w:r>
        <w:rPr>
          <w:spacing w:val="-14"/>
          <w:w w:val="110"/>
          <w:sz w:val="22"/>
        </w:rPr>
        <w:t> </w:t>
      </w:r>
      <w:r>
        <w:rPr>
          <w:w w:val="110"/>
          <w:sz w:val="22"/>
        </w:rPr>
        <w:t>the</w:t>
      </w:r>
      <w:r>
        <w:rPr>
          <w:spacing w:val="-6"/>
          <w:w w:val="110"/>
          <w:sz w:val="22"/>
        </w:rPr>
        <w:t> </w:t>
      </w:r>
      <w:r>
        <w:rPr>
          <w:w w:val="110"/>
          <w:sz w:val="22"/>
        </w:rPr>
        <w:t>SAT</w:t>
      </w:r>
      <w:r>
        <w:rPr>
          <w:spacing w:val="-16"/>
          <w:w w:val="110"/>
          <w:sz w:val="22"/>
        </w:rPr>
        <w:t> </w:t>
      </w:r>
      <w:r>
        <w:rPr>
          <w:w w:val="110"/>
          <w:sz w:val="22"/>
        </w:rPr>
        <w:t>1139,</w:t>
      </w:r>
      <w:r>
        <w:rPr>
          <w:spacing w:val="-14"/>
          <w:w w:val="110"/>
          <w:sz w:val="22"/>
        </w:rPr>
        <w:t> </w:t>
      </w:r>
      <w:r>
        <w:rPr>
          <w:w w:val="110"/>
          <w:sz w:val="22"/>
        </w:rPr>
        <w:t>compared with</w:t>
      </w:r>
      <w:r>
        <w:rPr>
          <w:spacing w:val="-14"/>
          <w:w w:val="110"/>
          <w:sz w:val="22"/>
        </w:rPr>
        <w:t> </w:t>
      </w:r>
      <w:r>
        <w:rPr>
          <w:w w:val="110"/>
          <w:sz w:val="22"/>
        </w:rPr>
        <w:t>23.6</w:t>
      </w:r>
      <w:r>
        <w:rPr>
          <w:spacing w:val="-13"/>
          <w:w w:val="110"/>
          <w:sz w:val="22"/>
        </w:rPr>
        <w:t> </w:t>
      </w:r>
      <w:r>
        <w:rPr>
          <w:w w:val="110"/>
          <w:sz w:val="22"/>
        </w:rPr>
        <w:t>and</w:t>
      </w:r>
      <w:r>
        <w:rPr>
          <w:spacing w:val="-10"/>
          <w:w w:val="110"/>
          <w:sz w:val="22"/>
        </w:rPr>
        <w:t> </w:t>
      </w:r>
      <w:r>
        <w:rPr>
          <w:w w:val="110"/>
          <w:sz w:val="22"/>
        </w:rPr>
        <w:t>1105</w:t>
      </w:r>
      <w:r>
        <w:rPr>
          <w:spacing w:val="-10"/>
          <w:w w:val="110"/>
          <w:sz w:val="22"/>
        </w:rPr>
        <w:t> </w:t>
      </w:r>
      <w:r>
        <w:rPr>
          <w:w w:val="110"/>
          <w:sz w:val="22"/>
        </w:rPr>
        <w:t>in</w:t>
      </w:r>
      <w:r>
        <w:rPr>
          <w:spacing w:val="-17"/>
          <w:w w:val="110"/>
          <w:sz w:val="22"/>
        </w:rPr>
        <w:t> </w:t>
      </w:r>
      <w:r>
        <w:rPr>
          <w:w w:val="110"/>
          <w:sz w:val="22"/>
        </w:rPr>
        <w:t>SBS</w:t>
      </w:r>
      <w:r>
        <w:rPr>
          <w:spacing w:val="-11"/>
          <w:w w:val="110"/>
          <w:sz w:val="22"/>
        </w:rPr>
        <w:t> </w:t>
      </w:r>
      <w:r>
        <w:rPr>
          <w:w w:val="110"/>
          <w:sz w:val="22"/>
        </w:rPr>
        <w:t>and</w:t>
      </w:r>
      <w:r>
        <w:rPr>
          <w:spacing w:val="-13"/>
          <w:w w:val="110"/>
          <w:sz w:val="22"/>
        </w:rPr>
        <w:t> </w:t>
      </w:r>
      <w:r>
        <w:rPr>
          <w:w w:val="110"/>
          <w:sz w:val="22"/>
        </w:rPr>
        <w:t>23.7</w:t>
      </w:r>
      <w:r>
        <w:rPr>
          <w:spacing w:val="-11"/>
          <w:w w:val="110"/>
          <w:sz w:val="22"/>
        </w:rPr>
        <w:t> </w:t>
      </w:r>
      <w:r>
        <w:rPr>
          <w:w w:val="110"/>
          <w:sz w:val="22"/>
        </w:rPr>
        <w:t>and</w:t>
      </w:r>
      <w:r>
        <w:rPr>
          <w:spacing w:val="-5"/>
          <w:w w:val="110"/>
          <w:sz w:val="22"/>
        </w:rPr>
        <w:t> </w:t>
      </w:r>
      <w:r>
        <w:rPr>
          <w:w w:val="110"/>
          <w:sz w:val="22"/>
        </w:rPr>
        <w:t>1103</w:t>
      </w:r>
      <w:r>
        <w:rPr>
          <w:spacing w:val="-11"/>
          <w:w w:val="110"/>
          <w:sz w:val="22"/>
        </w:rPr>
        <w:t> </w:t>
      </w:r>
      <w:r>
        <w:rPr>
          <w:w w:val="110"/>
          <w:sz w:val="22"/>
        </w:rPr>
        <w:t>University­ wide. Graduate student selectivity continues to be strong, as does undergraduate demand and quality. We accept between 25% and 45% of graduate applicants, and in Fall 2010, 14 of the 43 who were accepted</w:t>
      </w:r>
      <w:r>
        <w:rPr>
          <w:spacing w:val="20"/>
          <w:w w:val="110"/>
          <w:sz w:val="22"/>
        </w:rPr>
        <w:t> </w:t>
      </w:r>
      <w:r>
        <w:rPr>
          <w:w w:val="110"/>
          <w:sz w:val="22"/>
        </w:rPr>
        <w:t>enrolled.</w:t>
      </w:r>
    </w:p>
    <w:p>
      <w:pPr>
        <w:pStyle w:val="BodyText"/>
        <w:spacing w:before="6"/>
        <w:rPr>
          <w:sz w:val="22"/>
        </w:rPr>
      </w:pPr>
    </w:p>
    <w:p>
      <w:pPr>
        <w:tabs>
          <w:tab w:pos="1613" w:val="left" w:leader="none"/>
        </w:tabs>
        <w:spacing w:line="264" w:lineRule="auto" w:before="1"/>
        <w:ind w:left="387" w:right="347" w:firstLine="3"/>
        <w:jc w:val="left"/>
        <w:rPr>
          <w:sz w:val="22"/>
        </w:rPr>
      </w:pPr>
      <w:r>
        <w:rPr>
          <w:w w:val="105"/>
          <w:sz w:val="22"/>
        </w:rPr>
        <w:t>Graduates:</w:t>
        <w:tab/>
        <w:t>Applications to our Masters and Ph.D. programs vary from year to year, but we have maintained an enrolled cohort of 75 students or more for the past seven years.  Quantitative measures indicate that incoming graduate students  in History  compare favorably  with their peers in all the highly ranked programs within</w:t>
      </w:r>
      <w:r>
        <w:rPr>
          <w:spacing w:val="0"/>
          <w:w w:val="105"/>
          <w:sz w:val="22"/>
        </w:rPr>
        <w:t> </w:t>
      </w:r>
      <w:r>
        <w:rPr>
          <w:w w:val="105"/>
          <w:sz w:val="22"/>
        </w:rPr>
        <w:t>SBS.</w:t>
      </w:r>
    </w:p>
    <w:p>
      <w:pPr>
        <w:pStyle w:val="BodyText"/>
        <w:spacing w:before="2"/>
      </w:pPr>
    </w:p>
    <w:p>
      <w:pPr>
        <w:pStyle w:val="Heading4"/>
      </w:pPr>
      <w:r>
        <w:rPr/>
        <w:t>TABLE D-1: AVERAGE GRE OF INCOMING GRADUATE STUDENTS 2003-2010</w:t>
      </w:r>
    </w:p>
    <w:p>
      <w:pPr>
        <w:spacing w:after="0"/>
        <w:sectPr>
          <w:pgSz w:w="12240" w:h="15840"/>
          <w:pgMar w:header="1258" w:footer="0" w:top="1460" w:bottom="280" w:left="1000" w:right="1200"/>
        </w:sectPr>
      </w:pPr>
    </w:p>
    <w:p>
      <w:pPr>
        <w:pStyle w:val="BodyText"/>
        <w:rPr>
          <w:b/>
          <w:sz w:val="20"/>
        </w:rPr>
      </w:pPr>
    </w:p>
    <w:p>
      <w:pPr>
        <w:pStyle w:val="BodyText"/>
        <w:spacing w:before="3"/>
        <w:rPr>
          <w:b/>
          <w:sz w:val="22"/>
        </w:rPr>
      </w:pPr>
    </w:p>
    <w:tbl>
      <w:tblPr>
        <w:tblW w:w="0" w:type="auto"/>
        <w:jc w:val="left"/>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25"/>
        <w:gridCol w:w="1163"/>
        <w:gridCol w:w="1067"/>
        <w:gridCol w:w="1163"/>
        <w:gridCol w:w="1153"/>
        <w:gridCol w:w="716"/>
        <w:gridCol w:w="798"/>
        <w:gridCol w:w="731"/>
        <w:gridCol w:w="904"/>
      </w:tblGrid>
      <w:tr>
        <w:trPr>
          <w:trHeight w:val="456" w:hRule="atLeast"/>
        </w:trPr>
        <w:tc>
          <w:tcPr>
            <w:tcW w:w="1625" w:type="dxa"/>
          </w:tcPr>
          <w:p>
            <w:pPr>
              <w:pStyle w:val="TableParagraph"/>
              <w:spacing w:before="0"/>
              <w:ind w:left="0"/>
              <w:rPr>
                <w:sz w:val="22"/>
              </w:rPr>
            </w:pPr>
          </w:p>
        </w:tc>
        <w:tc>
          <w:tcPr>
            <w:tcW w:w="1163" w:type="dxa"/>
          </w:tcPr>
          <w:p>
            <w:pPr>
              <w:pStyle w:val="TableParagraph"/>
              <w:spacing w:before="133"/>
              <w:ind w:left="129"/>
              <w:rPr>
                <w:sz w:val="23"/>
              </w:rPr>
            </w:pPr>
            <w:r>
              <w:rPr>
                <w:w w:val="105"/>
                <w:sz w:val="23"/>
              </w:rPr>
              <w:t>2003</w:t>
            </w:r>
          </w:p>
        </w:tc>
        <w:tc>
          <w:tcPr>
            <w:tcW w:w="1067" w:type="dxa"/>
          </w:tcPr>
          <w:p>
            <w:pPr>
              <w:pStyle w:val="TableParagraph"/>
              <w:spacing w:before="133"/>
              <w:ind w:left="134"/>
              <w:rPr>
                <w:sz w:val="23"/>
              </w:rPr>
            </w:pPr>
            <w:r>
              <w:rPr>
                <w:sz w:val="23"/>
              </w:rPr>
              <w:t>2004</w:t>
            </w:r>
          </w:p>
        </w:tc>
        <w:tc>
          <w:tcPr>
            <w:tcW w:w="1163" w:type="dxa"/>
          </w:tcPr>
          <w:p>
            <w:pPr>
              <w:pStyle w:val="TableParagraph"/>
              <w:spacing w:before="133"/>
              <w:ind w:left="130"/>
              <w:rPr>
                <w:sz w:val="23"/>
              </w:rPr>
            </w:pPr>
            <w:r>
              <w:rPr>
                <w:sz w:val="23"/>
              </w:rPr>
              <w:t>2005</w:t>
            </w:r>
          </w:p>
        </w:tc>
        <w:tc>
          <w:tcPr>
            <w:tcW w:w="1153" w:type="dxa"/>
          </w:tcPr>
          <w:p>
            <w:pPr>
              <w:pStyle w:val="TableParagraph"/>
              <w:spacing w:before="133"/>
              <w:rPr>
                <w:sz w:val="23"/>
              </w:rPr>
            </w:pPr>
            <w:r>
              <w:rPr>
                <w:sz w:val="23"/>
              </w:rPr>
              <w:t>2006</w:t>
            </w:r>
          </w:p>
        </w:tc>
        <w:tc>
          <w:tcPr>
            <w:tcW w:w="716" w:type="dxa"/>
          </w:tcPr>
          <w:p>
            <w:pPr>
              <w:pStyle w:val="TableParagraph"/>
              <w:spacing w:before="133"/>
              <w:ind w:left="81" w:right="40"/>
              <w:jc w:val="center"/>
              <w:rPr>
                <w:sz w:val="23"/>
              </w:rPr>
            </w:pPr>
            <w:r>
              <w:rPr>
                <w:sz w:val="23"/>
              </w:rPr>
              <w:t>2007</w:t>
            </w:r>
          </w:p>
        </w:tc>
        <w:tc>
          <w:tcPr>
            <w:tcW w:w="798" w:type="dxa"/>
          </w:tcPr>
          <w:p>
            <w:pPr>
              <w:pStyle w:val="TableParagraph"/>
              <w:spacing w:before="133"/>
              <w:ind w:left="131"/>
              <w:rPr>
                <w:sz w:val="23"/>
              </w:rPr>
            </w:pPr>
            <w:r>
              <w:rPr>
                <w:sz w:val="23"/>
              </w:rPr>
              <w:t>2008</w:t>
            </w:r>
          </w:p>
        </w:tc>
        <w:tc>
          <w:tcPr>
            <w:tcW w:w="731" w:type="dxa"/>
          </w:tcPr>
          <w:p>
            <w:pPr>
              <w:pStyle w:val="TableParagraph"/>
              <w:spacing w:before="138"/>
              <w:ind w:left="146"/>
              <w:rPr>
                <w:sz w:val="23"/>
              </w:rPr>
            </w:pPr>
            <w:r>
              <w:rPr>
                <w:w w:val="105"/>
                <w:sz w:val="23"/>
              </w:rPr>
              <w:t>2009</w:t>
            </w:r>
          </w:p>
        </w:tc>
        <w:tc>
          <w:tcPr>
            <w:tcW w:w="904" w:type="dxa"/>
          </w:tcPr>
          <w:p>
            <w:pPr>
              <w:pStyle w:val="TableParagraph"/>
              <w:spacing w:before="138"/>
              <w:ind w:left="136"/>
              <w:rPr>
                <w:sz w:val="23"/>
              </w:rPr>
            </w:pPr>
            <w:r>
              <w:rPr>
                <w:w w:val="105"/>
                <w:sz w:val="23"/>
              </w:rPr>
              <w:t>2010</w:t>
            </w:r>
          </w:p>
        </w:tc>
      </w:tr>
      <w:tr>
        <w:trPr>
          <w:trHeight w:val="456" w:hRule="atLeast"/>
        </w:trPr>
        <w:tc>
          <w:tcPr>
            <w:tcW w:w="1625" w:type="dxa"/>
          </w:tcPr>
          <w:p>
            <w:pPr>
              <w:pStyle w:val="TableParagraph"/>
              <w:spacing w:before="138"/>
              <w:ind w:left="127"/>
              <w:rPr>
                <w:sz w:val="23"/>
              </w:rPr>
            </w:pPr>
            <w:r>
              <w:rPr>
                <w:sz w:val="23"/>
              </w:rPr>
              <w:t>Verbal</w:t>
            </w:r>
          </w:p>
        </w:tc>
        <w:tc>
          <w:tcPr>
            <w:tcW w:w="1163" w:type="dxa"/>
          </w:tcPr>
          <w:p>
            <w:pPr>
              <w:pStyle w:val="TableParagraph"/>
              <w:spacing w:before="133"/>
              <w:ind w:left="132"/>
              <w:rPr>
                <w:sz w:val="23"/>
              </w:rPr>
            </w:pPr>
            <w:r>
              <w:rPr>
                <w:sz w:val="23"/>
              </w:rPr>
              <w:t>591</w:t>
            </w:r>
          </w:p>
        </w:tc>
        <w:tc>
          <w:tcPr>
            <w:tcW w:w="1067" w:type="dxa"/>
          </w:tcPr>
          <w:p>
            <w:pPr>
              <w:pStyle w:val="TableParagraph"/>
              <w:spacing w:before="133"/>
              <w:ind w:left="134"/>
              <w:rPr>
                <w:sz w:val="23"/>
              </w:rPr>
            </w:pPr>
            <w:r>
              <w:rPr>
                <w:sz w:val="23"/>
              </w:rPr>
              <w:t>626</w:t>
            </w:r>
          </w:p>
        </w:tc>
        <w:tc>
          <w:tcPr>
            <w:tcW w:w="1163" w:type="dxa"/>
          </w:tcPr>
          <w:p>
            <w:pPr>
              <w:pStyle w:val="TableParagraph"/>
              <w:spacing w:before="133"/>
              <w:ind w:left="128"/>
              <w:rPr>
                <w:sz w:val="23"/>
              </w:rPr>
            </w:pPr>
            <w:r>
              <w:rPr>
                <w:sz w:val="23"/>
              </w:rPr>
              <w:t>576</w:t>
            </w:r>
          </w:p>
        </w:tc>
        <w:tc>
          <w:tcPr>
            <w:tcW w:w="1153" w:type="dxa"/>
          </w:tcPr>
          <w:p>
            <w:pPr>
              <w:pStyle w:val="TableParagraph"/>
              <w:spacing w:before="133"/>
              <w:ind w:left="138"/>
              <w:rPr>
                <w:sz w:val="23"/>
              </w:rPr>
            </w:pPr>
            <w:r>
              <w:rPr>
                <w:sz w:val="23"/>
              </w:rPr>
              <w:t>555</w:t>
            </w:r>
          </w:p>
        </w:tc>
        <w:tc>
          <w:tcPr>
            <w:tcW w:w="716" w:type="dxa"/>
          </w:tcPr>
          <w:p>
            <w:pPr>
              <w:pStyle w:val="TableParagraph"/>
              <w:spacing w:before="133"/>
              <w:ind w:left="2" w:right="80"/>
              <w:jc w:val="center"/>
              <w:rPr>
                <w:sz w:val="23"/>
              </w:rPr>
            </w:pPr>
            <w:r>
              <w:rPr>
                <w:sz w:val="23"/>
              </w:rPr>
              <w:t>612</w:t>
            </w:r>
          </w:p>
        </w:tc>
        <w:tc>
          <w:tcPr>
            <w:tcW w:w="798" w:type="dxa"/>
          </w:tcPr>
          <w:p>
            <w:pPr>
              <w:pStyle w:val="TableParagraph"/>
              <w:spacing w:before="138"/>
              <w:rPr>
                <w:sz w:val="23"/>
              </w:rPr>
            </w:pPr>
            <w:r>
              <w:rPr>
                <w:sz w:val="23"/>
              </w:rPr>
              <w:t>566</w:t>
            </w:r>
          </w:p>
        </w:tc>
        <w:tc>
          <w:tcPr>
            <w:tcW w:w="731" w:type="dxa"/>
          </w:tcPr>
          <w:p>
            <w:pPr>
              <w:pStyle w:val="TableParagraph"/>
              <w:spacing w:before="138"/>
              <w:ind w:left="145"/>
              <w:rPr>
                <w:sz w:val="23"/>
              </w:rPr>
            </w:pPr>
            <w:r>
              <w:rPr>
                <w:w w:val="105"/>
                <w:sz w:val="23"/>
              </w:rPr>
              <w:t>612</w:t>
            </w:r>
          </w:p>
        </w:tc>
        <w:tc>
          <w:tcPr>
            <w:tcW w:w="904" w:type="dxa"/>
          </w:tcPr>
          <w:p>
            <w:pPr>
              <w:pStyle w:val="TableParagraph"/>
              <w:spacing w:before="138"/>
              <w:ind w:left="136"/>
              <w:rPr>
                <w:sz w:val="23"/>
              </w:rPr>
            </w:pPr>
            <w:r>
              <w:rPr>
                <w:w w:val="105"/>
                <w:sz w:val="23"/>
              </w:rPr>
              <w:t>603</w:t>
            </w:r>
          </w:p>
        </w:tc>
      </w:tr>
      <w:tr>
        <w:trPr>
          <w:trHeight w:val="456" w:hRule="atLeast"/>
        </w:trPr>
        <w:tc>
          <w:tcPr>
            <w:tcW w:w="1625" w:type="dxa"/>
          </w:tcPr>
          <w:p>
            <w:pPr>
              <w:pStyle w:val="TableParagraph"/>
              <w:spacing w:before="138"/>
              <w:ind w:left="126"/>
              <w:rPr>
                <w:sz w:val="23"/>
              </w:rPr>
            </w:pPr>
            <w:r>
              <w:rPr>
                <w:w w:val="105"/>
                <w:sz w:val="23"/>
              </w:rPr>
              <w:t>Quantitative</w:t>
            </w:r>
          </w:p>
        </w:tc>
        <w:tc>
          <w:tcPr>
            <w:tcW w:w="1163" w:type="dxa"/>
          </w:tcPr>
          <w:p>
            <w:pPr>
              <w:pStyle w:val="TableParagraph"/>
              <w:spacing w:before="133"/>
              <w:ind w:left="132"/>
              <w:rPr>
                <w:sz w:val="23"/>
              </w:rPr>
            </w:pPr>
            <w:r>
              <w:rPr>
                <w:sz w:val="23"/>
              </w:rPr>
              <w:t>548</w:t>
            </w:r>
          </w:p>
        </w:tc>
        <w:tc>
          <w:tcPr>
            <w:tcW w:w="1067" w:type="dxa"/>
          </w:tcPr>
          <w:p>
            <w:pPr>
              <w:pStyle w:val="TableParagraph"/>
              <w:spacing w:before="133"/>
              <w:ind w:left="133"/>
              <w:rPr>
                <w:sz w:val="23"/>
              </w:rPr>
            </w:pPr>
            <w:r>
              <w:rPr>
                <w:w w:val="105"/>
                <w:sz w:val="23"/>
              </w:rPr>
              <w:t>590</w:t>
            </w:r>
          </w:p>
        </w:tc>
        <w:tc>
          <w:tcPr>
            <w:tcW w:w="1163" w:type="dxa"/>
          </w:tcPr>
          <w:p>
            <w:pPr>
              <w:pStyle w:val="TableParagraph"/>
              <w:spacing w:before="133"/>
              <w:ind w:left="128"/>
              <w:rPr>
                <w:sz w:val="23"/>
              </w:rPr>
            </w:pPr>
            <w:r>
              <w:rPr>
                <w:sz w:val="23"/>
              </w:rPr>
              <w:t>562</w:t>
            </w:r>
          </w:p>
        </w:tc>
        <w:tc>
          <w:tcPr>
            <w:tcW w:w="1153" w:type="dxa"/>
          </w:tcPr>
          <w:p>
            <w:pPr>
              <w:pStyle w:val="TableParagraph"/>
              <w:spacing w:before="133"/>
              <w:ind w:left="138"/>
              <w:rPr>
                <w:sz w:val="23"/>
              </w:rPr>
            </w:pPr>
            <w:r>
              <w:rPr>
                <w:sz w:val="23"/>
              </w:rPr>
              <w:t>519</w:t>
            </w:r>
          </w:p>
        </w:tc>
        <w:tc>
          <w:tcPr>
            <w:tcW w:w="716" w:type="dxa"/>
          </w:tcPr>
          <w:p>
            <w:pPr>
              <w:pStyle w:val="TableParagraph"/>
              <w:spacing w:before="133"/>
              <w:ind w:left="3" w:right="80"/>
              <w:jc w:val="center"/>
              <w:rPr>
                <w:sz w:val="23"/>
              </w:rPr>
            </w:pPr>
            <w:r>
              <w:rPr>
                <w:sz w:val="23"/>
              </w:rPr>
              <w:t>523</w:t>
            </w:r>
          </w:p>
        </w:tc>
        <w:tc>
          <w:tcPr>
            <w:tcW w:w="798" w:type="dxa"/>
          </w:tcPr>
          <w:p>
            <w:pPr>
              <w:pStyle w:val="TableParagraph"/>
              <w:spacing w:before="133"/>
              <w:ind w:left="132"/>
              <w:rPr>
                <w:sz w:val="23"/>
              </w:rPr>
            </w:pPr>
            <w:r>
              <w:rPr>
                <w:sz w:val="23"/>
              </w:rPr>
              <w:t>468</w:t>
            </w:r>
          </w:p>
        </w:tc>
        <w:tc>
          <w:tcPr>
            <w:tcW w:w="731" w:type="dxa"/>
          </w:tcPr>
          <w:p>
            <w:pPr>
              <w:pStyle w:val="TableParagraph"/>
              <w:spacing w:before="138"/>
              <w:ind w:left="144"/>
              <w:rPr>
                <w:sz w:val="23"/>
              </w:rPr>
            </w:pPr>
            <w:r>
              <w:rPr>
                <w:w w:val="105"/>
                <w:sz w:val="23"/>
              </w:rPr>
              <w:t>568</w:t>
            </w:r>
          </w:p>
        </w:tc>
        <w:tc>
          <w:tcPr>
            <w:tcW w:w="904" w:type="dxa"/>
          </w:tcPr>
          <w:p>
            <w:pPr>
              <w:pStyle w:val="TableParagraph"/>
              <w:spacing w:before="138"/>
              <w:ind w:left="136"/>
              <w:rPr>
                <w:sz w:val="23"/>
              </w:rPr>
            </w:pPr>
            <w:r>
              <w:rPr>
                <w:w w:val="105"/>
                <w:sz w:val="23"/>
              </w:rPr>
              <w:t>622</w:t>
            </w:r>
          </w:p>
        </w:tc>
      </w:tr>
      <w:tr>
        <w:trPr>
          <w:trHeight w:val="465" w:hRule="atLeast"/>
        </w:trPr>
        <w:tc>
          <w:tcPr>
            <w:tcW w:w="1625" w:type="dxa"/>
          </w:tcPr>
          <w:p>
            <w:pPr>
              <w:pStyle w:val="TableParagraph"/>
              <w:ind w:left="127"/>
              <w:rPr>
                <w:sz w:val="23"/>
              </w:rPr>
            </w:pPr>
            <w:r>
              <w:rPr>
                <w:w w:val="105"/>
                <w:sz w:val="23"/>
              </w:rPr>
              <w:t>Analytical</w:t>
            </w:r>
          </w:p>
        </w:tc>
        <w:tc>
          <w:tcPr>
            <w:tcW w:w="1163" w:type="dxa"/>
          </w:tcPr>
          <w:p>
            <w:pPr>
              <w:pStyle w:val="TableParagraph"/>
              <w:ind w:left="132"/>
              <w:rPr>
                <w:sz w:val="23"/>
              </w:rPr>
            </w:pPr>
            <w:r>
              <w:rPr>
                <w:sz w:val="23"/>
              </w:rPr>
              <w:t>5.16/675</w:t>
            </w:r>
          </w:p>
        </w:tc>
        <w:tc>
          <w:tcPr>
            <w:tcW w:w="1067" w:type="dxa"/>
          </w:tcPr>
          <w:p>
            <w:pPr>
              <w:pStyle w:val="TableParagraph"/>
              <w:spacing w:before="138"/>
              <w:ind w:left="133"/>
              <w:rPr>
                <w:sz w:val="23"/>
              </w:rPr>
            </w:pPr>
            <w:r>
              <w:rPr>
                <w:sz w:val="23"/>
              </w:rPr>
              <w:t>5.2/ 656</w:t>
            </w:r>
          </w:p>
        </w:tc>
        <w:tc>
          <w:tcPr>
            <w:tcW w:w="1163" w:type="dxa"/>
          </w:tcPr>
          <w:p>
            <w:pPr>
              <w:pStyle w:val="TableParagraph"/>
              <w:spacing w:before="138"/>
              <w:ind w:left="126"/>
              <w:rPr>
                <w:sz w:val="23"/>
              </w:rPr>
            </w:pPr>
            <w:r>
              <w:rPr>
                <w:sz w:val="23"/>
              </w:rPr>
              <w:t>4.85/660</w:t>
            </w:r>
          </w:p>
        </w:tc>
        <w:tc>
          <w:tcPr>
            <w:tcW w:w="1153" w:type="dxa"/>
          </w:tcPr>
          <w:p>
            <w:pPr>
              <w:pStyle w:val="TableParagraph"/>
              <w:spacing w:before="138"/>
              <w:ind w:left="136"/>
              <w:rPr>
                <w:sz w:val="23"/>
              </w:rPr>
            </w:pPr>
            <w:r>
              <w:rPr>
                <w:sz w:val="23"/>
              </w:rPr>
              <w:t>4.77/640</w:t>
            </w:r>
          </w:p>
        </w:tc>
        <w:tc>
          <w:tcPr>
            <w:tcW w:w="716" w:type="dxa"/>
          </w:tcPr>
          <w:p>
            <w:pPr>
              <w:pStyle w:val="TableParagraph"/>
              <w:ind w:left="81" w:right="218"/>
              <w:jc w:val="center"/>
              <w:rPr>
                <w:sz w:val="23"/>
              </w:rPr>
            </w:pPr>
            <w:r>
              <w:rPr>
                <w:w w:val="105"/>
                <w:sz w:val="23"/>
              </w:rPr>
              <w:t>4.8</w:t>
            </w:r>
          </w:p>
        </w:tc>
        <w:tc>
          <w:tcPr>
            <w:tcW w:w="798" w:type="dxa"/>
          </w:tcPr>
          <w:p>
            <w:pPr>
              <w:pStyle w:val="TableParagraph"/>
              <w:spacing w:before="138"/>
              <w:ind w:left="132"/>
              <w:rPr>
                <w:sz w:val="23"/>
              </w:rPr>
            </w:pPr>
            <w:r>
              <w:rPr>
                <w:sz w:val="23"/>
              </w:rPr>
              <w:t>4.44</w:t>
            </w:r>
          </w:p>
        </w:tc>
        <w:tc>
          <w:tcPr>
            <w:tcW w:w="731" w:type="dxa"/>
          </w:tcPr>
          <w:p>
            <w:pPr>
              <w:pStyle w:val="TableParagraph"/>
              <w:ind w:left="142"/>
              <w:rPr>
                <w:sz w:val="23"/>
              </w:rPr>
            </w:pPr>
            <w:r>
              <w:rPr>
                <w:w w:val="105"/>
                <w:sz w:val="23"/>
              </w:rPr>
              <w:t>4.7</w:t>
            </w:r>
          </w:p>
        </w:tc>
        <w:tc>
          <w:tcPr>
            <w:tcW w:w="904" w:type="dxa"/>
          </w:tcPr>
          <w:p>
            <w:pPr>
              <w:pStyle w:val="TableParagraph"/>
              <w:ind w:left="137"/>
              <w:rPr>
                <w:sz w:val="23"/>
              </w:rPr>
            </w:pPr>
            <w:r>
              <w:rPr>
                <w:w w:val="105"/>
                <w:sz w:val="23"/>
              </w:rPr>
              <w:t>4.54</w:t>
            </w:r>
          </w:p>
        </w:tc>
      </w:tr>
      <w:tr>
        <w:trPr>
          <w:trHeight w:val="451" w:hRule="atLeast"/>
        </w:trPr>
        <w:tc>
          <w:tcPr>
            <w:tcW w:w="1625" w:type="dxa"/>
          </w:tcPr>
          <w:p>
            <w:pPr>
              <w:pStyle w:val="TableParagraph"/>
              <w:spacing w:before="133"/>
              <w:ind w:left="127"/>
              <w:rPr>
                <w:sz w:val="23"/>
              </w:rPr>
            </w:pPr>
            <w:r>
              <w:rPr>
                <w:w w:val="105"/>
                <w:sz w:val="23"/>
              </w:rPr>
              <w:t>Average GPA</w:t>
            </w:r>
          </w:p>
        </w:tc>
        <w:tc>
          <w:tcPr>
            <w:tcW w:w="1163" w:type="dxa"/>
          </w:tcPr>
          <w:p>
            <w:pPr>
              <w:pStyle w:val="TableParagraph"/>
              <w:spacing w:before="133"/>
              <w:ind w:left="129"/>
              <w:rPr>
                <w:sz w:val="23"/>
              </w:rPr>
            </w:pPr>
            <w:r>
              <w:rPr>
                <w:w w:val="105"/>
                <w:sz w:val="23"/>
              </w:rPr>
              <w:t>3.52</w:t>
            </w:r>
          </w:p>
        </w:tc>
        <w:tc>
          <w:tcPr>
            <w:tcW w:w="1067" w:type="dxa"/>
          </w:tcPr>
          <w:p>
            <w:pPr>
              <w:pStyle w:val="TableParagraph"/>
              <w:spacing w:before="128"/>
              <w:rPr>
                <w:sz w:val="23"/>
              </w:rPr>
            </w:pPr>
            <w:r>
              <w:rPr>
                <w:sz w:val="23"/>
              </w:rPr>
              <w:t>3.87</w:t>
            </w:r>
          </w:p>
        </w:tc>
        <w:tc>
          <w:tcPr>
            <w:tcW w:w="1163" w:type="dxa"/>
          </w:tcPr>
          <w:p>
            <w:pPr>
              <w:pStyle w:val="TableParagraph"/>
              <w:spacing w:before="128"/>
              <w:ind w:left="125"/>
              <w:rPr>
                <w:sz w:val="23"/>
              </w:rPr>
            </w:pPr>
            <w:r>
              <w:rPr>
                <w:w w:val="105"/>
                <w:sz w:val="23"/>
              </w:rPr>
              <w:t>3.56</w:t>
            </w:r>
          </w:p>
        </w:tc>
        <w:tc>
          <w:tcPr>
            <w:tcW w:w="1153" w:type="dxa"/>
          </w:tcPr>
          <w:p>
            <w:pPr>
              <w:pStyle w:val="TableParagraph"/>
              <w:spacing w:before="128"/>
              <w:rPr>
                <w:sz w:val="23"/>
              </w:rPr>
            </w:pPr>
            <w:r>
              <w:rPr>
                <w:sz w:val="23"/>
              </w:rPr>
              <w:t>3.67</w:t>
            </w:r>
          </w:p>
        </w:tc>
        <w:tc>
          <w:tcPr>
            <w:tcW w:w="716" w:type="dxa"/>
          </w:tcPr>
          <w:p>
            <w:pPr>
              <w:pStyle w:val="TableParagraph"/>
              <w:spacing w:before="128"/>
              <w:ind w:left="60" w:right="80"/>
              <w:jc w:val="center"/>
              <w:rPr>
                <w:sz w:val="23"/>
              </w:rPr>
            </w:pPr>
            <w:r>
              <w:rPr>
                <w:w w:val="105"/>
                <w:sz w:val="23"/>
              </w:rPr>
              <w:t>3.76</w:t>
            </w:r>
          </w:p>
        </w:tc>
        <w:tc>
          <w:tcPr>
            <w:tcW w:w="798" w:type="dxa"/>
          </w:tcPr>
          <w:p>
            <w:pPr>
              <w:pStyle w:val="TableParagraph"/>
              <w:spacing w:before="128"/>
              <w:ind w:left="132"/>
              <w:rPr>
                <w:sz w:val="23"/>
              </w:rPr>
            </w:pPr>
            <w:r>
              <w:rPr>
                <w:sz w:val="23"/>
              </w:rPr>
              <w:t>3.72</w:t>
            </w:r>
          </w:p>
        </w:tc>
        <w:tc>
          <w:tcPr>
            <w:tcW w:w="731" w:type="dxa"/>
          </w:tcPr>
          <w:p>
            <w:pPr>
              <w:pStyle w:val="TableParagraph"/>
              <w:spacing w:before="133"/>
              <w:ind w:left="141"/>
              <w:rPr>
                <w:sz w:val="23"/>
              </w:rPr>
            </w:pPr>
            <w:r>
              <w:rPr>
                <w:w w:val="105"/>
                <w:sz w:val="23"/>
              </w:rPr>
              <w:t>3.74</w:t>
            </w:r>
          </w:p>
        </w:tc>
        <w:tc>
          <w:tcPr>
            <w:tcW w:w="904" w:type="dxa"/>
          </w:tcPr>
          <w:p>
            <w:pPr>
              <w:pStyle w:val="TableParagraph"/>
              <w:spacing w:before="133"/>
              <w:ind w:left="136"/>
              <w:rPr>
                <w:sz w:val="23"/>
              </w:rPr>
            </w:pPr>
            <w:r>
              <w:rPr>
                <w:w w:val="105"/>
                <w:sz w:val="23"/>
              </w:rPr>
              <w:t>3.68</w:t>
            </w:r>
          </w:p>
        </w:tc>
      </w:tr>
    </w:tbl>
    <w:p>
      <w:pPr>
        <w:pStyle w:val="BodyText"/>
        <w:spacing w:before="18"/>
        <w:ind w:left="384"/>
      </w:pPr>
      <w:r>
        <w:rPr/>
        <w:t>Source: Appendix 17 Admissions Smmnary Data</w:t>
      </w:r>
    </w:p>
    <w:p>
      <w:pPr>
        <w:pStyle w:val="BodyText"/>
        <w:spacing w:before="3"/>
        <w:rPr>
          <w:sz w:val="26"/>
        </w:rPr>
      </w:pPr>
    </w:p>
    <w:p>
      <w:pPr>
        <w:spacing w:before="1"/>
        <w:ind w:left="379" w:right="0" w:firstLine="0"/>
        <w:jc w:val="left"/>
        <w:rPr>
          <w:b/>
          <w:sz w:val="22"/>
        </w:rPr>
      </w:pPr>
      <w:r>
        <w:rPr>
          <w:b/>
          <w:w w:val="110"/>
          <w:sz w:val="22"/>
        </w:rPr>
        <w:t>Faculty prestige:</w:t>
      </w:r>
    </w:p>
    <w:p>
      <w:pPr>
        <w:pStyle w:val="BodyText"/>
        <w:spacing w:before="4"/>
        <w:rPr>
          <w:b/>
          <w:sz w:val="24"/>
        </w:rPr>
      </w:pPr>
    </w:p>
    <w:p>
      <w:pPr>
        <w:pStyle w:val="BodyText"/>
        <w:spacing w:line="252" w:lineRule="auto" w:before="1"/>
        <w:ind w:left="380" w:firstLine="7"/>
      </w:pPr>
      <w:r>
        <w:rPr>
          <w:w w:val="105"/>
        </w:rPr>
        <w:t>University</w:t>
      </w:r>
      <w:r>
        <w:rPr>
          <w:spacing w:val="-8"/>
          <w:w w:val="105"/>
        </w:rPr>
        <w:t> </w:t>
      </w:r>
      <w:r>
        <w:rPr>
          <w:w w:val="105"/>
        </w:rPr>
        <w:t>of</w:t>
      </w:r>
      <w:r>
        <w:rPr>
          <w:spacing w:val="-17"/>
          <w:w w:val="105"/>
        </w:rPr>
        <w:t> </w:t>
      </w:r>
      <w:r>
        <w:rPr>
          <w:w w:val="105"/>
        </w:rPr>
        <w:t>Arizona</w:t>
      </w:r>
      <w:r>
        <w:rPr>
          <w:spacing w:val="-14"/>
          <w:w w:val="105"/>
        </w:rPr>
        <w:t> </w:t>
      </w:r>
      <w:r>
        <w:rPr>
          <w:w w:val="105"/>
        </w:rPr>
        <w:t>History</w:t>
      </w:r>
      <w:r>
        <w:rPr>
          <w:spacing w:val="-18"/>
          <w:w w:val="105"/>
        </w:rPr>
        <w:t> </w:t>
      </w:r>
      <w:r>
        <w:rPr>
          <w:w w:val="105"/>
        </w:rPr>
        <w:t>department</w:t>
      </w:r>
      <w:r>
        <w:rPr>
          <w:spacing w:val="-10"/>
          <w:w w:val="105"/>
        </w:rPr>
        <w:t> </w:t>
      </w:r>
      <w:r>
        <w:rPr>
          <w:w w:val="105"/>
        </w:rPr>
        <w:t>faculty</w:t>
      </w:r>
      <w:r>
        <w:rPr>
          <w:spacing w:val="-11"/>
          <w:w w:val="105"/>
        </w:rPr>
        <w:t> </w:t>
      </w:r>
      <w:r>
        <w:rPr>
          <w:w w:val="105"/>
        </w:rPr>
        <w:t>members</w:t>
      </w:r>
      <w:r>
        <w:rPr>
          <w:spacing w:val="-10"/>
          <w:w w:val="105"/>
        </w:rPr>
        <w:t> </w:t>
      </w:r>
      <w:r>
        <w:rPr>
          <w:w w:val="105"/>
        </w:rPr>
        <w:t>have</w:t>
      </w:r>
      <w:r>
        <w:rPr>
          <w:spacing w:val="-18"/>
          <w:w w:val="105"/>
        </w:rPr>
        <w:t> </w:t>
      </w:r>
      <w:r>
        <w:rPr>
          <w:w w:val="105"/>
        </w:rPr>
        <w:t>been</w:t>
      </w:r>
      <w:r>
        <w:rPr>
          <w:spacing w:val="-18"/>
          <w:w w:val="105"/>
        </w:rPr>
        <w:t> </w:t>
      </w:r>
      <w:r>
        <w:rPr>
          <w:w w:val="105"/>
        </w:rPr>
        <w:t>recognized</w:t>
      </w:r>
      <w:r>
        <w:rPr>
          <w:spacing w:val="-5"/>
          <w:w w:val="105"/>
        </w:rPr>
        <w:t> </w:t>
      </w:r>
      <w:r>
        <w:rPr>
          <w:w w:val="105"/>
        </w:rPr>
        <w:t>nationally</w:t>
      </w:r>
      <w:r>
        <w:rPr>
          <w:spacing w:val="-11"/>
          <w:w w:val="105"/>
        </w:rPr>
        <w:t> </w:t>
      </w:r>
      <w:r>
        <w:rPr>
          <w:w w:val="105"/>
        </w:rPr>
        <w:t>and internationally through the award of book prizes, research grants, and other honors as detailed below. Since 2004, Professor Susan Karant-Nunn has been named Regents' Professor, giving History a total of three. The </w:t>
      </w:r>
      <w:r>
        <w:rPr>
          <w:i/>
          <w:w w:val="105"/>
        </w:rPr>
        <w:t>US. News and World Report </w:t>
      </w:r>
      <w:r>
        <w:rPr>
          <w:w w:val="105"/>
        </w:rPr>
        <w:t>survey ranked the department's Latin American history program 10</w:t>
      </w:r>
      <w:r>
        <w:rPr>
          <w:w w:val="105"/>
          <w:vertAlign w:val="superscript"/>
        </w:rPr>
        <w:t>th</w:t>
      </w:r>
      <w:r>
        <w:rPr>
          <w:w w:val="105"/>
          <w:vertAlign w:val="baseline"/>
        </w:rPr>
        <w:t> in the nation in 2001. In addition to prize-winning monographs, colleagues</w:t>
      </w:r>
      <w:r>
        <w:rPr>
          <w:spacing w:val="-9"/>
          <w:w w:val="105"/>
          <w:vertAlign w:val="baseline"/>
        </w:rPr>
        <w:t> </w:t>
      </w:r>
      <w:r>
        <w:rPr>
          <w:w w:val="105"/>
          <w:vertAlign w:val="baseline"/>
        </w:rPr>
        <w:t>have</w:t>
      </w:r>
      <w:r>
        <w:rPr>
          <w:spacing w:val="-18"/>
          <w:w w:val="105"/>
          <w:vertAlign w:val="baseline"/>
        </w:rPr>
        <w:t> </w:t>
      </w:r>
      <w:r>
        <w:rPr>
          <w:w w:val="105"/>
          <w:vertAlign w:val="baseline"/>
        </w:rPr>
        <w:t>authored</w:t>
      </w:r>
      <w:r>
        <w:rPr>
          <w:spacing w:val="-4"/>
          <w:w w:val="105"/>
          <w:vertAlign w:val="baseline"/>
        </w:rPr>
        <w:t> </w:t>
      </w:r>
      <w:r>
        <w:rPr>
          <w:w w:val="105"/>
          <w:vertAlign w:val="baseline"/>
        </w:rPr>
        <w:t>what</w:t>
      </w:r>
      <w:r>
        <w:rPr>
          <w:spacing w:val="-13"/>
          <w:w w:val="105"/>
          <w:vertAlign w:val="baseline"/>
        </w:rPr>
        <w:t> </w:t>
      </w:r>
      <w:r>
        <w:rPr>
          <w:w w:val="105"/>
          <w:vertAlign w:val="baseline"/>
        </w:rPr>
        <w:t>have</w:t>
      </w:r>
      <w:r>
        <w:rPr>
          <w:spacing w:val="-16"/>
          <w:w w:val="105"/>
          <w:vertAlign w:val="baseline"/>
        </w:rPr>
        <w:t> </w:t>
      </w:r>
      <w:r>
        <w:rPr>
          <w:w w:val="105"/>
          <w:vertAlign w:val="baseline"/>
        </w:rPr>
        <w:t>become</w:t>
      </w:r>
      <w:r>
        <w:rPr>
          <w:spacing w:val="-13"/>
          <w:w w:val="105"/>
          <w:vertAlign w:val="baseline"/>
        </w:rPr>
        <w:t> </w:t>
      </w:r>
      <w:r>
        <w:rPr>
          <w:w w:val="105"/>
          <w:vertAlign w:val="baseline"/>
        </w:rPr>
        <w:t>standard</w:t>
      </w:r>
      <w:r>
        <w:rPr>
          <w:spacing w:val="-8"/>
          <w:w w:val="105"/>
          <w:vertAlign w:val="baseline"/>
        </w:rPr>
        <w:t> </w:t>
      </w:r>
      <w:r>
        <w:rPr>
          <w:w w:val="105"/>
          <w:vertAlign w:val="baseline"/>
        </w:rPr>
        <w:t>textbooks,</w:t>
      </w:r>
      <w:r>
        <w:rPr>
          <w:spacing w:val="-6"/>
          <w:w w:val="105"/>
          <w:vertAlign w:val="baseline"/>
        </w:rPr>
        <w:t> </w:t>
      </w:r>
      <w:r>
        <w:rPr>
          <w:w w:val="105"/>
          <w:vertAlign w:val="baseline"/>
        </w:rPr>
        <w:t>garnering</w:t>
      </w:r>
      <w:r>
        <w:rPr>
          <w:spacing w:val="-10"/>
          <w:w w:val="105"/>
          <w:vertAlign w:val="baseline"/>
        </w:rPr>
        <w:t> </w:t>
      </w:r>
      <w:r>
        <w:rPr>
          <w:w w:val="105"/>
          <w:vertAlign w:val="baseline"/>
        </w:rPr>
        <w:t>name</w:t>
      </w:r>
      <w:r>
        <w:rPr>
          <w:spacing w:val="-17"/>
          <w:w w:val="105"/>
          <w:vertAlign w:val="baseline"/>
        </w:rPr>
        <w:t> </w:t>
      </w:r>
      <w:r>
        <w:rPr>
          <w:w w:val="105"/>
          <w:vertAlign w:val="baseline"/>
        </w:rPr>
        <w:t>recognition</w:t>
      </w:r>
      <w:r>
        <w:rPr>
          <w:spacing w:val="-11"/>
          <w:w w:val="105"/>
          <w:vertAlign w:val="baseline"/>
        </w:rPr>
        <w:t> </w:t>
      </w:r>
      <w:r>
        <w:rPr>
          <w:w w:val="105"/>
          <w:vertAlign w:val="baseline"/>
        </w:rPr>
        <w:t>for themselves and for the University of Arizona. Additional measures of faculty leadership and influence,</w:t>
      </w:r>
      <w:r>
        <w:rPr>
          <w:spacing w:val="-9"/>
          <w:w w:val="105"/>
          <w:vertAlign w:val="baseline"/>
        </w:rPr>
        <w:t> </w:t>
      </w:r>
      <w:r>
        <w:rPr>
          <w:w w:val="105"/>
          <w:vertAlign w:val="baseline"/>
        </w:rPr>
        <w:t>such</w:t>
      </w:r>
      <w:r>
        <w:rPr>
          <w:spacing w:val="-11"/>
          <w:w w:val="105"/>
          <w:vertAlign w:val="baseline"/>
        </w:rPr>
        <w:t> </w:t>
      </w:r>
      <w:r>
        <w:rPr>
          <w:w w:val="105"/>
          <w:vertAlign w:val="baseline"/>
        </w:rPr>
        <w:t>as</w:t>
      </w:r>
      <w:r>
        <w:rPr>
          <w:spacing w:val="-15"/>
          <w:w w:val="105"/>
          <w:vertAlign w:val="baseline"/>
        </w:rPr>
        <w:t> </w:t>
      </w:r>
      <w:r>
        <w:rPr>
          <w:w w:val="105"/>
          <w:vertAlign w:val="baseline"/>
        </w:rPr>
        <w:t>research</w:t>
      </w:r>
      <w:r>
        <w:rPr>
          <w:spacing w:val="-9"/>
          <w:w w:val="105"/>
          <w:vertAlign w:val="baseline"/>
        </w:rPr>
        <w:t> </w:t>
      </w:r>
      <w:r>
        <w:rPr>
          <w:w w:val="105"/>
          <w:vertAlign w:val="baseline"/>
        </w:rPr>
        <w:t>productivity</w:t>
      </w:r>
      <w:r>
        <w:rPr>
          <w:spacing w:val="-1"/>
          <w:w w:val="105"/>
          <w:vertAlign w:val="baseline"/>
        </w:rPr>
        <w:t> </w:t>
      </w:r>
      <w:r>
        <w:rPr>
          <w:w w:val="105"/>
          <w:vertAlign w:val="baseline"/>
        </w:rPr>
        <w:t>and</w:t>
      </w:r>
      <w:r>
        <w:rPr>
          <w:spacing w:val="-14"/>
          <w:w w:val="105"/>
          <w:vertAlign w:val="baseline"/>
        </w:rPr>
        <w:t> </w:t>
      </w:r>
      <w:r>
        <w:rPr>
          <w:w w:val="105"/>
          <w:vertAlign w:val="baseline"/>
        </w:rPr>
        <w:t>visibility,</w:t>
      </w:r>
      <w:r>
        <w:rPr>
          <w:spacing w:val="-10"/>
          <w:w w:val="105"/>
          <w:vertAlign w:val="baseline"/>
        </w:rPr>
        <w:t> </w:t>
      </w:r>
      <w:r>
        <w:rPr>
          <w:w w:val="105"/>
          <w:vertAlign w:val="baseline"/>
        </w:rPr>
        <w:t>and</w:t>
      </w:r>
      <w:r>
        <w:rPr>
          <w:spacing w:val="-16"/>
          <w:w w:val="105"/>
          <w:vertAlign w:val="baseline"/>
        </w:rPr>
        <w:t> </w:t>
      </w:r>
      <w:r>
        <w:rPr>
          <w:w w:val="105"/>
          <w:vertAlign w:val="baseline"/>
        </w:rPr>
        <w:t>election</w:t>
      </w:r>
      <w:r>
        <w:rPr>
          <w:spacing w:val="-12"/>
          <w:w w:val="105"/>
          <w:vertAlign w:val="baseline"/>
        </w:rPr>
        <w:t> </w:t>
      </w:r>
      <w:r>
        <w:rPr>
          <w:w w:val="105"/>
          <w:vertAlign w:val="baseline"/>
        </w:rPr>
        <w:t>to</w:t>
      </w:r>
      <w:r>
        <w:rPr>
          <w:spacing w:val="-14"/>
          <w:w w:val="105"/>
          <w:vertAlign w:val="baseline"/>
        </w:rPr>
        <w:t> </w:t>
      </w:r>
      <w:r>
        <w:rPr>
          <w:w w:val="105"/>
          <w:vertAlign w:val="baseline"/>
        </w:rPr>
        <w:t>national</w:t>
      </w:r>
      <w:r>
        <w:rPr>
          <w:spacing w:val="-9"/>
          <w:w w:val="105"/>
          <w:vertAlign w:val="baseline"/>
        </w:rPr>
        <w:t> </w:t>
      </w:r>
      <w:r>
        <w:rPr>
          <w:w w:val="105"/>
          <w:vertAlign w:val="baseline"/>
        </w:rPr>
        <w:t>and</w:t>
      </w:r>
      <w:r>
        <w:rPr>
          <w:spacing w:val="-11"/>
          <w:w w:val="105"/>
          <w:vertAlign w:val="baseline"/>
        </w:rPr>
        <w:t> </w:t>
      </w:r>
      <w:r>
        <w:rPr>
          <w:w w:val="105"/>
          <w:vertAlign w:val="baseline"/>
        </w:rPr>
        <w:t>international bodies, are reported in section E</w:t>
      </w:r>
      <w:r>
        <w:rPr>
          <w:spacing w:val="6"/>
          <w:w w:val="105"/>
          <w:vertAlign w:val="baseline"/>
        </w:rPr>
        <w:t> </w:t>
      </w:r>
      <w:r>
        <w:rPr>
          <w:w w:val="105"/>
          <w:vertAlign w:val="baseline"/>
        </w:rPr>
        <w:t>below.</w:t>
      </w:r>
    </w:p>
    <w:p>
      <w:pPr>
        <w:pStyle w:val="BodyText"/>
        <w:spacing w:before="5"/>
      </w:pPr>
    </w:p>
    <w:p>
      <w:pPr>
        <w:pStyle w:val="BodyText"/>
        <w:spacing w:line="252" w:lineRule="auto"/>
        <w:ind w:left="380" w:right="273"/>
      </w:pPr>
      <w:r>
        <w:rPr>
          <w:w w:val="105"/>
        </w:rPr>
        <w:t>Faculty</w:t>
      </w:r>
      <w:r>
        <w:rPr>
          <w:spacing w:val="-11"/>
          <w:w w:val="105"/>
        </w:rPr>
        <w:t> </w:t>
      </w:r>
      <w:r>
        <w:rPr>
          <w:w w:val="105"/>
        </w:rPr>
        <w:t>training:</w:t>
      </w:r>
      <w:r>
        <w:rPr>
          <w:spacing w:val="-12"/>
          <w:w w:val="105"/>
        </w:rPr>
        <w:t> </w:t>
      </w:r>
      <w:r>
        <w:rPr>
          <w:w w:val="105"/>
        </w:rPr>
        <w:t>All</w:t>
      </w:r>
      <w:r>
        <w:rPr>
          <w:spacing w:val="-15"/>
          <w:w w:val="105"/>
        </w:rPr>
        <w:t> </w:t>
      </w:r>
      <w:r>
        <w:rPr>
          <w:w w:val="105"/>
        </w:rPr>
        <w:t>History</w:t>
      </w:r>
      <w:r>
        <w:rPr>
          <w:spacing w:val="-12"/>
          <w:w w:val="105"/>
        </w:rPr>
        <w:t> </w:t>
      </w:r>
      <w:r>
        <w:rPr>
          <w:w w:val="105"/>
        </w:rPr>
        <w:t>Department</w:t>
      </w:r>
      <w:r>
        <w:rPr>
          <w:spacing w:val="-3"/>
          <w:w w:val="105"/>
        </w:rPr>
        <w:t> </w:t>
      </w:r>
      <w:r>
        <w:rPr>
          <w:w w:val="105"/>
        </w:rPr>
        <w:t>faculty</w:t>
      </w:r>
      <w:r>
        <w:rPr>
          <w:spacing w:val="-6"/>
          <w:w w:val="105"/>
        </w:rPr>
        <w:t> </w:t>
      </w:r>
      <w:r>
        <w:rPr>
          <w:w w:val="105"/>
        </w:rPr>
        <w:t>members</w:t>
      </w:r>
      <w:r>
        <w:rPr>
          <w:spacing w:val="-6"/>
          <w:w w:val="105"/>
        </w:rPr>
        <w:t> </w:t>
      </w:r>
      <w:r>
        <w:rPr>
          <w:w w:val="105"/>
        </w:rPr>
        <w:t>have</w:t>
      </w:r>
      <w:r>
        <w:rPr>
          <w:spacing w:val="-14"/>
          <w:w w:val="105"/>
        </w:rPr>
        <w:t> </w:t>
      </w:r>
      <w:r>
        <w:rPr>
          <w:w w:val="105"/>
        </w:rPr>
        <w:t>Ph.D.s</w:t>
      </w:r>
      <w:r>
        <w:rPr>
          <w:spacing w:val="-17"/>
          <w:w w:val="105"/>
        </w:rPr>
        <w:t> </w:t>
      </w:r>
      <w:r>
        <w:rPr>
          <w:w w:val="105"/>
        </w:rPr>
        <w:t>from</w:t>
      </w:r>
      <w:r>
        <w:rPr>
          <w:spacing w:val="-15"/>
          <w:w w:val="105"/>
        </w:rPr>
        <w:t> </w:t>
      </w:r>
      <w:r>
        <w:rPr>
          <w:w w:val="105"/>
        </w:rPr>
        <w:t>top</w:t>
      </w:r>
      <w:r>
        <w:rPr>
          <w:spacing w:val="-19"/>
          <w:w w:val="105"/>
        </w:rPr>
        <w:t> </w:t>
      </w:r>
      <w:r>
        <w:rPr>
          <w:w w:val="105"/>
        </w:rPr>
        <w:t>tier</w:t>
      </w:r>
      <w:r>
        <w:rPr>
          <w:spacing w:val="-11"/>
          <w:w w:val="105"/>
        </w:rPr>
        <w:t> </w:t>
      </w:r>
      <w:r>
        <w:rPr>
          <w:w w:val="105"/>
        </w:rPr>
        <w:t>graduate programs such as Berkeley, Yale, Stanford, Michigan, Chicago, Columbia, Pennsylvania, Wisconsin and Illinois. All current faculty continue to be active research</w:t>
      </w:r>
      <w:r>
        <w:rPr>
          <w:spacing w:val="-17"/>
          <w:w w:val="105"/>
        </w:rPr>
        <w:t> </w:t>
      </w:r>
      <w:r>
        <w:rPr>
          <w:w w:val="105"/>
        </w:rPr>
        <w:t>scholars.</w:t>
      </w:r>
    </w:p>
    <w:p>
      <w:pPr>
        <w:pStyle w:val="BodyText"/>
        <w:spacing w:before="8"/>
      </w:pPr>
    </w:p>
    <w:p>
      <w:pPr>
        <w:pStyle w:val="BodyText"/>
        <w:spacing w:line="252" w:lineRule="auto"/>
        <w:ind w:left="469" w:right="273" w:hanging="30"/>
      </w:pPr>
      <w:r>
        <w:rPr>
          <w:w w:val="105"/>
        </w:rPr>
        <w:t>Teaching loads: All faculty teach 2 courses per semester, with rare exceptions, such as teaching release time in compensation for administrative work. History ranked faculty teach at all levels. Courses range in size from large general education surveys which normally range from 120 to 420</w:t>
      </w:r>
      <w:r>
        <w:rPr>
          <w:spacing w:val="-16"/>
          <w:w w:val="105"/>
        </w:rPr>
        <w:t> </w:t>
      </w:r>
      <w:r>
        <w:rPr>
          <w:w w:val="105"/>
        </w:rPr>
        <w:t>students,</w:t>
      </w:r>
      <w:r>
        <w:rPr>
          <w:spacing w:val="-13"/>
          <w:w w:val="105"/>
        </w:rPr>
        <w:t> </w:t>
      </w:r>
      <w:r>
        <w:rPr>
          <w:w w:val="105"/>
        </w:rPr>
        <w:t>to</w:t>
      </w:r>
      <w:r>
        <w:rPr>
          <w:spacing w:val="-16"/>
          <w:w w:val="105"/>
        </w:rPr>
        <w:t> </w:t>
      </w:r>
      <w:r>
        <w:rPr>
          <w:w w:val="105"/>
        </w:rPr>
        <w:t>intensive</w:t>
      </w:r>
      <w:r>
        <w:rPr>
          <w:spacing w:val="-9"/>
          <w:w w:val="105"/>
        </w:rPr>
        <w:t> </w:t>
      </w:r>
      <w:r>
        <w:rPr>
          <w:w w:val="105"/>
        </w:rPr>
        <w:t>undergraduate</w:t>
      </w:r>
      <w:r>
        <w:rPr>
          <w:spacing w:val="-2"/>
          <w:w w:val="105"/>
        </w:rPr>
        <w:t> </w:t>
      </w:r>
      <w:r>
        <w:rPr>
          <w:w w:val="105"/>
        </w:rPr>
        <w:t>research</w:t>
      </w:r>
      <w:r>
        <w:rPr>
          <w:spacing w:val="-13"/>
          <w:w w:val="105"/>
        </w:rPr>
        <w:t> </w:t>
      </w:r>
      <w:r>
        <w:rPr>
          <w:w w:val="105"/>
        </w:rPr>
        <w:t>seminars</w:t>
      </w:r>
      <w:r>
        <w:rPr>
          <w:spacing w:val="-8"/>
          <w:w w:val="105"/>
        </w:rPr>
        <w:t> </w:t>
      </w:r>
      <w:r>
        <w:rPr>
          <w:w w:val="105"/>
        </w:rPr>
        <w:t>and</w:t>
      </w:r>
      <w:r>
        <w:rPr>
          <w:spacing w:val="-12"/>
          <w:w w:val="105"/>
        </w:rPr>
        <w:t> </w:t>
      </w:r>
      <w:r>
        <w:rPr>
          <w:w w:val="105"/>
        </w:rPr>
        <w:t>graduate</w:t>
      </w:r>
      <w:r>
        <w:rPr>
          <w:spacing w:val="-4"/>
          <w:w w:val="105"/>
        </w:rPr>
        <w:t> </w:t>
      </w:r>
      <w:r>
        <w:rPr>
          <w:w w:val="105"/>
        </w:rPr>
        <w:t>courses</w:t>
      </w:r>
      <w:r>
        <w:rPr>
          <w:spacing w:val="-8"/>
          <w:w w:val="105"/>
        </w:rPr>
        <w:t> </w:t>
      </w:r>
      <w:r>
        <w:rPr>
          <w:w w:val="105"/>
        </w:rPr>
        <w:t>capped</w:t>
      </w:r>
      <w:r>
        <w:rPr>
          <w:spacing w:val="-8"/>
          <w:w w:val="105"/>
        </w:rPr>
        <w:t> </w:t>
      </w:r>
      <w:r>
        <w:rPr>
          <w:w w:val="105"/>
        </w:rPr>
        <w:t>at</w:t>
      </w:r>
      <w:r>
        <w:rPr>
          <w:spacing w:val="-14"/>
          <w:w w:val="105"/>
        </w:rPr>
        <w:t> </w:t>
      </w:r>
      <w:r>
        <w:rPr>
          <w:w w:val="105"/>
        </w:rPr>
        <w:t>15,</w:t>
      </w:r>
      <w:r>
        <w:rPr>
          <w:spacing w:val="-19"/>
          <w:w w:val="105"/>
        </w:rPr>
        <w:t> </w:t>
      </w:r>
      <w:r>
        <w:rPr>
          <w:w w:val="105"/>
        </w:rPr>
        <w:t>to lecture courses which range from 40 to</w:t>
      </w:r>
      <w:r>
        <w:rPr>
          <w:spacing w:val="37"/>
          <w:w w:val="105"/>
        </w:rPr>
        <w:t> </w:t>
      </w:r>
      <w:r>
        <w:rPr>
          <w:w w:val="105"/>
        </w:rPr>
        <w:t>120.</w:t>
      </w:r>
    </w:p>
    <w:p>
      <w:pPr>
        <w:pStyle w:val="BodyText"/>
        <w:spacing w:before="5"/>
      </w:pPr>
    </w:p>
    <w:p>
      <w:pPr>
        <w:spacing w:line="252" w:lineRule="auto" w:before="0"/>
        <w:ind w:left="377" w:right="347" w:firstLine="5"/>
        <w:jc w:val="left"/>
        <w:rPr>
          <w:sz w:val="23"/>
        </w:rPr>
      </w:pPr>
      <w:r>
        <w:rPr>
          <w:sz w:val="23"/>
        </w:rPr>
        <w:t>The number of undergraduate majors per faculty (16.7) is significantly higher at the University of Arizona than all but three of the top 25 programs in the country. Comparison  data drawn from the  top 24 departments as reported in the </w:t>
      </w:r>
      <w:r>
        <w:rPr>
          <w:i/>
          <w:sz w:val="23"/>
        </w:rPr>
        <w:t>US. News and ·world Report </w:t>
      </w:r>
      <w:r>
        <w:rPr>
          <w:sz w:val="23"/>
        </w:rPr>
        <w:t>(see Table D-1) and American Historical Association, </w:t>
      </w:r>
      <w:r>
        <w:rPr>
          <w:i/>
          <w:sz w:val="23"/>
        </w:rPr>
        <w:t>Direct01y of  History  Departments,  Historical  Organizations  and </w:t>
      </w:r>
      <w:r>
        <w:rPr>
          <w:i/>
          <w:sz w:val="23"/>
        </w:rPr>
        <w:t>Historians </w:t>
      </w:r>
      <w:r>
        <w:rPr>
          <w:sz w:val="23"/>
        </w:rPr>
        <w:t>36</w:t>
      </w:r>
      <w:r>
        <w:rPr>
          <w:sz w:val="23"/>
          <w:vertAlign w:val="superscript"/>
        </w:rPr>
        <w:t>th</w:t>
      </w:r>
      <w:r>
        <w:rPr>
          <w:sz w:val="23"/>
          <w:vertAlign w:val="baseline"/>
        </w:rPr>
        <w:t> ed. 2010-2011 (Washington, D.C: AHA,</w:t>
      </w:r>
      <w:r>
        <w:rPr>
          <w:spacing w:val="31"/>
          <w:sz w:val="23"/>
          <w:vertAlign w:val="baseline"/>
        </w:rPr>
        <w:t> </w:t>
      </w:r>
      <w:r>
        <w:rPr>
          <w:sz w:val="23"/>
          <w:vertAlign w:val="baseline"/>
        </w:rPr>
        <w:t>2010).</w:t>
      </w:r>
    </w:p>
    <w:p>
      <w:pPr>
        <w:pStyle w:val="BodyText"/>
        <w:spacing w:before="11"/>
      </w:pPr>
    </w:p>
    <w:p>
      <w:pPr>
        <w:pStyle w:val="BodyText"/>
        <w:spacing w:line="249" w:lineRule="auto"/>
        <w:ind w:left="382" w:right="273" w:hanging="3"/>
      </w:pPr>
      <w:r>
        <w:rPr>
          <w:w w:val="105"/>
        </w:rPr>
        <w:t>For university instructors, the time devoted to teaching depends not only on the number of classes, but on the type of work assigned and graded. UA History faculty believe that writing historical essays, whether papers or essay exams, is crucial to improving students' analytical, research, and writing skills and that students benefit most from substantive comments. Thus,</w:t>
      </w:r>
    </w:p>
    <w:p>
      <w:pPr>
        <w:spacing w:after="0" w:line="249" w:lineRule="auto"/>
        <w:sectPr>
          <w:pgSz w:w="12240" w:h="15840"/>
          <w:pgMar w:header="1258" w:footer="0" w:top="1480" w:bottom="280" w:left="1000" w:right="1200"/>
        </w:sectPr>
      </w:pPr>
    </w:p>
    <w:p>
      <w:pPr>
        <w:pStyle w:val="BodyText"/>
        <w:rPr>
          <w:sz w:val="20"/>
        </w:rPr>
      </w:pPr>
    </w:p>
    <w:p>
      <w:pPr>
        <w:pStyle w:val="BodyText"/>
        <w:spacing w:before="7"/>
        <w:rPr>
          <w:sz w:val="22"/>
        </w:rPr>
      </w:pPr>
    </w:p>
    <w:p>
      <w:pPr>
        <w:pStyle w:val="BodyText"/>
        <w:spacing w:line="249" w:lineRule="auto"/>
        <w:ind w:left="407" w:right="664" w:hanging="1"/>
      </w:pPr>
      <w:r>
        <w:rPr>
          <w:w w:val="105"/>
        </w:rPr>
        <w:t>grading is a process that includes line-editing and carefully considered responses to students' writing, not merely assigning a letter grade.</w:t>
      </w:r>
    </w:p>
    <w:p>
      <w:pPr>
        <w:pStyle w:val="BodyText"/>
        <w:spacing w:before="10"/>
        <w:rPr>
          <w:sz w:val="24"/>
        </w:rPr>
      </w:pPr>
    </w:p>
    <w:p>
      <w:pPr>
        <w:pStyle w:val="BodyText"/>
        <w:spacing w:line="249" w:lineRule="auto"/>
        <w:ind w:left="400" w:right="642" w:firstLine="8"/>
      </w:pPr>
      <w:r>
        <w:rPr>
          <w:b/>
        </w:rPr>
        <w:t>Grants and contracts: </w:t>
      </w:r>
      <w:r>
        <w:rPr/>
        <w:t>History faculty members win nationally prestigious competitive individual fellowships and grants, including awards from the National Science Foundation, the National Endowment for the Humanities, the Guggenheim Foundation, and the Spencer Foundation. A fuller account is provided</w:t>
      </w:r>
      <w:r>
        <w:rPr>
          <w:spacing w:val="20"/>
        </w:rPr>
        <w:t> </w:t>
      </w:r>
      <w:r>
        <w:rPr/>
        <w:t>below.</w:t>
      </w:r>
    </w:p>
    <w:p>
      <w:pPr>
        <w:pStyle w:val="BodyText"/>
        <w:spacing w:before="4"/>
        <w:rPr>
          <w:sz w:val="24"/>
        </w:rPr>
      </w:pPr>
    </w:p>
    <w:p>
      <w:pPr>
        <w:pStyle w:val="BodyText"/>
        <w:spacing w:line="252" w:lineRule="auto"/>
        <w:ind w:left="400" w:right="642" w:hanging="2"/>
      </w:pPr>
      <w:r>
        <w:rPr>
          <w:b/>
        </w:rPr>
        <w:t>Library: </w:t>
      </w:r>
      <w:r>
        <w:rPr/>
        <w:t>The UA Main Library ranks 19</w:t>
      </w:r>
      <w:r>
        <w:rPr>
          <w:vertAlign w:val="superscript"/>
        </w:rPr>
        <w:t>th</w:t>
      </w:r>
      <w:r>
        <w:rPr>
          <w:vertAlign w:val="baseline"/>
        </w:rPr>
        <w:t> among public universities,  but the combination  of budget cuts, the escalating cost of materials, and  severe  staff  reductions  have  dramatically changed the relationship between History and the Main Library. We offer a fuller account</w:t>
      </w:r>
      <w:r>
        <w:rPr>
          <w:spacing w:val="-1"/>
          <w:vertAlign w:val="baseline"/>
        </w:rPr>
        <w:t> </w:t>
      </w:r>
      <w:r>
        <w:rPr>
          <w:vertAlign w:val="baseline"/>
        </w:rPr>
        <w:t>below.</w:t>
      </w:r>
    </w:p>
    <w:p>
      <w:pPr>
        <w:pStyle w:val="BodyText"/>
        <w:spacing w:before="8"/>
      </w:pPr>
    </w:p>
    <w:p>
      <w:pPr>
        <w:pStyle w:val="BodyText"/>
        <w:spacing w:line="252" w:lineRule="auto"/>
        <w:ind w:left="395" w:right="273" w:firstLine="3"/>
      </w:pPr>
      <w:r>
        <w:rPr>
          <w:b/>
          <w:w w:val="105"/>
        </w:rPr>
        <w:t>Equipment: </w:t>
      </w:r>
      <w:r>
        <w:rPr>
          <w:w w:val="105"/>
        </w:rPr>
        <w:t>The department has its own high-volume photocopier, several shared printers, two scanners, a fax machine, and an antiquated laptop and portable projector. All faculty have their own University-owned desktops and printers, though ,ve rely entirely on History funds to cover the cost of computer hardware and software upgrades and new purchases. In recent years, SBS has funded start-up for new faculty at the level of $5000. We do not maintain research laboratories.</w:t>
      </w:r>
    </w:p>
    <w:p>
      <w:pPr>
        <w:pStyle w:val="BodyText"/>
        <w:spacing w:before="6"/>
      </w:pPr>
    </w:p>
    <w:p>
      <w:pPr>
        <w:pStyle w:val="BodyText"/>
        <w:spacing w:line="252" w:lineRule="auto" w:before="1"/>
        <w:ind w:left="395" w:right="1027" w:hanging="4"/>
      </w:pPr>
      <w:r>
        <w:rPr>
          <w:b/>
        </w:rPr>
        <w:t>Support staff: </w:t>
      </w:r>
      <w:r>
        <w:rPr/>
        <w:t>Reductions in the number of support staff and their distribution of effort are outlined elsewhere in this report. We have lost one 1.0 staff FTE since 2004, reduced one position to an academic year appointment, and cut a third staff position to .75 FTE.</w:t>
      </w:r>
    </w:p>
    <w:p>
      <w:pPr>
        <w:pStyle w:val="BodyText"/>
        <w:spacing w:before="7"/>
      </w:pPr>
    </w:p>
    <w:p>
      <w:pPr>
        <w:pStyle w:val="Heading4"/>
        <w:numPr>
          <w:ilvl w:val="1"/>
          <w:numId w:val="5"/>
        </w:numPr>
        <w:tabs>
          <w:tab w:pos="645" w:val="left" w:leader="none"/>
        </w:tabs>
        <w:spacing w:line="240" w:lineRule="auto" w:before="1" w:after="0"/>
        <w:ind w:left="644" w:right="0" w:hanging="250"/>
        <w:jc w:val="left"/>
      </w:pPr>
      <w:r>
        <w:rPr/>
        <w:t>Reputational  indicators,</w:t>
      </w:r>
      <w:r>
        <w:rPr>
          <w:spacing w:val="25"/>
        </w:rPr>
        <w:t> </w:t>
      </w:r>
      <w:r>
        <w:rPr/>
        <w:t>e.g.</w:t>
      </w:r>
    </w:p>
    <w:p>
      <w:pPr>
        <w:pStyle w:val="BodyText"/>
        <w:spacing w:before="5"/>
        <w:rPr>
          <w:b/>
          <w:sz w:val="25"/>
        </w:rPr>
      </w:pPr>
    </w:p>
    <w:p>
      <w:pPr>
        <w:pStyle w:val="BodyText"/>
        <w:spacing w:line="252" w:lineRule="auto"/>
        <w:ind w:left="390" w:right="636" w:firstLine="2"/>
        <w:jc w:val="both"/>
      </w:pPr>
      <w:r>
        <w:rPr/>
        <w:t>National or international ranking: in Fall 2010 the National Research Council showed the UA History Department ranked 25</w:t>
      </w:r>
      <w:r>
        <w:rPr>
          <w:vertAlign w:val="superscript"/>
        </w:rPr>
        <w:t>th</w:t>
      </w:r>
      <w:r>
        <w:rPr>
          <w:vertAlign w:val="baseline"/>
        </w:rPr>
        <w:t> in "S" and 21</w:t>
      </w:r>
      <w:r>
        <w:rPr>
          <w:vertAlign w:val="superscript"/>
        </w:rPr>
        <w:t>st</w:t>
      </w:r>
      <w:r>
        <w:rPr>
          <w:vertAlign w:val="baseline"/>
        </w:rPr>
        <w:t> in "R" rankings. (See Appendix D.l, National Research Council Summary Report).</w:t>
      </w:r>
    </w:p>
    <w:p>
      <w:pPr>
        <w:pStyle w:val="BodyText"/>
        <w:spacing w:before="1"/>
        <w:rPr>
          <w:sz w:val="24"/>
        </w:rPr>
      </w:pPr>
    </w:p>
    <w:p>
      <w:pPr>
        <w:pStyle w:val="Heading4"/>
        <w:spacing w:before="1"/>
      </w:pPr>
      <w:r>
        <w:rPr/>
        <w:t>TABLE D-2: PEERS AND ASPIRATIONAL PEERS (U.S. News and World Report)</w:t>
      </w:r>
    </w:p>
    <w:p>
      <w:pPr>
        <w:pStyle w:val="BodyText"/>
        <w:spacing w:before="5"/>
        <w:rPr>
          <w:b/>
        </w:rPr>
      </w:pPr>
    </w:p>
    <w:tbl>
      <w:tblPr>
        <w:tblW w:w="0" w:type="auto"/>
        <w:jc w:val="left"/>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30"/>
        <w:gridCol w:w="1072"/>
        <w:gridCol w:w="1303"/>
        <w:gridCol w:w="1322"/>
        <w:gridCol w:w="1327"/>
        <w:gridCol w:w="1337"/>
        <w:gridCol w:w="1327"/>
      </w:tblGrid>
      <w:tr>
        <w:trPr>
          <w:trHeight w:val="730" w:hRule="atLeast"/>
        </w:trPr>
        <w:tc>
          <w:tcPr>
            <w:tcW w:w="1630" w:type="dxa"/>
          </w:tcPr>
          <w:p>
            <w:pPr>
              <w:pStyle w:val="TableParagraph"/>
              <w:spacing w:before="133"/>
              <w:ind w:left="133"/>
              <w:rPr>
                <w:sz w:val="23"/>
              </w:rPr>
            </w:pPr>
            <w:r>
              <w:rPr>
                <w:w w:val="105"/>
                <w:sz w:val="23"/>
              </w:rPr>
              <w:t>Institution</w:t>
            </w:r>
          </w:p>
        </w:tc>
        <w:tc>
          <w:tcPr>
            <w:tcW w:w="1072" w:type="dxa"/>
          </w:tcPr>
          <w:p>
            <w:pPr>
              <w:pStyle w:val="TableParagraph"/>
              <w:spacing w:before="133"/>
              <w:ind w:left="134"/>
              <w:rPr>
                <w:sz w:val="23"/>
              </w:rPr>
            </w:pPr>
            <w:r>
              <w:rPr>
                <w:sz w:val="23"/>
              </w:rPr>
              <w:t>Ranking</w:t>
            </w:r>
          </w:p>
        </w:tc>
        <w:tc>
          <w:tcPr>
            <w:tcW w:w="1303" w:type="dxa"/>
          </w:tcPr>
          <w:p>
            <w:pPr>
              <w:pStyle w:val="TableParagraph"/>
              <w:spacing w:line="252" w:lineRule="auto" w:before="128"/>
              <w:ind w:left="130" w:firstLine="9"/>
              <w:rPr>
                <w:sz w:val="23"/>
              </w:rPr>
            </w:pPr>
            <w:r>
              <w:rPr>
                <w:sz w:val="23"/>
              </w:rPr>
              <w:t>Full-time </w:t>
            </w:r>
            <w:r>
              <w:rPr>
                <w:w w:val="105"/>
                <w:sz w:val="23"/>
              </w:rPr>
              <w:t>Faculty</w:t>
            </w:r>
          </w:p>
        </w:tc>
        <w:tc>
          <w:tcPr>
            <w:tcW w:w="1322" w:type="dxa"/>
          </w:tcPr>
          <w:p>
            <w:pPr>
              <w:pStyle w:val="TableParagraph"/>
              <w:spacing w:line="249" w:lineRule="auto" w:before="133"/>
              <w:ind w:right="387" w:firstLine="4"/>
              <w:rPr>
                <w:sz w:val="23"/>
              </w:rPr>
            </w:pPr>
            <w:r>
              <w:rPr>
                <w:sz w:val="23"/>
              </w:rPr>
              <w:t>BAs per Faculty</w:t>
            </w:r>
          </w:p>
        </w:tc>
        <w:tc>
          <w:tcPr>
            <w:tcW w:w="1327" w:type="dxa"/>
          </w:tcPr>
          <w:p>
            <w:pPr>
              <w:pStyle w:val="TableParagraph"/>
              <w:spacing w:line="252" w:lineRule="auto" w:before="128"/>
              <w:rPr>
                <w:sz w:val="23"/>
              </w:rPr>
            </w:pPr>
            <w:r>
              <w:rPr>
                <w:sz w:val="23"/>
              </w:rPr>
              <w:t>Majors per Faculty</w:t>
            </w:r>
          </w:p>
        </w:tc>
        <w:tc>
          <w:tcPr>
            <w:tcW w:w="1337" w:type="dxa"/>
          </w:tcPr>
          <w:p>
            <w:pPr>
              <w:pStyle w:val="TableParagraph"/>
              <w:spacing w:line="249" w:lineRule="auto" w:before="133"/>
              <w:ind w:left="129" w:right="324" w:firstLine="6"/>
              <w:rPr>
                <w:sz w:val="23"/>
              </w:rPr>
            </w:pPr>
            <w:r>
              <w:rPr>
                <w:sz w:val="23"/>
              </w:rPr>
              <w:t>Graduate Students</w:t>
            </w:r>
          </w:p>
        </w:tc>
        <w:tc>
          <w:tcPr>
            <w:tcW w:w="1327" w:type="dxa"/>
          </w:tcPr>
          <w:p>
            <w:pPr>
              <w:pStyle w:val="TableParagraph"/>
              <w:spacing w:line="252" w:lineRule="auto" w:before="133"/>
              <w:ind w:left="129" w:right="173" w:firstLine="6"/>
              <w:rPr>
                <w:sz w:val="23"/>
              </w:rPr>
            </w:pPr>
            <w:r>
              <w:rPr>
                <w:sz w:val="23"/>
              </w:rPr>
              <w:t>Undergrad Majors</w:t>
            </w:r>
          </w:p>
        </w:tc>
      </w:tr>
      <w:tr>
        <w:trPr>
          <w:trHeight w:val="734" w:hRule="atLeast"/>
        </w:trPr>
        <w:tc>
          <w:tcPr>
            <w:tcW w:w="1630" w:type="dxa"/>
          </w:tcPr>
          <w:p>
            <w:pPr>
              <w:pStyle w:val="TableParagraph"/>
              <w:spacing w:line="252" w:lineRule="auto" w:before="138"/>
              <w:ind w:left="137" w:right="181" w:hanging="5"/>
              <w:rPr>
                <w:sz w:val="23"/>
              </w:rPr>
            </w:pPr>
            <w:r>
              <w:rPr>
                <w:w w:val="105"/>
                <w:sz w:val="23"/>
              </w:rPr>
              <w:t>University of Arizona</w:t>
            </w:r>
          </w:p>
        </w:tc>
        <w:tc>
          <w:tcPr>
            <w:tcW w:w="1072" w:type="dxa"/>
          </w:tcPr>
          <w:p>
            <w:pPr>
              <w:pStyle w:val="TableParagraph"/>
              <w:spacing w:before="138"/>
              <w:ind w:left="130"/>
              <w:rPr>
                <w:sz w:val="23"/>
              </w:rPr>
            </w:pPr>
            <w:r>
              <w:rPr>
                <w:w w:val="105"/>
                <w:sz w:val="23"/>
              </w:rPr>
              <w:t>42</w:t>
            </w:r>
          </w:p>
        </w:tc>
        <w:tc>
          <w:tcPr>
            <w:tcW w:w="1303" w:type="dxa"/>
          </w:tcPr>
          <w:p>
            <w:pPr>
              <w:pStyle w:val="TableParagraph"/>
              <w:spacing w:before="133"/>
              <w:ind w:left="134"/>
              <w:rPr>
                <w:sz w:val="23"/>
              </w:rPr>
            </w:pPr>
            <w:r>
              <w:rPr>
                <w:w w:val="105"/>
                <w:sz w:val="23"/>
              </w:rPr>
              <w:t>29</w:t>
            </w:r>
          </w:p>
        </w:tc>
        <w:tc>
          <w:tcPr>
            <w:tcW w:w="1322" w:type="dxa"/>
          </w:tcPr>
          <w:p>
            <w:pPr>
              <w:pStyle w:val="TableParagraph"/>
              <w:spacing w:before="138"/>
              <w:rPr>
                <w:sz w:val="23"/>
              </w:rPr>
            </w:pPr>
            <w:r>
              <w:rPr>
                <w:sz w:val="23"/>
              </w:rPr>
              <w:t>4.89</w:t>
            </w:r>
          </w:p>
        </w:tc>
        <w:tc>
          <w:tcPr>
            <w:tcW w:w="1327" w:type="dxa"/>
          </w:tcPr>
          <w:p>
            <w:pPr>
              <w:pStyle w:val="TableParagraph"/>
              <w:spacing w:before="133"/>
              <w:ind w:left="136"/>
              <w:rPr>
                <w:sz w:val="23"/>
              </w:rPr>
            </w:pPr>
            <w:r>
              <w:rPr>
                <w:sz w:val="23"/>
              </w:rPr>
              <w:t>16.7</w:t>
            </w:r>
          </w:p>
        </w:tc>
        <w:tc>
          <w:tcPr>
            <w:tcW w:w="1337" w:type="dxa"/>
          </w:tcPr>
          <w:p>
            <w:pPr>
              <w:pStyle w:val="TableParagraph"/>
              <w:spacing w:before="133"/>
              <w:ind w:left="134"/>
              <w:rPr>
                <w:sz w:val="23"/>
              </w:rPr>
            </w:pPr>
            <w:r>
              <w:rPr>
                <w:sz w:val="23"/>
              </w:rPr>
              <w:t>82ft, 3pt</w:t>
            </w:r>
          </w:p>
        </w:tc>
        <w:tc>
          <w:tcPr>
            <w:tcW w:w="1327" w:type="dxa"/>
          </w:tcPr>
          <w:p>
            <w:pPr>
              <w:pStyle w:val="TableParagraph"/>
              <w:spacing w:before="133"/>
              <w:ind w:left="134"/>
              <w:rPr>
                <w:sz w:val="23"/>
              </w:rPr>
            </w:pPr>
            <w:r>
              <w:rPr>
                <w:sz w:val="23"/>
              </w:rPr>
              <w:t>485</w:t>
            </w:r>
          </w:p>
        </w:tc>
      </w:tr>
      <w:tr>
        <w:trPr>
          <w:trHeight w:val="456" w:hRule="atLeast"/>
        </w:trPr>
        <w:tc>
          <w:tcPr>
            <w:tcW w:w="1630" w:type="dxa"/>
          </w:tcPr>
          <w:p>
            <w:pPr>
              <w:pStyle w:val="TableParagraph"/>
              <w:spacing w:before="138"/>
              <w:ind w:left="137"/>
              <w:rPr>
                <w:sz w:val="23"/>
              </w:rPr>
            </w:pPr>
            <w:r>
              <w:rPr>
                <w:w w:val="105"/>
                <w:sz w:val="23"/>
              </w:rPr>
              <w:t>Arizona State</w:t>
            </w:r>
          </w:p>
        </w:tc>
        <w:tc>
          <w:tcPr>
            <w:tcW w:w="1072" w:type="dxa"/>
          </w:tcPr>
          <w:p>
            <w:pPr>
              <w:pStyle w:val="TableParagraph"/>
              <w:spacing w:before="161"/>
              <w:ind w:left="128"/>
              <w:rPr>
                <w:rFonts w:ascii="Arial"/>
                <w:sz w:val="21"/>
              </w:rPr>
            </w:pPr>
            <w:r>
              <w:rPr>
                <w:rFonts w:ascii="Arial"/>
                <w:w w:val="105"/>
                <w:sz w:val="21"/>
              </w:rPr>
              <w:t>71</w:t>
            </w:r>
          </w:p>
        </w:tc>
        <w:tc>
          <w:tcPr>
            <w:tcW w:w="1303" w:type="dxa"/>
          </w:tcPr>
          <w:p>
            <w:pPr>
              <w:pStyle w:val="TableParagraph"/>
              <w:spacing w:before="133"/>
              <w:ind w:left="134"/>
              <w:rPr>
                <w:sz w:val="23"/>
              </w:rPr>
            </w:pPr>
            <w:r>
              <w:rPr>
                <w:sz w:val="23"/>
              </w:rPr>
              <w:t>81ft 31pt</w:t>
            </w:r>
          </w:p>
        </w:tc>
        <w:tc>
          <w:tcPr>
            <w:tcW w:w="1322" w:type="dxa"/>
          </w:tcPr>
          <w:p>
            <w:pPr>
              <w:pStyle w:val="TableParagraph"/>
              <w:spacing w:before="138"/>
              <w:ind w:left="139"/>
              <w:rPr>
                <w:sz w:val="23"/>
              </w:rPr>
            </w:pPr>
            <w:r>
              <w:rPr>
                <w:sz w:val="23"/>
              </w:rPr>
              <w:t>3.92</w:t>
            </w:r>
          </w:p>
        </w:tc>
        <w:tc>
          <w:tcPr>
            <w:tcW w:w="1327" w:type="dxa"/>
          </w:tcPr>
          <w:p>
            <w:pPr>
              <w:pStyle w:val="TableParagraph"/>
              <w:spacing w:before="128"/>
              <w:ind w:left="138"/>
              <w:rPr>
                <w:sz w:val="23"/>
              </w:rPr>
            </w:pPr>
            <w:r>
              <w:rPr>
                <w:sz w:val="23"/>
              </w:rPr>
              <w:t>21.42</w:t>
            </w:r>
          </w:p>
        </w:tc>
        <w:tc>
          <w:tcPr>
            <w:tcW w:w="1337" w:type="dxa"/>
          </w:tcPr>
          <w:p>
            <w:pPr>
              <w:pStyle w:val="TableParagraph"/>
              <w:spacing w:before="133"/>
              <w:ind w:left="134"/>
              <w:rPr>
                <w:sz w:val="23"/>
              </w:rPr>
            </w:pPr>
            <w:r>
              <w:rPr>
                <w:sz w:val="23"/>
              </w:rPr>
              <w:t>81ft 31pt</w:t>
            </w:r>
          </w:p>
        </w:tc>
        <w:tc>
          <w:tcPr>
            <w:tcW w:w="1327" w:type="dxa"/>
          </w:tcPr>
          <w:p>
            <w:pPr>
              <w:pStyle w:val="TableParagraph"/>
              <w:spacing w:before="133"/>
              <w:ind w:left="134"/>
              <w:rPr>
                <w:sz w:val="23"/>
              </w:rPr>
            </w:pPr>
            <w:r>
              <w:rPr>
                <w:sz w:val="23"/>
              </w:rPr>
              <w:t>814</w:t>
            </w:r>
          </w:p>
        </w:tc>
      </w:tr>
    </w:tbl>
    <w:p>
      <w:pPr>
        <w:pStyle w:val="BodyText"/>
        <w:rPr>
          <w:b/>
          <w:sz w:val="26"/>
        </w:rPr>
      </w:pPr>
    </w:p>
    <w:p>
      <w:pPr>
        <w:pStyle w:val="BodyText"/>
        <w:spacing w:before="9"/>
        <w:rPr>
          <w:b/>
          <w:sz w:val="22"/>
        </w:rPr>
      </w:pPr>
    </w:p>
    <w:p>
      <w:pPr>
        <w:pStyle w:val="BodyText"/>
        <w:ind w:left="387"/>
      </w:pPr>
      <w:r>
        <w:rPr>
          <w:w w:val="105"/>
        </w:rPr>
        <w:t>The Top Twenty Public and Private History Departments</w:t>
      </w:r>
    </w:p>
    <w:p>
      <w:pPr>
        <w:spacing w:after="0"/>
        <w:sectPr>
          <w:pgSz w:w="12240" w:h="15840"/>
          <w:pgMar w:header="1258" w:footer="0" w:top="1480" w:bottom="280" w:left="1000" w:right="1200"/>
        </w:sectPr>
      </w:pPr>
    </w:p>
    <w:p>
      <w:pPr>
        <w:pStyle w:val="BodyText"/>
        <w:rPr>
          <w:sz w:val="20"/>
        </w:rPr>
      </w:pPr>
    </w:p>
    <w:p>
      <w:pPr>
        <w:pStyle w:val="BodyText"/>
        <w:rPr>
          <w:sz w:val="22"/>
        </w:rPr>
      </w:pPr>
    </w:p>
    <w:tbl>
      <w:tblPr>
        <w:tblW w:w="0" w:type="auto"/>
        <w:jc w:val="left"/>
        <w:tblInd w:w="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8"/>
        <w:gridCol w:w="1168"/>
        <w:gridCol w:w="1062"/>
        <w:gridCol w:w="1249"/>
        <w:gridCol w:w="1263"/>
        <w:gridCol w:w="1325"/>
      </w:tblGrid>
      <w:tr>
        <w:trPr>
          <w:trHeight w:val="1013" w:hRule="atLeast"/>
        </w:trPr>
        <w:tc>
          <w:tcPr>
            <w:tcW w:w="2168" w:type="dxa"/>
          </w:tcPr>
          <w:p>
            <w:pPr>
              <w:pStyle w:val="TableParagraph"/>
              <w:ind w:left="138"/>
              <w:rPr>
                <w:sz w:val="22"/>
              </w:rPr>
            </w:pPr>
            <w:r>
              <w:rPr>
                <w:w w:val="110"/>
                <w:sz w:val="22"/>
              </w:rPr>
              <w:t>Institution</w:t>
            </w:r>
          </w:p>
        </w:tc>
        <w:tc>
          <w:tcPr>
            <w:tcW w:w="1168" w:type="dxa"/>
          </w:tcPr>
          <w:p>
            <w:pPr>
              <w:pStyle w:val="TableParagraph"/>
              <w:spacing w:line="264" w:lineRule="auto"/>
              <w:ind w:firstLine="4"/>
              <w:rPr>
                <w:sz w:val="22"/>
              </w:rPr>
            </w:pPr>
            <w:r>
              <w:rPr>
                <w:w w:val="105"/>
                <w:sz w:val="22"/>
              </w:rPr>
              <w:t>Full-time </w:t>
            </w:r>
            <w:r>
              <w:rPr>
                <w:w w:val="110"/>
                <w:sz w:val="22"/>
              </w:rPr>
              <w:t>Faculty</w:t>
            </w:r>
          </w:p>
        </w:tc>
        <w:tc>
          <w:tcPr>
            <w:tcW w:w="1062" w:type="dxa"/>
          </w:tcPr>
          <w:p>
            <w:pPr>
              <w:pStyle w:val="TableParagraph"/>
              <w:spacing w:line="259" w:lineRule="auto" w:before="147"/>
              <w:ind w:left="136" w:hanging="6"/>
              <w:rPr>
                <w:sz w:val="22"/>
              </w:rPr>
            </w:pPr>
            <w:r>
              <w:rPr>
                <w:w w:val="105"/>
                <w:sz w:val="22"/>
              </w:rPr>
              <w:t>BAs per Faculty</w:t>
            </w:r>
          </w:p>
        </w:tc>
        <w:tc>
          <w:tcPr>
            <w:tcW w:w="1249" w:type="dxa"/>
          </w:tcPr>
          <w:p>
            <w:pPr>
              <w:pStyle w:val="TableParagraph"/>
              <w:spacing w:line="261" w:lineRule="auto" w:before="147"/>
              <w:ind w:left="136" w:right="385" w:firstLine="5"/>
              <w:rPr>
                <w:sz w:val="22"/>
              </w:rPr>
            </w:pPr>
            <w:r>
              <w:rPr>
                <w:w w:val="105"/>
                <w:sz w:val="22"/>
              </w:rPr>
              <w:t>Majors per Faculty</w:t>
            </w:r>
          </w:p>
        </w:tc>
        <w:tc>
          <w:tcPr>
            <w:tcW w:w="1263" w:type="dxa"/>
          </w:tcPr>
          <w:p>
            <w:pPr>
              <w:pStyle w:val="TableParagraph"/>
              <w:spacing w:line="259" w:lineRule="auto" w:before="152"/>
              <w:ind w:left="141" w:right="235" w:firstLine="5"/>
              <w:rPr>
                <w:sz w:val="22"/>
              </w:rPr>
            </w:pPr>
            <w:r>
              <w:rPr>
                <w:w w:val="105"/>
                <w:sz w:val="22"/>
              </w:rPr>
              <w:t>Graduate Students</w:t>
            </w:r>
          </w:p>
        </w:tc>
        <w:tc>
          <w:tcPr>
            <w:tcW w:w="1325" w:type="dxa"/>
          </w:tcPr>
          <w:p>
            <w:pPr>
              <w:pStyle w:val="TableParagraph"/>
              <w:spacing w:line="264" w:lineRule="auto" w:before="152"/>
              <w:ind w:left="139" w:right="166" w:hanging="3"/>
              <w:rPr>
                <w:sz w:val="22"/>
              </w:rPr>
            </w:pPr>
            <w:r>
              <w:rPr>
                <w:w w:val="105"/>
                <w:sz w:val="22"/>
              </w:rPr>
              <w:t>Undergrad Majors</w:t>
            </w:r>
          </w:p>
        </w:tc>
      </w:tr>
      <w:tr>
        <w:trPr>
          <w:trHeight w:val="451" w:hRule="atLeast"/>
        </w:trPr>
        <w:tc>
          <w:tcPr>
            <w:tcW w:w="2168" w:type="dxa"/>
          </w:tcPr>
          <w:p>
            <w:pPr>
              <w:pStyle w:val="TableParagraph"/>
              <w:spacing w:before="138"/>
              <w:ind w:left="140"/>
              <w:rPr>
                <w:sz w:val="22"/>
              </w:rPr>
            </w:pPr>
            <w:r>
              <w:rPr>
                <w:w w:val="110"/>
                <w:sz w:val="22"/>
              </w:rPr>
              <w:t>Princeton</w:t>
            </w:r>
          </w:p>
        </w:tc>
        <w:tc>
          <w:tcPr>
            <w:tcW w:w="1168" w:type="dxa"/>
          </w:tcPr>
          <w:p>
            <w:pPr>
              <w:pStyle w:val="TableParagraph"/>
              <w:spacing w:before="138"/>
              <w:ind w:left="140"/>
              <w:rPr>
                <w:sz w:val="22"/>
              </w:rPr>
            </w:pPr>
            <w:r>
              <w:rPr>
                <w:w w:val="105"/>
                <w:sz w:val="22"/>
              </w:rPr>
              <w:t>49</w:t>
            </w:r>
          </w:p>
        </w:tc>
        <w:tc>
          <w:tcPr>
            <w:tcW w:w="1062" w:type="dxa"/>
          </w:tcPr>
          <w:p>
            <w:pPr>
              <w:pStyle w:val="TableParagraph"/>
              <w:ind w:left="138"/>
              <w:rPr>
                <w:sz w:val="22"/>
              </w:rPr>
            </w:pPr>
            <w:r>
              <w:rPr>
                <w:w w:val="105"/>
                <w:sz w:val="22"/>
              </w:rPr>
              <w:t>1.63</w:t>
            </w:r>
          </w:p>
        </w:tc>
        <w:tc>
          <w:tcPr>
            <w:tcW w:w="1249" w:type="dxa"/>
          </w:tcPr>
          <w:p>
            <w:pPr>
              <w:pStyle w:val="TableParagraph"/>
              <w:ind w:left="261"/>
              <w:rPr>
                <w:sz w:val="22"/>
              </w:rPr>
            </w:pPr>
            <w:r>
              <w:rPr>
                <w:w w:val="105"/>
                <w:sz w:val="22"/>
              </w:rPr>
              <w:t>3.44</w:t>
            </w:r>
          </w:p>
        </w:tc>
        <w:tc>
          <w:tcPr>
            <w:tcW w:w="1263" w:type="dxa"/>
          </w:tcPr>
          <w:p>
            <w:pPr>
              <w:pStyle w:val="TableParagraph"/>
              <w:ind w:left="149"/>
              <w:rPr>
                <w:sz w:val="22"/>
              </w:rPr>
            </w:pPr>
            <w:r>
              <w:rPr>
                <w:w w:val="105"/>
                <w:sz w:val="22"/>
              </w:rPr>
              <w:t>122</w:t>
            </w:r>
          </w:p>
        </w:tc>
        <w:tc>
          <w:tcPr>
            <w:tcW w:w="1325" w:type="dxa"/>
          </w:tcPr>
          <w:p>
            <w:pPr>
              <w:pStyle w:val="TableParagraph"/>
              <w:spacing w:before="147"/>
              <w:ind w:left="140"/>
              <w:rPr>
                <w:sz w:val="22"/>
              </w:rPr>
            </w:pPr>
            <w:r>
              <w:rPr>
                <w:w w:val="105"/>
                <w:sz w:val="22"/>
              </w:rPr>
              <w:t>169</w:t>
            </w:r>
          </w:p>
        </w:tc>
      </w:tr>
      <w:tr>
        <w:trPr>
          <w:trHeight w:val="460" w:hRule="atLeast"/>
        </w:trPr>
        <w:tc>
          <w:tcPr>
            <w:tcW w:w="2168" w:type="dxa"/>
          </w:tcPr>
          <w:p>
            <w:pPr>
              <w:pStyle w:val="TableParagraph"/>
              <w:rPr>
                <w:sz w:val="22"/>
              </w:rPr>
            </w:pPr>
            <w:r>
              <w:rPr>
                <w:w w:val="105"/>
                <w:sz w:val="22"/>
              </w:rPr>
              <w:t>Stanford</w:t>
            </w:r>
          </w:p>
        </w:tc>
        <w:tc>
          <w:tcPr>
            <w:tcW w:w="1168" w:type="dxa"/>
          </w:tcPr>
          <w:p>
            <w:pPr>
              <w:pStyle w:val="TableParagraph"/>
              <w:rPr>
                <w:sz w:val="22"/>
              </w:rPr>
            </w:pPr>
            <w:r>
              <w:rPr>
                <w:w w:val="105"/>
                <w:sz w:val="22"/>
              </w:rPr>
              <w:t>39</w:t>
            </w:r>
          </w:p>
        </w:tc>
        <w:tc>
          <w:tcPr>
            <w:tcW w:w="1062" w:type="dxa"/>
          </w:tcPr>
          <w:p>
            <w:pPr>
              <w:pStyle w:val="TableParagraph"/>
              <w:spacing w:before="147"/>
              <w:ind w:left="133"/>
              <w:rPr>
                <w:sz w:val="22"/>
              </w:rPr>
            </w:pPr>
            <w:r>
              <w:rPr>
                <w:w w:val="105"/>
                <w:sz w:val="22"/>
              </w:rPr>
              <w:t>1.28</w:t>
            </w:r>
          </w:p>
        </w:tc>
        <w:tc>
          <w:tcPr>
            <w:tcW w:w="1249" w:type="dxa"/>
          </w:tcPr>
          <w:p>
            <w:pPr>
              <w:pStyle w:val="TableParagraph"/>
              <w:spacing w:before="147"/>
              <w:ind w:left="251"/>
              <w:rPr>
                <w:sz w:val="22"/>
              </w:rPr>
            </w:pPr>
            <w:r>
              <w:rPr>
                <w:w w:val="105"/>
                <w:sz w:val="22"/>
              </w:rPr>
              <w:t>3.51</w:t>
            </w:r>
          </w:p>
        </w:tc>
        <w:tc>
          <w:tcPr>
            <w:tcW w:w="1263" w:type="dxa"/>
          </w:tcPr>
          <w:p>
            <w:pPr>
              <w:pStyle w:val="TableParagraph"/>
              <w:spacing w:before="147"/>
              <w:ind w:left="139"/>
              <w:rPr>
                <w:sz w:val="22"/>
              </w:rPr>
            </w:pPr>
            <w:r>
              <w:rPr>
                <w:w w:val="105"/>
                <w:sz w:val="22"/>
              </w:rPr>
              <w:t>100</w:t>
            </w:r>
          </w:p>
        </w:tc>
        <w:tc>
          <w:tcPr>
            <w:tcW w:w="1325" w:type="dxa"/>
          </w:tcPr>
          <w:p>
            <w:pPr>
              <w:pStyle w:val="TableParagraph"/>
              <w:spacing w:before="152"/>
              <w:ind w:left="136"/>
              <w:rPr>
                <w:sz w:val="22"/>
              </w:rPr>
            </w:pPr>
            <w:r>
              <w:rPr>
                <w:w w:val="105"/>
                <w:sz w:val="22"/>
              </w:rPr>
              <w:t>137</w:t>
            </w:r>
          </w:p>
        </w:tc>
      </w:tr>
      <w:tr>
        <w:trPr>
          <w:trHeight w:val="456" w:hRule="atLeast"/>
        </w:trPr>
        <w:tc>
          <w:tcPr>
            <w:tcW w:w="2168" w:type="dxa"/>
          </w:tcPr>
          <w:p>
            <w:pPr>
              <w:pStyle w:val="TableParagraph"/>
              <w:rPr>
                <w:sz w:val="22"/>
              </w:rPr>
            </w:pPr>
            <w:r>
              <w:rPr>
                <w:w w:val="110"/>
                <w:sz w:val="22"/>
              </w:rPr>
              <w:t>California Berkeley</w:t>
            </w:r>
          </w:p>
        </w:tc>
        <w:tc>
          <w:tcPr>
            <w:tcW w:w="1168" w:type="dxa"/>
          </w:tcPr>
          <w:p>
            <w:pPr>
              <w:pStyle w:val="TableParagraph"/>
              <w:rPr>
                <w:sz w:val="22"/>
              </w:rPr>
            </w:pPr>
            <w:r>
              <w:rPr>
                <w:w w:val="105"/>
                <w:sz w:val="22"/>
              </w:rPr>
              <w:t>48</w:t>
            </w:r>
          </w:p>
        </w:tc>
        <w:tc>
          <w:tcPr>
            <w:tcW w:w="1062" w:type="dxa"/>
          </w:tcPr>
          <w:p>
            <w:pPr>
              <w:pStyle w:val="TableParagraph"/>
              <w:ind w:left="133"/>
              <w:rPr>
                <w:sz w:val="22"/>
              </w:rPr>
            </w:pPr>
            <w:r>
              <w:rPr>
                <w:w w:val="105"/>
                <w:sz w:val="22"/>
              </w:rPr>
              <w:t>5.45</w:t>
            </w:r>
          </w:p>
        </w:tc>
        <w:tc>
          <w:tcPr>
            <w:tcW w:w="1249" w:type="dxa"/>
          </w:tcPr>
          <w:p>
            <w:pPr>
              <w:pStyle w:val="TableParagraph"/>
              <w:ind w:left="138"/>
              <w:rPr>
                <w:sz w:val="22"/>
              </w:rPr>
            </w:pPr>
            <w:r>
              <w:rPr>
                <w:w w:val="105"/>
                <w:sz w:val="22"/>
              </w:rPr>
              <w:t>10.9</w:t>
            </w:r>
          </w:p>
        </w:tc>
        <w:tc>
          <w:tcPr>
            <w:tcW w:w="1263" w:type="dxa"/>
          </w:tcPr>
          <w:p>
            <w:pPr>
              <w:pStyle w:val="TableParagraph"/>
              <w:spacing w:before="147"/>
              <w:ind w:left="144"/>
              <w:rPr>
                <w:sz w:val="22"/>
              </w:rPr>
            </w:pPr>
            <w:r>
              <w:rPr>
                <w:w w:val="105"/>
                <w:sz w:val="22"/>
              </w:rPr>
              <w:t>177</w:t>
            </w:r>
          </w:p>
        </w:tc>
        <w:tc>
          <w:tcPr>
            <w:tcW w:w="1325" w:type="dxa"/>
          </w:tcPr>
          <w:p>
            <w:pPr>
              <w:pStyle w:val="TableParagraph"/>
              <w:spacing w:before="147"/>
              <w:ind w:left="136"/>
              <w:rPr>
                <w:sz w:val="22"/>
              </w:rPr>
            </w:pPr>
            <w:r>
              <w:rPr>
                <w:w w:val="105"/>
                <w:sz w:val="22"/>
              </w:rPr>
              <w:t>525</w:t>
            </w:r>
          </w:p>
        </w:tc>
      </w:tr>
      <w:tr>
        <w:trPr>
          <w:trHeight w:val="456" w:hRule="atLeast"/>
        </w:trPr>
        <w:tc>
          <w:tcPr>
            <w:tcW w:w="2168" w:type="dxa"/>
          </w:tcPr>
          <w:p>
            <w:pPr>
              <w:pStyle w:val="TableParagraph"/>
              <w:spacing w:before="147"/>
              <w:ind w:left="136"/>
              <w:rPr>
                <w:sz w:val="22"/>
              </w:rPr>
            </w:pPr>
            <w:r>
              <w:rPr>
                <w:w w:val="105"/>
                <w:sz w:val="22"/>
              </w:rPr>
              <w:t>Yale</w:t>
            </w:r>
          </w:p>
        </w:tc>
        <w:tc>
          <w:tcPr>
            <w:tcW w:w="1168" w:type="dxa"/>
          </w:tcPr>
          <w:p>
            <w:pPr>
              <w:pStyle w:val="TableParagraph"/>
              <w:ind w:left="138"/>
              <w:rPr>
                <w:sz w:val="22"/>
              </w:rPr>
            </w:pPr>
            <w:r>
              <w:rPr>
                <w:w w:val="105"/>
                <w:sz w:val="22"/>
              </w:rPr>
              <w:t>52</w:t>
            </w:r>
          </w:p>
        </w:tc>
        <w:tc>
          <w:tcPr>
            <w:tcW w:w="1062" w:type="dxa"/>
          </w:tcPr>
          <w:p>
            <w:pPr>
              <w:pStyle w:val="TableParagraph"/>
              <w:ind w:left="130"/>
              <w:rPr>
                <w:sz w:val="22"/>
              </w:rPr>
            </w:pPr>
            <w:r>
              <w:rPr>
                <w:w w:val="105"/>
                <w:sz w:val="22"/>
              </w:rPr>
              <w:t>3.15</w:t>
            </w:r>
          </w:p>
        </w:tc>
        <w:tc>
          <w:tcPr>
            <w:tcW w:w="1249" w:type="dxa"/>
          </w:tcPr>
          <w:p>
            <w:pPr>
              <w:pStyle w:val="TableParagraph"/>
              <w:spacing w:before="147"/>
              <w:ind w:left="254"/>
              <w:rPr>
                <w:sz w:val="22"/>
              </w:rPr>
            </w:pPr>
            <w:r>
              <w:rPr>
                <w:w w:val="105"/>
                <w:sz w:val="22"/>
              </w:rPr>
              <w:t>5.63</w:t>
            </w:r>
          </w:p>
        </w:tc>
        <w:tc>
          <w:tcPr>
            <w:tcW w:w="1263" w:type="dxa"/>
          </w:tcPr>
          <w:p>
            <w:pPr>
              <w:pStyle w:val="TableParagraph"/>
              <w:spacing w:before="147"/>
              <w:ind w:left="141"/>
              <w:rPr>
                <w:sz w:val="22"/>
              </w:rPr>
            </w:pPr>
            <w:r>
              <w:rPr>
                <w:w w:val="105"/>
                <w:sz w:val="22"/>
              </w:rPr>
              <w:t>204</w:t>
            </w:r>
          </w:p>
        </w:tc>
        <w:tc>
          <w:tcPr>
            <w:tcW w:w="1325" w:type="dxa"/>
          </w:tcPr>
          <w:p>
            <w:pPr>
              <w:pStyle w:val="TableParagraph"/>
              <w:spacing w:before="147"/>
              <w:ind w:left="132"/>
              <w:rPr>
                <w:sz w:val="22"/>
              </w:rPr>
            </w:pPr>
            <w:r>
              <w:rPr>
                <w:w w:val="105"/>
                <w:sz w:val="22"/>
              </w:rPr>
              <w:t>293</w:t>
            </w:r>
          </w:p>
        </w:tc>
      </w:tr>
      <w:tr>
        <w:trPr>
          <w:trHeight w:val="460" w:hRule="atLeast"/>
        </w:trPr>
        <w:tc>
          <w:tcPr>
            <w:tcW w:w="2168" w:type="dxa"/>
          </w:tcPr>
          <w:p>
            <w:pPr>
              <w:pStyle w:val="TableParagraph"/>
              <w:spacing w:before="147"/>
              <w:rPr>
                <w:sz w:val="22"/>
              </w:rPr>
            </w:pPr>
            <w:r>
              <w:rPr>
                <w:w w:val="105"/>
                <w:sz w:val="22"/>
              </w:rPr>
              <w:t>Harvard</w:t>
            </w:r>
          </w:p>
        </w:tc>
        <w:tc>
          <w:tcPr>
            <w:tcW w:w="1168" w:type="dxa"/>
          </w:tcPr>
          <w:p>
            <w:pPr>
              <w:pStyle w:val="TableParagraph"/>
              <w:spacing w:before="147"/>
              <w:rPr>
                <w:sz w:val="22"/>
              </w:rPr>
            </w:pPr>
            <w:r>
              <w:rPr>
                <w:w w:val="105"/>
                <w:sz w:val="22"/>
              </w:rPr>
              <w:t>38</w:t>
            </w:r>
          </w:p>
        </w:tc>
        <w:tc>
          <w:tcPr>
            <w:tcW w:w="1062" w:type="dxa"/>
          </w:tcPr>
          <w:p>
            <w:pPr>
              <w:pStyle w:val="TableParagraph"/>
              <w:ind w:left="130"/>
              <w:rPr>
                <w:sz w:val="22"/>
              </w:rPr>
            </w:pPr>
            <w:r>
              <w:rPr>
                <w:w w:val="105"/>
                <w:sz w:val="22"/>
              </w:rPr>
              <w:t>2.63</w:t>
            </w:r>
          </w:p>
        </w:tc>
        <w:tc>
          <w:tcPr>
            <w:tcW w:w="1249" w:type="dxa"/>
          </w:tcPr>
          <w:p>
            <w:pPr>
              <w:pStyle w:val="TableParagraph"/>
              <w:spacing w:before="147"/>
              <w:ind w:left="255"/>
              <w:rPr>
                <w:sz w:val="22"/>
              </w:rPr>
            </w:pPr>
            <w:r>
              <w:rPr>
                <w:w w:val="105"/>
                <w:sz w:val="22"/>
              </w:rPr>
              <w:t>6.13</w:t>
            </w:r>
          </w:p>
        </w:tc>
        <w:tc>
          <w:tcPr>
            <w:tcW w:w="1263" w:type="dxa"/>
          </w:tcPr>
          <w:p>
            <w:pPr>
              <w:pStyle w:val="TableParagraph"/>
              <w:spacing w:before="147"/>
              <w:ind w:left="139"/>
              <w:rPr>
                <w:sz w:val="22"/>
              </w:rPr>
            </w:pPr>
            <w:r>
              <w:rPr>
                <w:w w:val="105"/>
                <w:sz w:val="22"/>
              </w:rPr>
              <w:t>109</w:t>
            </w:r>
          </w:p>
        </w:tc>
        <w:tc>
          <w:tcPr>
            <w:tcW w:w="1325" w:type="dxa"/>
          </w:tcPr>
          <w:p>
            <w:pPr>
              <w:pStyle w:val="TableParagraph"/>
              <w:spacing w:before="147"/>
              <w:ind w:left="132"/>
              <w:rPr>
                <w:sz w:val="22"/>
              </w:rPr>
            </w:pPr>
            <w:r>
              <w:rPr>
                <w:w w:val="105"/>
                <w:sz w:val="22"/>
              </w:rPr>
              <w:t>233</w:t>
            </w:r>
          </w:p>
        </w:tc>
      </w:tr>
      <w:tr>
        <w:trPr>
          <w:trHeight w:val="456" w:hRule="atLeast"/>
        </w:trPr>
        <w:tc>
          <w:tcPr>
            <w:tcW w:w="2168" w:type="dxa"/>
          </w:tcPr>
          <w:p>
            <w:pPr>
              <w:pStyle w:val="TableParagraph"/>
              <w:rPr>
                <w:sz w:val="22"/>
              </w:rPr>
            </w:pPr>
            <w:r>
              <w:rPr>
                <w:w w:val="105"/>
                <w:sz w:val="22"/>
              </w:rPr>
              <w:t>Chicago</w:t>
            </w:r>
          </w:p>
        </w:tc>
        <w:tc>
          <w:tcPr>
            <w:tcW w:w="1168" w:type="dxa"/>
          </w:tcPr>
          <w:p>
            <w:pPr>
              <w:pStyle w:val="TableParagraph"/>
              <w:rPr>
                <w:sz w:val="22"/>
              </w:rPr>
            </w:pPr>
            <w:r>
              <w:rPr>
                <w:w w:val="105"/>
                <w:sz w:val="22"/>
              </w:rPr>
              <w:t>43</w:t>
            </w:r>
          </w:p>
        </w:tc>
        <w:tc>
          <w:tcPr>
            <w:tcW w:w="1062" w:type="dxa"/>
          </w:tcPr>
          <w:p>
            <w:pPr>
              <w:pStyle w:val="TableParagraph"/>
              <w:ind w:left="133"/>
              <w:rPr>
                <w:sz w:val="22"/>
              </w:rPr>
            </w:pPr>
            <w:r>
              <w:rPr>
                <w:w w:val="105"/>
                <w:sz w:val="22"/>
              </w:rPr>
              <w:t>1.86</w:t>
            </w:r>
          </w:p>
        </w:tc>
        <w:tc>
          <w:tcPr>
            <w:tcW w:w="1249" w:type="dxa"/>
          </w:tcPr>
          <w:p>
            <w:pPr>
              <w:pStyle w:val="TableParagraph"/>
              <w:ind w:left="256"/>
              <w:rPr>
                <w:sz w:val="22"/>
              </w:rPr>
            </w:pPr>
            <w:r>
              <w:rPr>
                <w:w w:val="105"/>
                <w:sz w:val="22"/>
              </w:rPr>
              <w:t>4.06</w:t>
            </w:r>
          </w:p>
        </w:tc>
        <w:tc>
          <w:tcPr>
            <w:tcW w:w="1263" w:type="dxa"/>
          </w:tcPr>
          <w:p>
            <w:pPr>
              <w:pStyle w:val="TableParagraph"/>
              <w:ind w:left="141"/>
              <w:rPr>
                <w:sz w:val="22"/>
              </w:rPr>
            </w:pPr>
            <w:r>
              <w:rPr>
                <w:w w:val="105"/>
                <w:sz w:val="22"/>
              </w:rPr>
              <w:t>250</w:t>
            </w:r>
          </w:p>
        </w:tc>
        <w:tc>
          <w:tcPr>
            <w:tcW w:w="1325" w:type="dxa"/>
          </w:tcPr>
          <w:p>
            <w:pPr>
              <w:pStyle w:val="TableParagraph"/>
              <w:spacing w:before="147"/>
              <w:ind w:left="136"/>
              <w:rPr>
                <w:sz w:val="22"/>
              </w:rPr>
            </w:pPr>
            <w:r>
              <w:rPr>
                <w:w w:val="105"/>
                <w:sz w:val="22"/>
              </w:rPr>
              <w:t>175</w:t>
            </w:r>
          </w:p>
        </w:tc>
      </w:tr>
      <w:tr>
        <w:trPr>
          <w:trHeight w:val="460" w:hRule="atLeast"/>
        </w:trPr>
        <w:tc>
          <w:tcPr>
            <w:tcW w:w="2168" w:type="dxa"/>
          </w:tcPr>
          <w:p>
            <w:pPr>
              <w:pStyle w:val="TableParagraph"/>
              <w:spacing w:before="147"/>
              <w:rPr>
                <w:sz w:val="22"/>
              </w:rPr>
            </w:pPr>
            <w:r>
              <w:rPr>
                <w:w w:val="105"/>
                <w:sz w:val="22"/>
              </w:rPr>
              <w:t>Columbia</w:t>
            </w:r>
          </w:p>
        </w:tc>
        <w:tc>
          <w:tcPr>
            <w:tcW w:w="1168" w:type="dxa"/>
          </w:tcPr>
          <w:p>
            <w:pPr>
              <w:pStyle w:val="TableParagraph"/>
              <w:spacing w:before="147"/>
              <w:ind w:left="130"/>
              <w:rPr>
                <w:sz w:val="22"/>
              </w:rPr>
            </w:pPr>
            <w:r>
              <w:rPr>
                <w:w w:val="105"/>
                <w:sz w:val="22"/>
              </w:rPr>
              <w:t>48</w:t>
            </w:r>
          </w:p>
        </w:tc>
        <w:tc>
          <w:tcPr>
            <w:tcW w:w="1062" w:type="dxa"/>
          </w:tcPr>
          <w:p>
            <w:pPr>
              <w:pStyle w:val="TableParagraph"/>
              <w:ind w:left="130"/>
              <w:rPr>
                <w:sz w:val="22"/>
              </w:rPr>
            </w:pPr>
            <w:r>
              <w:rPr>
                <w:w w:val="105"/>
                <w:sz w:val="22"/>
              </w:rPr>
              <w:t>3.45</w:t>
            </w:r>
          </w:p>
        </w:tc>
        <w:tc>
          <w:tcPr>
            <w:tcW w:w="1249" w:type="dxa"/>
          </w:tcPr>
          <w:p>
            <w:pPr>
              <w:pStyle w:val="TableParagraph"/>
              <w:spacing w:before="147"/>
              <w:ind w:left="249"/>
              <w:rPr>
                <w:sz w:val="22"/>
              </w:rPr>
            </w:pPr>
            <w:r>
              <w:rPr>
                <w:w w:val="105"/>
                <w:sz w:val="22"/>
              </w:rPr>
              <w:t>5.79</w:t>
            </w:r>
          </w:p>
        </w:tc>
        <w:tc>
          <w:tcPr>
            <w:tcW w:w="1263" w:type="dxa"/>
          </w:tcPr>
          <w:p>
            <w:pPr>
              <w:pStyle w:val="TableParagraph"/>
              <w:spacing w:before="147"/>
              <w:ind w:left="139"/>
              <w:rPr>
                <w:sz w:val="22"/>
              </w:rPr>
            </w:pPr>
            <w:r>
              <w:rPr>
                <w:w w:val="105"/>
                <w:sz w:val="22"/>
              </w:rPr>
              <w:t>144ft 3pt</w:t>
            </w:r>
          </w:p>
        </w:tc>
        <w:tc>
          <w:tcPr>
            <w:tcW w:w="1325" w:type="dxa"/>
          </w:tcPr>
          <w:p>
            <w:pPr>
              <w:pStyle w:val="TableParagraph"/>
              <w:spacing w:before="147"/>
              <w:ind w:left="128"/>
              <w:rPr>
                <w:sz w:val="22"/>
              </w:rPr>
            </w:pPr>
            <w:r>
              <w:rPr>
                <w:w w:val="105"/>
                <w:sz w:val="22"/>
              </w:rPr>
              <w:t>278</w:t>
            </w:r>
          </w:p>
        </w:tc>
      </w:tr>
      <w:tr>
        <w:trPr>
          <w:trHeight w:val="451" w:hRule="atLeast"/>
        </w:trPr>
        <w:tc>
          <w:tcPr>
            <w:tcW w:w="2168" w:type="dxa"/>
          </w:tcPr>
          <w:p>
            <w:pPr>
              <w:pStyle w:val="TableParagraph"/>
              <w:ind w:left="131"/>
              <w:rPr>
                <w:sz w:val="22"/>
              </w:rPr>
            </w:pPr>
            <w:r>
              <w:rPr>
                <w:w w:val="110"/>
                <w:sz w:val="22"/>
              </w:rPr>
              <w:t>Michigan</w:t>
            </w:r>
          </w:p>
        </w:tc>
        <w:tc>
          <w:tcPr>
            <w:tcW w:w="1168" w:type="dxa"/>
          </w:tcPr>
          <w:p>
            <w:pPr>
              <w:pStyle w:val="TableParagraph"/>
              <w:spacing w:before="138"/>
              <w:ind w:left="130"/>
              <w:rPr>
                <w:sz w:val="22"/>
              </w:rPr>
            </w:pPr>
            <w:r>
              <w:rPr>
                <w:w w:val="105"/>
                <w:sz w:val="22"/>
              </w:rPr>
              <w:t>48</w:t>
            </w:r>
          </w:p>
        </w:tc>
        <w:tc>
          <w:tcPr>
            <w:tcW w:w="1062" w:type="dxa"/>
          </w:tcPr>
          <w:p>
            <w:pPr>
              <w:pStyle w:val="TableParagraph"/>
              <w:spacing w:before="138"/>
              <w:ind w:left="126"/>
              <w:rPr>
                <w:sz w:val="22"/>
              </w:rPr>
            </w:pPr>
            <w:r>
              <w:rPr>
                <w:w w:val="105"/>
                <w:sz w:val="22"/>
              </w:rPr>
              <w:t>4.77</w:t>
            </w:r>
          </w:p>
        </w:tc>
        <w:tc>
          <w:tcPr>
            <w:tcW w:w="1249" w:type="dxa"/>
          </w:tcPr>
          <w:p>
            <w:pPr>
              <w:pStyle w:val="TableParagraph"/>
              <w:spacing w:before="138"/>
              <w:ind w:left="133"/>
              <w:rPr>
                <w:sz w:val="22"/>
              </w:rPr>
            </w:pPr>
            <w:r>
              <w:rPr>
                <w:w w:val="105"/>
                <w:sz w:val="22"/>
              </w:rPr>
              <w:t>10.23</w:t>
            </w:r>
          </w:p>
        </w:tc>
        <w:tc>
          <w:tcPr>
            <w:tcW w:w="1263" w:type="dxa"/>
          </w:tcPr>
          <w:p>
            <w:pPr>
              <w:pStyle w:val="TableParagraph"/>
              <w:spacing w:before="138"/>
              <w:ind w:left="139"/>
              <w:rPr>
                <w:sz w:val="22"/>
              </w:rPr>
            </w:pPr>
            <w:r>
              <w:rPr>
                <w:w w:val="105"/>
                <w:sz w:val="22"/>
              </w:rPr>
              <w:t>148</w:t>
            </w:r>
          </w:p>
        </w:tc>
        <w:tc>
          <w:tcPr>
            <w:tcW w:w="1325" w:type="dxa"/>
          </w:tcPr>
          <w:p>
            <w:pPr>
              <w:pStyle w:val="TableParagraph"/>
              <w:ind w:left="129"/>
              <w:rPr>
                <w:sz w:val="22"/>
              </w:rPr>
            </w:pPr>
            <w:r>
              <w:rPr>
                <w:w w:val="105"/>
                <w:sz w:val="22"/>
              </w:rPr>
              <w:t>491</w:t>
            </w:r>
          </w:p>
        </w:tc>
      </w:tr>
      <w:tr>
        <w:trPr>
          <w:trHeight w:val="460" w:hRule="atLeast"/>
        </w:trPr>
        <w:tc>
          <w:tcPr>
            <w:tcW w:w="2168" w:type="dxa"/>
          </w:tcPr>
          <w:p>
            <w:pPr>
              <w:pStyle w:val="TableParagraph"/>
              <w:spacing w:before="147"/>
              <w:ind w:left="134"/>
              <w:rPr>
                <w:sz w:val="22"/>
              </w:rPr>
            </w:pPr>
            <w:r>
              <w:rPr>
                <w:w w:val="110"/>
                <w:sz w:val="22"/>
              </w:rPr>
              <w:t>Johns Hopkins</w:t>
            </w:r>
          </w:p>
        </w:tc>
        <w:tc>
          <w:tcPr>
            <w:tcW w:w="1168" w:type="dxa"/>
          </w:tcPr>
          <w:p>
            <w:pPr>
              <w:pStyle w:val="TableParagraph"/>
              <w:ind w:left="129"/>
              <w:rPr>
                <w:sz w:val="22"/>
              </w:rPr>
            </w:pPr>
            <w:r>
              <w:rPr>
                <w:w w:val="110"/>
                <w:sz w:val="22"/>
              </w:rPr>
              <w:t>22</w:t>
            </w:r>
          </w:p>
        </w:tc>
        <w:tc>
          <w:tcPr>
            <w:tcW w:w="1062" w:type="dxa"/>
          </w:tcPr>
          <w:p>
            <w:pPr>
              <w:pStyle w:val="TableParagraph"/>
              <w:spacing w:before="147"/>
              <w:ind w:left="128"/>
              <w:rPr>
                <w:sz w:val="22"/>
              </w:rPr>
            </w:pPr>
            <w:r>
              <w:rPr>
                <w:w w:val="110"/>
                <w:sz w:val="22"/>
              </w:rPr>
              <w:t>1.22</w:t>
            </w:r>
          </w:p>
        </w:tc>
        <w:tc>
          <w:tcPr>
            <w:tcW w:w="1249" w:type="dxa"/>
          </w:tcPr>
          <w:p>
            <w:pPr>
              <w:pStyle w:val="TableParagraph"/>
              <w:ind w:left="246"/>
              <w:rPr>
                <w:sz w:val="22"/>
              </w:rPr>
            </w:pPr>
            <w:r>
              <w:rPr>
                <w:w w:val="110"/>
                <w:sz w:val="22"/>
              </w:rPr>
              <w:t>3.18</w:t>
            </w:r>
          </w:p>
        </w:tc>
        <w:tc>
          <w:tcPr>
            <w:tcW w:w="1263" w:type="dxa"/>
          </w:tcPr>
          <w:p>
            <w:pPr>
              <w:pStyle w:val="TableParagraph"/>
              <w:spacing w:before="147"/>
              <w:ind w:left="137"/>
              <w:rPr>
                <w:sz w:val="22"/>
              </w:rPr>
            </w:pPr>
            <w:r>
              <w:rPr>
                <w:w w:val="105"/>
                <w:sz w:val="22"/>
              </w:rPr>
              <w:t>72</w:t>
            </w:r>
          </w:p>
        </w:tc>
        <w:tc>
          <w:tcPr>
            <w:tcW w:w="1325" w:type="dxa"/>
          </w:tcPr>
          <w:p>
            <w:pPr>
              <w:pStyle w:val="TableParagraph"/>
              <w:spacing w:before="147"/>
              <w:ind w:left="129"/>
              <w:rPr>
                <w:sz w:val="22"/>
              </w:rPr>
            </w:pPr>
            <w:r>
              <w:rPr>
                <w:w w:val="110"/>
                <w:sz w:val="22"/>
              </w:rPr>
              <w:t>70</w:t>
            </w:r>
          </w:p>
        </w:tc>
      </w:tr>
      <w:tr>
        <w:trPr>
          <w:trHeight w:val="460" w:hRule="atLeast"/>
        </w:trPr>
        <w:tc>
          <w:tcPr>
            <w:tcW w:w="2168" w:type="dxa"/>
          </w:tcPr>
          <w:p>
            <w:pPr>
              <w:pStyle w:val="TableParagraph"/>
              <w:spacing w:before="147"/>
              <w:ind w:left="132"/>
              <w:rPr>
                <w:sz w:val="22"/>
              </w:rPr>
            </w:pPr>
            <w:r>
              <w:rPr>
                <w:w w:val="105"/>
                <w:sz w:val="22"/>
              </w:rPr>
              <w:t>UCLA</w:t>
            </w:r>
          </w:p>
        </w:tc>
        <w:tc>
          <w:tcPr>
            <w:tcW w:w="1168" w:type="dxa"/>
          </w:tcPr>
          <w:p>
            <w:pPr>
              <w:pStyle w:val="TableParagraph"/>
              <w:ind w:left="129"/>
              <w:rPr>
                <w:sz w:val="22"/>
              </w:rPr>
            </w:pPr>
            <w:r>
              <w:rPr>
                <w:w w:val="110"/>
                <w:sz w:val="22"/>
              </w:rPr>
              <w:t>69</w:t>
            </w:r>
          </w:p>
        </w:tc>
        <w:tc>
          <w:tcPr>
            <w:tcW w:w="1062" w:type="dxa"/>
          </w:tcPr>
          <w:p>
            <w:pPr>
              <w:pStyle w:val="TableParagraph"/>
              <w:spacing w:before="138"/>
              <w:ind w:left="130"/>
              <w:rPr>
                <w:sz w:val="22"/>
              </w:rPr>
            </w:pPr>
            <w:r>
              <w:rPr>
                <w:w w:val="105"/>
                <w:sz w:val="22"/>
              </w:rPr>
              <w:t>6.82</w:t>
            </w:r>
          </w:p>
        </w:tc>
        <w:tc>
          <w:tcPr>
            <w:tcW w:w="1249" w:type="dxa"/>
          </w:tcPr>
          <w:p>
            <w:pPr>
              <w:pStyle w:val="TableParagraph"/>
              <w:ind w:left="133"/>
              <w:rPr>
                <w:sz w:val="22"/>
              </w:rPr>
            </w:pPr>
            <w:r>
              <w:rPr>
                <w:w w:val="105"/>
                <w:sz w:val="22"/>
              </w:rPr>
              <w:t>18.77</w:t>
            </w:r>
          </w:p>
        </w:tc>
        <w:tc>
          <w:tcPr>
            <w:tcW w:w="1263" w:type="dxa"/>
          </w:tcPr>
          <w:p>
            <w:pPr>
              <w:pStyle w:val="TableParagraph"/>
              <w:ind w:left="134"/>
              <w:rPr>
                <w:sz w:val="22"/>
              </w:rPr>
            </w:pPr>
            <w:r>
              <w:rPr>
                <w:w w:val="110"/>
                <w:sz w:val="22"/>
              </w:rPr>
              <w:t>197</w:t>
            </w:r>
          </w:p>
        </w:tc>
        <w:tc>
          <w:tcPr>
            <w:tcW w:w="1325" w:type="dxa"/>
          </w:tcPr>
          <w:p>
            <w:pPr>
              <w:pStyle w:val="TableParagraph"/>
              <w:ind w:left="131"/>
              <w:rPr>
                <w:sz w:val="22"/>
              </w:rPr>
            </w:pPr>
            <w:r>
              <w:rPr>
                <w:w w:val="105"/>
                <w:sz w:val="22"/>
              </w:rPr>
              <w:t>1295</w:t>
            </w:r>
          </w:p>
        </w:tc>
      </w:tr>
      <w:tr>
        <w:trPr>
          <w:trHeight w:val="456" w:hRule="atLeast"/>
        </w:trPr>
        <w:tc>
          <w:tcPr>
            <w:tcW w:w="2168" w:type="dxa"/>
          </w:tcPr>
          <w:p>
            <w:pPr>
              <w:pStyle w:val="TableParagraph"/>
              <w:ind w:left="132"/>
              <w:rPr>
                <w:sz w:val="22"/>
              </w:rPr>
            </w:pPr>
            <w:r>
              <w:rPr>
                <w:w w:val="110"/>
                <w:sz w:val="22"/>
              </w:rPr>
              <w:t>U. Pennsylvania</w:t>
            </w:r>
          </w:p>
        </w:tc>
        <w:tc>
          <w:tcPr>
            <w:tcW w:w="1168" w:type="dxa"/>
          </w:tcPr>
          <w:p>
            <w:pPr>
              <w:pStyle w:val="TableParagraph"/>
              <w:ind w:left="130"/>
              <w:rPr>
                <w:sz w:val="22"/>
              </w:rPr>
            </w:pPr>
            <w:r>
              <w:rPr>
                <w:w w:val="105"/>
                <w:sz w:val="22"/>
              </w:rPr>
              <w:t>45</w:t>
            </w:r>
          </w:p>
        </w:tc>
        <w:tc>
          <w:tcPr>
            <w:tcW w:w="1062" w:type="dxa"/>
          </w:tcPr>
          <w:p>
            <w:pPr>
              <w:pStyle w:val="TableParagraph"/>
              <w:ind w:left="131"/>
              <w:rPr>
                <w:sz w:val="22"/>
              </w:rPr>
            </w:pPr>
            <w:r>
              <w:rPr>
                <w:w w:val="105"/>
                <w:sz w:val="22"/>
              </w:rPr>
              <w:t>4.7</w:t>
            </w:r>
          </w:p>
        </w:tc>
        <w:tc>
          <w:tcPr>
            <w:tcW w:w="1249" w:type="dxa"/>
          </w:tcPr>
          <w:p>
            <w:pPr>
              <w:pStyle w:val="TableParagraph"/>
              <w:ind w:left="252"/>
              <w:rPr>
                <w:sz w:val="22"/>
              </w:rPr>
            </w:pPr>
            <w:r>
              <w:rPr>
                <w:w w:val="105"/>
                <w:sz w:val="22"/>
              </w:rPr>
              <w:t>7.1</w:t>
            </w:r>
          </w:p>
        </w:tc>
        <w:tc>
          <w:tcPr>
            <w:tcW w:w="1263" w:type="dxa"/>
          </w:tcPr>
          <w:p>
            <w:pPr>
              <w:pStyle w:val="TableParagraph"/>
              <w:spacing w:before="138"/>
              <w:ind w:left="139"/>
              <w:rPr>
                <w:sz w:val="22"/>
              </w:rPr>
            </w:pPr>
            <w:r>
              <w:rPr>
                <w:w w:val="105"/>
                <w:sz w:val="22"/>
              </w:rPr>
              <w:t>117</w:t>
            </w:r>
          </w:p>
        </w:tc>
        <w:tc>
          <w:tcPr>
            <w:tcW w:w="1325" w:type="dxa"/>
          </w:tcPr>
          <w:p>
            <w:pPr>
              <w:pStyle w:val="TableParagraph"/>
              <w:ind w:left="128"/>
              <w:rPr>
                <w:sz w:val="22"/>
              </w:rPr>
            </w:pPr>
            <w:r>
              <w:rPr>
                <w:w w:val="110"/>
                <w:sz w:val="22"/>
              </w:rPr>
              <w:t>320</w:t>
            </w:r>
          </w:p>
        </w:tc>
      </w:tr>
      <w:tr>
        <w:trPr>
          <w:trHeight w:val="456" w:hRule="atLeast"/>
        </w:trPr>
        <w:tc>
          <w:tcPr>
            <w:tcW w:w="2168" w:type="dxa"/>
          </w:tcPr>
          <w:p>
            <w:pPr>
              <w:pStyle w:val="TableParagraph"/>
              <w:spacing w:before="147"/>
              <w:ind w:left="130"/>
              <w:rPr>
                <w:sz w:val="22"/>
              </w:rPr>
            </w:pPr>
            <w:r>
              <w:rPr>
                <w:w w:val="105"/>
                <w:sz w:val="22"/>
              </w:rPr>
              <w:t>Cornell</w:t>
            </w:r>
          </w:p>
        </w:tc>
        <w:tc>
          <w:tcPr>
            <w:tcW w:w="1168" w:type="dxa"/>
          </w:tcPr>
          <w:p>
            <w:pPr>
              <w:pStyle w:val="TableParagraph"/>
              <w:ind w:left="130"/>
              <w:rPr>
                <w:sz w:val="22"/>
              </w:rPr>
            </w:pPr>
            <w:r>
              <w:rPr>
                <w:w w:val="105"/>
                <w:sz w:val="22"/>
              </w:rPr>
              <w:t>39</w:t>
            </w:r>
          </w:p>
        </w:tc>
        <w:tc>
          <w:tcPr>
            <w:tcW w:w="1062" w:type="dxa"/>
          </w:tcPr>
          <w:p>
            <w:pPr>
              <w:pStyle w:val="TableParagraph"/>
              <w:ind w:left="125"/>
              <w:rPr>
                <w:sz w:val="22"/>
              </w:rPr>
            </w:pPr>
            <w:r>
              <w:rPr>
                <w:w w:val="105"/>
                <w:sz w:val="22"/>
              </w:rPr>
              <w:t>2.2</w:t>
            </w:r>
          </w:p>
        </w:tc>
        <w:tc>
          <w:tcPr>
            <w:tcW w:w="1249" w:type="dxa"/>
          </w:tcPr>
          <w:p>
            <w:pPr>
              <w:pStyle w:val="TableParagraph"/>
              <w:ind w:left="247"/>
              <w:rPr>
                <w:sz w:val="22"/>
              </w:rPr>
            </w:pPr>
            <w:r>
              <w:rPr>
                <w:w w:val="105"/>
                <w:sz w:val="22"/>
              </w:rPr>
              <w:t>4.9</w:t>
            </w:r>
          </w:p>
        </w:tc>
        <w:tc>
          <w:tcPr>
            <w:tcW w:w="1263" w:type="dxa"/>
          </w:tcPr>
          <w:p>
            <w:pPr>
              <w:pStyle w:val="TableParagraph"/>
              <w:ind w:left="131"/>
              <w:rPr>
                <w:sz w:val="22"/>
              </w:rPr>
            </w:pPr>
            <w:r>
              <w:rPr>
                <w:w w:val="110"/>
                <w:sz w:val="22"/>
              </w:rPr>
              <w:t>69</w:t>
            </w:r>
          </w:p>
        </w:tc>
        <w:tc>
          <w:tcPr>
            <w:tcW w:w="1325" w:type="dxa"/>
          </w:tcPr>
          <w:p>
            <w:pPr>
              <w:pStyle w:val="TableParagraph"/>
              <w:ind w:left="131"/>
              <w:rPr>
                <w:sz w:val="22"/>
              </w:rPr>
            </w:pPr>
            <w:r>
              <w:rPr>
                <w:w w:val="105"/>
                <w:sz w:val="22"/>
              </w:rPr>
              <w:t>193</w:t>
            </w:r>
          </w:p>
        </w:tc>
      </w:tr>
      <w:tr>
        <w:trPr>
          <w:trHeight w:val="456" w:hRule="atLeast"/>
        </w:trPr>
        <w:tc>
          <w:tcPr>
            <w:tcW w:w="2168" w:type="dxa"/>
          </w:tcPr>
          <w:p>
            <w:pPr>
              <w:pStyle w:val="TableParagraph"/>
              <w:ind w:left="128"/>
              <w:rPr>
                <w:sz w:val="22"/>
              </w:rPr>
            </w:pPr>
            <w:r>
              <w:rPr>
                <w:w w:val="110"/>
                <w:sz w:val="22"/>
              </w:rPr>
              <w:t>UNC Chapel Hill</w:t>
            </w:r>
          </w:p>
        </w:tc>
        <w:tc>
          <w:tcPr>
            <w:tcW w:w="1168" w:type="dxa"/>
          </w:tcPr>
          <w:p>
            <w:pPr>
              <w:pStyle w:val="TableParagraph"/>
              <w:ind w:left="130"/>
              <w:rPr>
                <w:sz w:val="22"/>
              </w:rPr>
            </w:pPr>
            <w:r>
              <w:rPr>
                <w:w w:val="105"/>
                <w:sz w:val="22"/>
              </w:rPr>
              <w:t>49</w:t>
            </w:r>
          </w:p>
        </w:tc>
        <w:tc>
          <w:tcPr>
            <w:tcW w:w="1062" w:type="dxa"/>
          </w:tcPr>
          <w:p>
            <w:pPr>
              <w:pStyle w:val="TableParagraph"/>
              <w:spacing w:before="138"/>
              <w:ind w:left="126"/>
              <w:rPr>
                <w:sz w:val="22"/>
              </w:rPr>
            </w:pPr>
            <w:r>
              <w:rPr>
                <w:w w:val="105"/>
                <w:sz w:val="22"/>
              </w:rPr>
              <w:t>4.53</w:t>
            </w:r>
          </w:p>
        </w:tc>
        <w:tc>
          <w:tcPr>
            <w:tcW w:w="1249" w:type="dxa"/>
          </w:tcPr>
          <w:p>
            <w:pPr>
              <w:pStyle w:val="TableParagraph"/>
              <w:spacing w:before="138"/>
              <w:ind w:left="133"/>
              <w:rPr>
                <w:sz w:val="22"/>
              </w:rPr>
            </w:pPr>
            <w:r>
              <w:rPr>
                <w:w w:val="105"/>
                <w:sz w:val="22"/>
              </w:rPr>
              <w:t>18.02</w:t>
            </w:r>
          </w:p>
        </w:tc>
        <w:tc>
          <w:tcPr>
            <w:tcW w:w="1263" w:type="dxa"/>
          </w:tcPr>
          <w:p>
            <w:pPr>
              <w:pStyle w:val="TableParagraph"/>
              <w:spacing w:before="138"/>
              <w:ind w:left="134"/>
              <w:rPr>
                <w:sz w:val="22"/>
              </w:rPr>
            </w:pPr>
            <w:r>
              <w:rPr>
                <w:w w:val="105"/>
                <w:sz w:val="22"/>
              </w:rPr>
              <w:t>140</w:t>
            </w:r>
          </w:p>
        </w:tc>
        <w:tc>
          <w:tcPr>
            <w:tcW w:w="1325" w:type="dxa"/>
          </w:tcPr>
          <w:p>
            <w:pPr>
              <w:pStyle w:val="TableParagraph"/>
              <w:ind w:left="129"/>
              <w:rPr>
                <w:sz w:val="22"/>
              </w:rPr>
            </w:pPr>
            <w:r>
              <w:rPr>
                <w:w w:val="105"/>
                <w:sz w:val="22"/>
              </w:rPr>
              <w:t>883</w:t>
            </w:r>
          </w:p>
        </w:tc>
      </w:tr>
      <w:tr>
        <w:trPr>
          <w:trHeight w:val="456" w:hRule="atLeast"/>
        </w:trPr>
        <w:tc>
          <w:tcPr>
            <w:tcW w:w="2168" w:type="dxa"/>
          </w:tcPr>
          <w:p>
            <w:pPr>
              <w:pStyle w:val="TableParagraph"/>
              <w:ind w:left="130"/>
              <w:rPr>
                <w:sz w:val="22"/>
              </w:rPr>
            </w:pPr>
            <w:r>
              <w:rPr>
                <w:w w:val="105"/>
                <w:sz w:val="22"/>
              </w:rPr>
              <w:t>Duke</w:t>
            </w:r>
          </w:p>
        </w:tc>
        <w:tc>
          <w:tcPr>
            <w:tcW w:w="1168" w:type="dxa"/>
          </w:tcPr>
          <w:p>
            <w:pPr>
              <w:pStyle w:val="TableParagraph"/>
              <w:ind w:left="130"/>
              <w:rPr>
                <w:sz w:val="22"/>
              </w:rPr>
            </w:pPr>
            <w:r>
              <w:rPr>
                <w:w w:val="105"/>
                <w:sz w:val="22"/>
              </w:rPr>
              <w:t>40</w:t>
            </w:r>
          </w:p>
        </w:tc>
        <w:tc>
          <w:tcPr>
            <w:tcW w:w="1062" w:type="dxa"/>
          </w:tcPr>
          <w:p>
            <w:pPr>
              <w:pStyle w:val="TableParagraph"/>
              <w:spacing w:before="138"/>
              <w:ind w:left="129"/>
              <w:rPr>
                <w:sz w:val="22"/>
              </w:rPr>
            </w:pPr>
            <w:r>
              <w:rPr>
                <w:w w:val="108"/>
                <w:sz w:val="22"/>
              </w:rPr>
              <w:t>?</w:t>
            </w:r>
          </w:p>
        </w:tc>
        <w:tc>
          <w:tcPr>
            <w:tcW w:w="1249" w:type="dxa"/>
          </w:tcPr>
          <w:p>
            <w:pPr>
              <w:pStyle w:val="TableParagraph"/>
              <w:ind w:left="246"/>
              <w:rPr>
                <w:sz w:val="22"/>
              </w:rPr>
            </w:pPr>
            <w:r>
              <w:rPr>
                <w:w w:val="110"/>
                <w:sz w:val="22"/>
              </w:rPr>
              <w:t>8.76</w:t>
            </w:r>
          </w:p>
        </w:tc>
        <w:tc>
          <w:tcPr>
            <w:tcW w:w="1263" w:type="dxa"/>
          </w:tcPr>
          <w:p>
            <w:pPr>
              <w:pStyle w:val="TableParagraph"/>
              <w:rPr>
                <w:sz w:val="22"/>
              </w:rPr>
            </w:pPr>
            <w:r>
              <w:rPr>
                <w:w w:val="105"/>
                <w:sz w:val="22"/>
              </w:rPr>
              <w:t>53</w:t>
            </w:r>
          </w:p>
        </w:tc>
        <w:tc>
          <w:tcPr>
            <w:tcW w:w="1325" w:type="dxa"/>
          </w:tcPr>
          <w:p>
            <w:pPr>
              <w:pStyle w:val="TableParagraph"/>
              <w:ind w:left="128"/>
              <w:rPr>
                <w:sz w:val="22"/>
              </w:rPr>
            </w:pPr>
            <w:r>
              <w:rPr>
                <w:w w:val="105"/>
                <w:sz w:val="22"/>
              </w:rPr>
              <w:t>351</w:t>
            </w:r>
          </w:p>
        </w:tc>
      </w:tr>
      <w:tr>
        <w:trPr>
          <w:trHeight w:val="456" w:hRule="atLeast"/>
        </w:trPr>
        <w:tc>
          <w:tcPr>
            <w:tcW w:w="2168" w:type="dxa"/>
          </w:tcPr>
          <w:p>
            <w:pPr>
              <w:pStyle w:val="TableParagraph"/>
              <w:ind w:left="127"/>
              <w:rPr>
                <w:sz w:val="22"/>
              </w:rPr>
            </w:pPr>
            <w:r>
              <w:rPr>
                <w:w w:val="105"/>
                <w:sz w:val="22"/>
              </w:rPr>
              <w:t>Northwestern</w:t>
            </w:r>
          </w:p>
        </w:tc>
        <w:tc>
          <w:tcPr>
            <w:tcW w:w="1168" w:type="dxa"/>
          </w:tcPr>
          <w:p>
            <w:pPr>
              <w:pStyle w:val="TableParagraph"/>
              <w:ind w:left="130"/>
              <w:rPr>
                <w:sz w:val="22"/>
              </w:rPr>
            </w:pPr>
            <w:r>
              <w:rPr>
                <w:w w:val="105"/>
                <w:sz w:val="22"/>
              </w:rPr>
              <w:t>35</w:t>
            </w:r>
          </w:p>
        </w:tc>
        <w:tc>
          <w:tcPr>
            <w:tcW w:w="1062" w:type="dxa"/>
          </w:tcPr>
          <w:p>
            <w:pPr>
              <w:pStyle w:val="TableParagraph"/>
              <w:spacing w:before="138"/>
              <w:ind w:left="125"/>
              <w:rPr>
                <w:sz w:val="22"/>
              </w:rPr>
            </w:pPr>
            <w:r>
              <w:rPr>
                <w:w w:val="105"/>
                <w:sz w:val="22"/>
              </w:rPr>
              <w:t>2.68</w:t>
            </w:r>
          </w:p>
        </w:tc>
        <w:tc>
          <w:tcPr>
            <w:tcW w:w="1249" w:type="dxa"/>
          </w:tcPr>
          <w:p>
            <w:pPr>
              <w:pStyle w:val="TableParagraph"/>
              <w:ind w:left="246"/>
              <w:rPr>
                <w:sz w:val="22"/>
              </w:rPr>
            </w:pPr>
            <w:r>
              <w:rPr>
                <w:w w:val="110"/>
                <w:sz w:val="22"/>
              </w:rPr>
              <w:t>9.08</w:t>
            </w:r>
          </w:p>
        </w:tc>
        <w:tc>
          <w:tcPr>
            <w:tcW w:w="1263" w:type="dxa"/>
          </w:tcPr>
          <w:p>
            <w:pPr>
              <w:pStyle w:val="TableParagraph"/>
              <w:ind w:left="134"/>
              <w:rPr>
                <w:sz w:val="22"/>
              </w:rPr>
            </w:pPr>
            <w:r>
              <w:rPr>
                <w:w w:val="105"/>
                <w:sz w:val="22"/>
              </w:rPr>
              <w:t>101</w:t>
            </w:r>
          </w:p>
        </w:tc>
        <w:tc>
          <w:tcPr>
            <w:tcW w:w="1325" w:type="dxa"/>
          </w:tcPr>
          <w:p>
            <w:pPr>
              <w:pStyle w:val="TableParagraph"/>
              <w:ind w:left="128"/>
              <w:rPr>
                <w:sz w:val="22"/>
              </w:rPr>
            </w:pPr>
            <w:r>
              <w:rPr>
                <w:w w:val="105"/>
                <w:sz w:val="22"/>
              </w:rPr>
              <w:t>318</w:t>
            </w:r>
          </w:p>
        </w:tc>
      </w:tr>
      <w:tr>
        <w:trPr>
          <w:trHeight w:val="456" w:hRule="atLeast"/>
        </w:trPr>
        <w:tc>
          <w:tcPr>
            <w:tcW w:w="2168" w:type="dxa"/>
          </w:tcPr>
          <w:p>
            <w:pPr>
              <w:pStyle w:val="TableParagraph"/>
              <w:ind w:left="131"/>
              <w:rPr>
                <w:sz w:val="22"/>
              </w:rPr>
            </w:pPr>
            <w:r>
              <w:rPr>
                <w:w w:val="110"/>
                <w:sz w:val="22"/>
              </w:rPr>
              <w:t>Wisconsin Madison</w:t>
            </w:r>
          </w:p>
        </w:tc>
        <w:tc>
          <w:tcPr>
            <w:tcW w:w="1168" w:type="dxa"/>
          </w:tcPr>
          <w:p>
            <w:pPr>
              <w:pStyle w:val="TableParagraph"/>
              <w:ind w:left="130"/>
              <w:rPr>
                <w:sz w:val="22"/>
              </w:rPr>
            </w:pPr>
            <w:r>
              <w:rPr>
                <w:w w:val="105"/>
                <w:sz w:val="22"/>
              </w:rPr>
              <w:t>43</w:t>
            </w:r>
          </w:p>
        </w:tc>
        <w:tc>
          <w:tcPr>
            <w:tcW w:w="1062" w:type="dxa"/>
          </w:tcPr>
          <w:p>
            <w:pPr>
              <w:pStyle w:val="TableParagraph"/>
              <w:ind w:left="126"/>
              <w:rPr>
                <w:sz w:val="22"/>
              </w:rPr>
            </w:pPr>
            <w:r>
              <w:rPr>
                <w:w w:val="105"/>
                <w:sz w:val="22"/>
              </w:rPr>
              <w:t>7.34</w:t>
            </w:r>
          </w:p>
        </w:tc>
        <w:tc>
          <w:tcPr>
            <w:tcW w:w="1249" w:type="dxa"/>
          </w:tcPr>
          <w:p>
            <w:pPr>
              <w:pStyle w:val="TableParagraph"/>
              <w:ind w:left="130"/>
              <w:rPr>
                <w:sz w:val="22"/>
              </w:rPr>
            </w:pPr>
            <w:r>
              <w:rPr>
                <w:w w:val="105"/>
                <w:sz w:val="22"/>
              </w:rPr>
              <w:t>20.65</w:t>
            </w:r>
          </w:p>
        </w:tc>
        <w:tc>
          <w:tcPr>
            <w:tcW w:w="1263" w:type="dxa"/>
          </w:tcPr>
          <w:p>
            <w:pPr>
              <w:pStyle w:val="TableParagraph"/>
              <w:ind w:left="134"/>
              <w:rPr>
                <w:sz w:val="22"/>
              </w:rPr>
            </w:pPr>
            <w:r>
              <w:rPr>
                <w:w w:val="110"/>
                <w:sz w:val="22"/>
              </w:rPr>
              <w:t>188ft 2pt</w:t>
            </w:r>
          </w:p>
        </w:tc>
        <w:tc>
          <w:tcPr>
            <w:tcW w:w="1325" w:type="dxa"/>
          </w:tcPr>
          <w:p>
            <w:pPr>
              <w:pStyle w:val="TableParagraph"/>
              <w:spacing w:before="147"/>
              <w:ind w:left="129"/>
              <w:rPr>
                <w:sz w:val="22"/>
              </w:rPr>
            </w:pPr>
            <w:r>
              <w:rPr>
                <w:w w:val="105"/>
                <w:sz w:val="22"/>
              </w:rPr>
              <w:t>888</w:t>
            </w:r>
          </w:p>
        </w:tc>
      </w:tr>
      <w:tr>
        <w:trPr>
          <w:trHeight w:val="456" w:hRule="atLeast"/>
        </w:trPr>
        <w:tc>
          <w:tcPr>
            <w:tcW w:w="2168" w:type="dxa"/>
          </w:tcPr>
          <w:p>
            <w:pPr>
              <w:pStyle w:val="TableParagraph"/>
              <w:spacing w:before="147"/>
              <w:ind w:left="130"/>
              <w:rPr>
                <w:sz w:val="22"/>
              </w:rPr>
            </w:pPr>
            <w:r>
              <w:rPr>
                <w:w w:val="105"/>
                <w:sz w:val="22"/>
              </w:rPr>
              <w:t>Brown</w:t>
            </w:r>
          </w:p>
        </w:tc>
        <w:tc>
          <w:tcPr>
            <w:tcW w:w="1168" w:type="dxa"/>
          </w:tcPr>
          <w:p>
            <w:pPr>
              <w:pStyle w:val="TableParagraph"/>
              <w:ind w:left="129"/>
              <w:rPr>
                <w:sz w:val="22"/>
              </w:rPr>
            </w:pPr>
            <w:r>
              <w:rPr>
                <w:w w:val="110"/>
                <w:sz w:val="22"/>
              </w:rPr>
              <w:t>25</w:t>
            </w:r>
          </w:p>
        </w:tc>
        <w:tc>
          <w:tcPr>
            <w:tcW w:w="1062" w:type="dxa"/>
          </w:tcPr>
          <w:p>
            <w:pPr>
              <w:pStyle w:val="TableParagraph"/>
              <w:ind w:left="125"/>
              <w:rPr>
                <w:sz w:val="22"/>
              </w:rPr>
            </w:pPr>
            <w:r>
              <w:rPr>
                <w:w w:val="105"/>
                <w:sz w:val="22"/>
              </w:rPr>
              <w:t>3.72</w:t>
            </w:r>
          </w:p>
        </w:tc>
        <w:tc>
          <w:tcPr>
            <w:tcW w:w="1249" w:type="dxa"/>
          </w:tcPr>
          <w:p>
            <w:pPr>
              <w:pStyle w:val="TableParagraph"/>
              <w:ind w:left="188"/>
              <w:rPr>
                <w:sz w:val="22"/>
              </w:rPr>
            </w:pPr>
            <w:r>
              <w:rPr>
                <w:w w:val="110"/>
                <w:sz w:val="22"/>
              </w:rPr>
              <w:t>6.24</w:t>
            </w:r>
          </w:p>
        </w:tc>
        <w:tc>
          <w:tcPr>
            <w:tcW w:w="1263" w:type="dxa"/>
          </w:tcPr>
          <w:p>
            <w:pPr>
              <w:pStyle w:val="TableParagraph"/>
              <w:ind w:left="137"/>
              <w:rPr>
                <w:sz w:val="22"/>
              </w:rPr>
            </w:pPr>
            <w:r>
              <w:rPr>
                <w:w w:val="105"/>
                <w:sz w:val="22"/>
              </w:rPr>
              <w:t>70</w:t>
            </w:r>
          </w:p>
        </w:tc>
        <w:tc>
          <w:tcPr>
            <w:tcW w:w="1325" w:type="dxa"/>
          </w:tcPr>
          <w:p>
            <w:pPr>
              <w:pStyle w:val="TableParagraph"/>
              <w:ind w:left="126"/>
              <w:rPr>
                <w:sz w:val="22"/>
              </w:rPr>
            </w:pPr>
            <w:r>
              <w:rPr>
                <w:w w:val="110"/>
                <w:sz w:val="22"/>
              </w:rPr>
              <w:t>156</w:t>
            </w:r>
          </w:p>
        </w:tc>
      </w:tr>
      <w:tr>
        <w:trPr>
          <w:trHeight w:val="460" w:hRule="atLeast"/>
        </w:trPr>
        <w:tc>
          <w:tcPr>
            <w:tcW w:w="2168" w:type="dxa"/>
          </w:tcPr>
          <w:p>
            <w:pPr>
              <w:pStyle w:val="TableParagraph"/>
              <w:spacing w:before="152"/>
              <w:ind w:left="122"/>
              <w:rPr>
                <w:sz w:val="22"/>
              </w:rPr>
            </w:pPr>
            <w:r>
              <w:rPr>
                <w:w w:val="110"/>
                <w:sz w:val="22"/>
              </w:rPr>
              <w:t>NYU</w:t>
            </w:r>
          </w:p>
        </w:tc>
        <w:tc>
          <w:tcPr>
            <w:tcW w:w="1168" w:type="dxa"/>
          </w:tcPr>
          <w:p>
            <w:pPr>
              <w:pStyle w:val="TableParagraph"/>
              <w:spacing w:before="147"/>
              <w:ind w:left="126"/>
              <w:rPr>
                <w:sz w:val="22"/>
              </w:rPr>
            </w:pPr>
            <w:r>
              <w:rPr>
                <w:w w:val="110"/>
                <w:sz w:val="22"/>
              </w:rPr>
              <w:t>40</w:t>
            </w:r>
          </w:p>
        </w:tc>
        <w:tc>
          <w:tcPr>
            <w:tcW w:w="1062" w:type="dxa"/>
          </w:tcPr>
          <w:p>
            <w:pPr>
              <w:pStyle w:val="TableParagraph"/>
              <w:spacing w:before="147"/>
              <w:ind w:left="121"/>
              <w:rPr>
                <w:sz w:val="22"/>
              </w:rPr>
            </w:pPr>
            <w:r>
              <w:rPr>
                <w:w w:val="105"/>
                <w:sz w:val="22"/>
              </w:rPr>
              <w:t>4.75</w:t>
            </w:r>
          </w:p>
        </w:tc>
        <w:tc>
          <w:tcPr>
            <w:tcW w:w="1249" w:type="dxa"/>
          </w:tcPr>
          <w:p>
            <w:pPr>
              <w:pStyle w:val="TableParagraph"/>
              <w:spacing w:before="147"/>
              <w:ind w:left="128"/>
              <w:rPr>
                <w:sz w:val="22"/>
              </w:rPr>
            </w:pPr>
            <w:r>
              <w:rPr>
                <w:w w:val="105"/>
                <w:sz w:val="22"/>
              </w:rPr>
              <w:t>11.25</w:t>
            </w:r>
          </w:p>
        </w:tc>
        <w:tc>
          <w:tcPr>
            <w:tcW w:w="1263" w:type="dxa"/>
          </w:tcPr>
          <w:p>
            <w:pPr>
              <w:pStyle w:val="TableParagraph"/>
              <w:ind w:left="132"/>
              <w:rPr>
                <w:sz w:val="22"/>
              </w:rPr>
            </w:pPr>
            <w:r>
              <w:rPr>
                <w:w w:val="105"/>
                <w:sz w:val="22"/>
              </w:rPr>
              <w:t>42ft 16pt</w:t>
            </w:r>
          </w:p>
        </w:tc>
        <w:tc>
          <w:tcPr>
            <w:tcW w:w="1325" w:type="dxa"/>
          </w:tcPr>
          <w:p>
            <w:pPr>
              <w:pStyle w:val="TableParagraph"/>
              <w:spacing w:before="147"/>
              <w:ind w:left="124"/>
              <w:rPr>
                <w:sz w:val="22"/>
              </w:rPr>
            </w:pPr>
            <w:r>
              <w:rPr>
                <w:w w:val="105"/>
                <w:sz w:val="22"/>
              </w:rPr>
              <w:t>450</w:t>
            </w:r>
          </w:p>
        </w:tc>
      </w:tr>
      <w:tr>
        <w:trPr>
          <w:trHeight w:val="451" w:hRule="atLeast"/>
        </w:trPr>
        <w:tc>
          <w:tcPr>
            <w:tcW w:w="2168" w:type="dxa"/>
          </w:tcPr>
          <w:p>
            <w:pPr>
              <w:pStyle w:val="TableParagraph"/>
              <w:ind w:left="127"/>
              <w:rPr>
                <w:sz w:val="22"/>
              </w:rPr>
            </w:pPr>
            <w:r>
              <w:rPr>
                <w:w w:val="110"/>
                <w:sz w:val="22"/>
              </w:rPr>
              <w:t>Texas Austin</w:t>
            </w:r>
          </w:p>
        </w:tc>
        <w:tc>
          <w:tcPr>
            <w:tcW w:w="1168" w:type="dxa"/>
          </w:tcPr>
          <w:p>
            <w:pPr>
              <w:pStyle w:val="TableParagraph"/>
              <w:ind w:left="129"/>
              <w:rPr>
                <w:sz w:val="22"/>
              </w:rPr>
            </w:pPr>
            <w:r>
              <w:rPr>
                <w:w w:val="105"/>
                <w:sz w:val="22"/>
              </w:rPr>
              <w:t>68</w:t>
            </w:r>
          </w:p>
        </w:tc>
        <w:tc>
          <w:tcPr>
            <w:tcW w:w="1062" w:type="dxa"/>
          </w:tcPr>
          <w:p>
            <w:pPr>
              <w:pStyle w:val="TableParagraph"/>
              <w:spacing w:before="138"/>
              <w:ind w:left="125"/>
              <w:rPr>
                <w:sz w:val="22"/>
              </w:rPr>
            </w:pPr>
            <w:r>
              <w:rPr>
                <w:w w:val="105"/>
                <w:sz w:val="22"/>
              </w:rPr>
              <w:t>3.82</w:t>
            </w:r>
          </w:p>
        </w:tc>
        <w:tc>
          <w:tcPr>
            <w:tcW w:w="1249" w:type="dxa"/>
          </w:tcPr>
          <w:p>
            <w:pPr>
              <w:pStyle w:val="TableParagraph"/>
              <w:spacing w:before="138"/>
              <w:ind w:left="128"/>
              <w:rPr>
                <w:sz w:val="22"/>
              </w:rPr>
            </w:pPr>
            <w:r>
              <w:rPr>
                <w:w w:val="105"/>
                <w:sz w:val="22"/>
              </w:rPr>
              <w:t>16.17</w:t>
            </w:r>
          </w:p>
        </w:tc>
        <w:tc>
          <w:tcPr>
            <w:tcW w:w="1263" w:type="dxa"/>
          </w:tcPr>
          <w:p>
            <w:pPr>
              <w:pStyle w:val="TableParagraph"/>
              <w:spacing w:before="138"/>
              <w:ind w:left="134"/>
              <w:rPr>
                <w:sz w:val="22"/>
              </w:rPr>
            </w:pPr>
            <w:r>
              <w:rPr>
                <w:sz w:val="22"/>
              </w:rPr>
              <w:t>165ft 1Opt</w:t>
            </w:r>
          </w:p>
        </w:tc>
        <w:tc>
          <w:tcPr>
            <w:tcW w:w="1325" w:type="dxa"/>
          </w:tcPr>
          <w:p>
            <w:pPr>
              <w:pStyle w:val="TableParagraph"/>
              <w:spacing w:before="138"/>
              <w:ind w:left="126"/>
              <w:rPr>
                <w:sz w:val="22"/>
              </w:rPr>
            </w:pPr>
            <w:r>
              <w:rPr>
                <w:w w:val="110"/>
                <w:sz w:val="22"/>
              </w:rPr>
              <w:t>1100</w:t>
            </w:r>
          </w:p>
        </w:tc>
      </w:tr>
      <w:tr>
        <w:trPr>
          <w:trHeight w:val="460" w:hRule="atLeast"/>
        </w:trPr>
        <w:tc>
          <w:tcPr>
            <w:tcW w:w="2168" w:type="dxa"/>
          </w:tcPr>
          <w:p>
            <w:pPr>
              <w:pStyle w:val="TableParagraph"/>
              <w:spacing w:before="152"/>
              <w:ind w:left="125"/>
              <w:rPr>
                <w:sz w:val="22"/>
              </w:rPr>
            </w:pPr>
            <w:r>
              <w:rPr>
                <w:w w:val="110"/>
                <w:sz w:val="22"/>
              </w:rPr>
              <w:t>Rutgers</w:t>
            </w:r>
          </w:p>
        </w:tc>
        <w:tc>
          <w:tcPr>
            <w:tcW w:w="1168" w:type="dxa"/>
          </w:tcPr>
          <w:p>
            <w:pPr>
              <w:pStyle w:val="TableParagraph"/>
              <w:spacing w:before="147"/>
              <w:ind w:left="128"/>
              <w:rPr>
                <w:sz w:val="22"/>
              </w:rPr>
            </w:pPr>
            <w:r>
              <w:rPr>
                <w:w w:val="110"/>
                <w:sz w:val="22"/>
              </w:rPr>
              <w:t>56</w:t>
            </w:r>
          </w:p>
        </w:tc>
        <w:tc>
          <w:tcPr>
            <w:tcW w:w="1062" w:type="dxa"/>
          </w:tcPr>
          <w:p>
            <w:pPr>
              <w:pStyle w:val="TableParagraph"/>
              <w:ind w:left="128"/>
              <w:rPr>
                <w:sz w:val="22"/>
              </w:rPr>
            </w:pPr>
            <w:r>
              <w:rPr>
                <w:w w:val="105"/>
                <w:sz w:val="22"/>
              </w:rPr>
              <w:t>5.35</w:t>
            </w:r>
          </w:p>
        </w:tc>
        <w:tc>
          <w:tcPr>
            <w:tcW w:w="1249" w:type="dxa"/>
          </w:tcPr>
          <w:p>
            <w:pPr>
              <w:pStyle w:val="TableParagraph"/>
              <w:ind w:left="128"/>
              <w:rPr>
                <w:sz w:val="22"/>
              </w:rPr>
            </w:pPr>
            <w:r>
              <w:rPr>
                <w:w w:val="105"/>
                <w:sz w:val="22"/>
              </w:rPr>
              <w:t>12.5</w:t>
            </w:r>
          </w:p>
        </w:tc>
        <w:tc>
          <w:tcPr>
            <w:tcW w:w="1263" w:type="dxa"/>
          </w:tcPr>
          <w:p>
            <w:pPr>
              <w:pStyle w:val="TableParagraph"/>
              <w:ind w:left="139"/>
              <w:rPr>
                <w:sz w:val="22"/>
              </w:rPr>
            </w:pPr>
            <w:r>
              <w:rPr>
                <w:w w:val="105"/>
                <w:sz w:val="22"/>
              </w:rPr>
              <w:t>100ft 14pt</w:t>
            </w:r>
          </w:p>
        </w:tc>
        <w:tc>
          <w:tcPr>
            <w:tcW w:w="1325" w:type="dxa"/>
          </w:tcPr>
          <w:p>
            <w:pPr>
              <w:pStyle w:val="TableParagraph"/>
              <w:spacing w:before="147"/>
              <w:ind w:left="129"/>
              <w:rPr>
                <w:sz w:val="22"/>
              </w:rPr>
            </w:pPr>
            <w:r>
              <w:rPr>
                <w:w w:val="105"/>
                <w:sz w:val="22"/>
              </w:rPr>
              <w:t>700</w:t>
            </w:r>
          </w:p>
        </w:tc>
      </w:tr>
      <w:tr>
        <w:trPr>
          <w:trHeight w:val="451" w:hRule="atLeast"/>
        </w:trPr>
        <w:tc>
          <w:tcPr>
            <w:tcW w:w="2168" w:type="dxa"/>
          </w:tcPr>
          <w:p>
            <w:pPr>
              <w:pStyle w:val="TableParagraph"/>
              <w:ind w:left="128"/>
              <w:rPr>
                <w:sz w:val="22"/>
              </w:rPr>
            </w:pPr>
            <w:r>
              <w:rPr>
                <w:w w:val="110"/>
                <w:sz w:val="22"/>
              </w:rPr>
              <w:t>Univ. Virginia</w:t>
            </w:r>
          </w:p>
        </w:tc>
        <w:tc>
          <w:tcPr>
            <w:tcW w:w="1168" w:type="dxa"/>
          </w:tcPr>
          <w:p>
            <w:pPr>
              <w:pStyle w:val="TableParagraph"/>
              <w:spacing w:before="138"/>
              <w:ind w:left="133"/>
              <w:rPr>
                <w:sz w:val="22"/>
              </w:rPr>
            </w:pPr>
            <w:r>
              <w:rPr>
                <w:w w:val="105"/>
                <w:sz w:val="22"/>
              </w:rPr>
              <w:t>51</w:t>
            </w:r>
          </w:p>
        </w:tc>
        <w:tc>
          <w:tcPr>
            <w:tcW w:w="1062" w:type="dxa"/>
          </w:tcPr>
          <w:p>
            <w:pPr>
              <w:pStyle w:val="TableParagraph"/>
              <w:spacing w:before="138"/>
              <w:ind w:left="128"/>
              <w:rPr>
                <w:sz w:val="22"/>
              </w:rPr>
            </w:pPr>
            <w:r>
              <w:rPr>
                <w:w w:val="105"/>
                <w:sz w:val="22"/>
              </w:rPr>
              <w:t>5.64</w:t>
            </w:r>
          </w:p>
        </w:tc>
        <w:tc>
          <w:tcPr>
            <w:tcW w:w="1249" w:type="dxa"/>
          </w:tcPr>
          <w:p>
            <w:pPr>
              <w:pStyle w:val="TableParagraph"/>
              <w:ind w:left="246"/>
              <w:rPr>
                <w:sz w:val="22"/>
              </w:rPr>
            </w:pPr>
            <w:r>
              <w:rPr>
                <w:w w:val="108"/>
                <w:sz w:val="22"/>
              </w:rPr>
              <w:t>9</w:t>
            </w:r>
          </w:p>
        </w:tc>
        <w:tc>
          <w:tcPr>
            <w:tcW w:w="1263" w:type="dxa"/>
          </w:tcPr>
          <w:p>
            <w:pPr>
              <w:pStyle w:val="TableParagraph"/>
              <w:spacing w:before="138"/>
              <w:ind w:left="134"/>
              <w:rPr>
                <w:sz w:val="22"/>
              </w:rPr>
            </w:pPr>
            <w:r>
              <w:rPr>
                <w:w w:val="105"/>
                <w:sz w:val="22"/>
              </w:rPr>
              <w:t>142</w:t>
            </w:r>
          </w:p>
        </w:tc>
        <w:tc>
          <w:tcPr>
            <w:tcW w:w="1325" w:type="dxa"/>
          </w:tcPr>
          <w:p>
            <w:pPr>
              <w:pStyle w:val="TableParagraph"/>
              <w:spacing w:before="138"/>
              <w:ind w:left="129"/>
              <w:rPr>
                <w:sz w:val="22"/>
              </w:rPr>
            </w:pPr>
            <w:r>
              <w:rPr>
                <w:w w:val="105"/>
                <w:sz w:val="22"/>
              </w:rPr>
              <w:t>459</w:t>
            </w:r>
          </w:p>
        </w:tc>
      </w:tr>
      <w:tr>
        <w:trPr>
          <w:trHeight w:val="456" w:hRule="atLeast"/>
        </w:trPr>
        <w:tc>
          <w:tcPr>
            <w:tcW w:w="2168" w:type="dxa"/>
          </w:tcPr>
          <w:p>
            <w:pPr>
              <w:pStyle w:val="TableParagraph"/>
              <w:ind w:left="132"/>
              <w:rPr>
                <w:sz w:val="22"/>
              </w:rPr>
            </w:pPr>
            <w:r>
              <w:rPr>
                <w:w w:val="105"/>
                <w:sz w:val="22"/>
              </w:rPr>
              <w:t>Univ. Indiana</w:t>
            </w:r>
          </w:p>
        </w:tc>
        <w:tc>
          <w:tcPr>
            <w:tcW w:w="1168" w:type="dxa"/>
          </w:tcPr>
          <w:p>
            <w:pPr>
              <w:pStyle w:val="TableParagraph"/>
              <w:ind w:left="130"/>
              <w:rPr>
                <w:sz w:val="22"/>
              </w:rPr>
            </w:pPr>
            <w:r>
              <w:rPr>
                <w:w w:val="110"/>
                <w:sz w:val="22"/>
              </w:rPr>
              <w:t>42</w:t>
            </w:r>
          </w:p>
        </w:tc>
        <w:tc>
          <w:tcPr>
            <w:tcW w:w="1062" w:type="dxa"/>
          </w:tcPr>
          <w:p>
            <w:pPr>
              <w:pStyle w:val="TableParagraph"/>
              <w:spacing w:before="138"/>
              <w:ind w:left="128"/>
              <w:rPr>
                <w:sz w:val="22"/>
              </w:rPr>
            </w:pPr>
            <w:r>
              <w:rPr>
                <w:w w:val="105"/>
                <w:sz w:val="22"/>
              </w:rPr>
              <w:t>11.54</w:t>
            </w:r>
          </w:p>
        </w:tc>
        <w:tc>
          <w:tcPr>
            <w:tcW w:w="1249" w:type="dxa"/>
          </w:tcPr>
          <w:p>
            <w:pPr>
              <w:pStyle w:val="TableParagraph"/>
              <w:ind w:left="133"/>
              <w:rPr>
                <w:sz w:val="22"/>
              </w:rPr>
            </w:pPr>
            <w:r>
              <w:rPr>
                <w:w w:val="105"/>
                <w:sz w:val="22"/>
              </w:rPr>
              <w:t>11.54</w:t>
            </w:r>
          </w:p>
        </w:tc>
        <w:tc>
          <w:tcPr>
            <w:tcW w:w="1263" w:type="dxa"/>
          </w:tcPr>
          <w:p>
            <w:pPr>
              <w:pStyle w:val="TableParagraph"/>
              <w:spacing w:before="138"/>
              <w:ind w:left="134"/>
              <w:rPr>
                <w:sz w:val="22"/>
              </w:rPr>
            </w:pPr>
            <w:r>
              <w:rPr>
                <w:w w:val="105"/>
                <w:sz w:val="22"/>
              </w:rPr>
              <w:t>136</w:t>
            </w:r>
          </w:p>
        </w:tc>
        <w:tc>
          <w:tcPr>
            <w:tcW w:w="1325" w:type="dxa"/>
          </w:tcPr>
          <w:p>
            <w:pPr>
              <w:pStyle w:val="TableParagraph"/>
              <w:ind w:left="129"/>
              <w:rPr>
                <w:sz w:val="22"/>
              </w:rPr>
            </w:pPr>
            <w:r>
              <w:rPr>
                <w:w w:val="105"/>
                <w:sz w:val="22"/>
              </w:rPr>
              <w:t>485</w:t>
            </w:r>
          </w:p>
        </w:tc>
      </w:tr>
      <w:tr>
        <w:trPr>
          <w:trHeight w:val="456" w:hRule="atLeast"/>
        </w:trPr>
        <w:tc>
          <w:tcPr>
            <w:tcW w:w="2168" w:type="dxa"/>
          </w:tcPr>
          <w:p>
            <w:pPr>
              <w:pStyle w:val="TableParagraph"/>
              <w:spacing w:before="147"/>
              <w:ind w:left="124"/>
              <w:rPr>
                <w:sz w:val="22"/>
              </w:rPr>
            </w:pPr>
            <w:r>
              <w:rPr>
                <w:w w:val="110"/>
                <w:sz w:val="22"/>
              </w:rPr>
              <w:t>Illinois Champaign</w:t>
            </w:r>
          </w:p>
        </w:tc>
        <w:tc>
          <w:tcPr>
            <w:tcW w:w="1168" w:type="dxa"/>
          </w:tcPr>
          <w:p>
            <w:pPr>
              <w:pStyle w:val="TableParagraph"/>
              <w:ind w:left="125"/>
              <w:rPr>
                <w:sz w:val="22"/>
              </w:rPr>
            </w:pPr>
            <w:r>
              <w:rPr>
                <w:w w:val="110"/>
                <w:sz w:val="22"/>
              </w:rPr>
              <w:t>35</w:t>
            </w:r>
          </w:p>
        </w:tc>
        <w:tc>
          <w:tcPr>
            <w:tcW w:w="1062" w:type="dxa"/>
          </w:tcPr>
          <w:p>
            <w:pPr>
              <w:pStyle w:val="TableParagraph"/>
              <w:ind w:left="123"/>
              <w:rPr>
                <w:sz w:val="22"/>
              </w:rPr>
            </w:pPr>
            <w:r>
              <w:rPr>
                <w:w w:val="105"/>
                <w:sz w:val="22"/>
              </w:rPr>
              <w:t>15.25</w:t>
            </w:r>
          </w:p>
        </w:tc>
        <w:tc>
          <w:tcPr>
            <w:tcW w:w="1249" w:type="dxa"/>
          </w:tcPr>
          <w:p>
            <w:pPr>
              <w:pStyle w:val="TableParagraph"/>
              <w:ind w:left="128"/>
              <w:rPr>
                <w:sz w:val="22"/>
              </w:rPr>
            </w:pPr>
            <w:r>
              <w:rPr>
                <w:w w:val="105"/>
                <w:sz w:val="22"/>
              </w:rPr>
              <w:t>15.25</w:t>
            </w:r>
          </w:p>
        </w:tc>
        <w:tc>
          <w:tcPr>
            <w:tcW w:w="1263" w:type="dxa"/>
          </w:tcPr>
          <w:p>
            <w:pPr>
              <w:pStyle w:val="TableParagraph"/>
              <w:ind w:left="129"/>
              <w:rPr>
                <w:sz w:val="22"/>
              </w:rPr>
            </w:pPr>
            <w:r>
              <w:rPr>
                <w:w w:val="105"/>
                <w:sz w:val="22"/>
              </w:rPr>
              <w:t>126</w:t>
            </w:r>
          </w:p>
        </w:tc>
        <w:tc>
          <w:tcPr>
            <w:tcW w:w="1325" w:type="dxa"/>
          </w:tcPr>
          <w:p>
            <w:pPr>
              <w:pStyle w:val="TableParagraph"/>
              <w:ind w:left="126"/>
              <w:rPr>
                <w:sz w:val="22"/>
              </w:rPr>
            </w:pPr>
            <w:r>
              <w:rPr>
                <w:w w:val="105"/>
                <w:sz w:val="22"/>
              </w:rPr>
              <w:t>534</w:t>
            </w:r>
          </w:p>
        </w:tc>
      </w:tr>
    </w:tbl>
    <w:p>
      <w:pPr>
        <w:spacing w:after="0"/>
        <w:rPr>
          <w:sz w:val="22"/>
        </w:rPr>
        <w:sectPr>
          <w:pgSz w:w="12240" w:h="15840"/>
          <w:pgMar w:header="1258" w:footer="0" w:top="1480" w:bottom="280" w:left="1000" w:right="1200"/>
        </w:sectPr>
      </w:pPr>
    </w:p>
    <w:p>
      <w:pPr>
        <w:pStyle w:val="BodyText"/>
        <w:rPr>
          <w:sz w:val="20"/>
        </w:rPr>
      </w:pPr>
    </w:p>
    <w:p>
      <w:pPr>
        <w:pStyle w:val="BodyText"/>
        <w:spacing w:before="7"/>
        <w:rPr>
          <w:sz w:val="22"/>
        </w:rPr>
      </w:pPr>
    </w:p>
    <w:p>
      <w:pPr>
        <w:pStyle w:val="BodyText"/>
        <w:spacing w:line="20" w:lineRule="exact"/>
        <w:ind w:left="299"/>
        <w:rPr>
          <w:sz w:val="2"/>
        </w:rPr>
      </w:pPr>
      <w:r>
        <w:rPr>
          <w:sz w:val="2"/>
        </w:rPr>
        <w:pict>
          <v:group style="width:413.45pt;height:.75pt;mso-position-horizontal-relative:char;mso-position-vertical-relative:line" coordorigin="0,0" coordsize="8269,15">
            <v:line style="position:absolute" from="0,7" to="8269,7" stroked="true" strokeweight=".721089pt" strokecolor="#000000">
              <v:stroke dashstyle="solid"/>
            </v:line>
          </v:group>
        </w:pict>
      </w:r>
      <w:r>
        <w:rPr>
          <w:sz w:val="2"/>
        </w:rPr>
      </w:r>
    </w:p>
    <w:p>
      <w:pPr>
        <w:pStyle w:val="BodyText"/>
        <w:tabs>
          <w:tab w:pos="2605" w:val="left" w:leader="none"/>
          <w:tab w:pos="3775" w:val="left" w:leader="none"/>
          <w:tab w:pos="4843" w:val="left" w:leader="none"/>
          <w:tab w:pos="6088" w:val="left" w:leader="none"/>
          <w:tab w:pos="7702" w:val="right" w:leader="none"/>
        </w:tabs>
        <w:spacing w:before="129"/>
        <w:ind w:left="443"/>
      </w:pPr>
      <w:r>
        <w:rPr/>
        <w:pict>
          <v:line style="position:absolute;mso-position-horizontal-relative:page;mso-position-vertical-relative:paragraph;z-index:1144;mso-wrap-distance-left:0;mso-wrap-distance-right:0" from="65.382423pt,23.195339pt" to="478.83012pt,23.195339pt" stroked="true" strokeweight=".721089pt" strokecolor="#000000">
            <v:stroke dashstyle="solid"/>
            <w10:wrap type="topAndBottom"/>
          </v:line>
        </w:pict>
      </w:r>
      <w:r>
        <w:rPr/>
        <w:t>Ohio</w:t>
      </w:r>
      <w:r>
        <w:rPr>
          <w:spacing w:val="15"/>
        </w:rPr>
        <w:t> </w:t>
      </w:r>
      <w:r>
        <w:rPr/>
        <w:t>State</w:t>
        <w:tab/>
        <w:t>64</w:t>
        <w:tab/>
        <w:t>10.15</w:t>
        <w:tab/>
        <w:t>10.15</w:t>
        <w:tab/>
        <w:t>125</w:t>
        <w:tab/>
        <w:t>650</w:t>
      </w:r>
    </w:p>
    <w:p>
      <w:pPr>
        <w:spacing w:line="252" w:lineRule="auto" w:before="0"/>
        <w:ind w:left="322" w:right="273" w:firstLine="0"/>
        <w:jc w:val="left"/>
        <w:rPr>
          <w:sz w:val="23"/>
        </w:rPr>
      </w:pPr>
      <w:r>
        <w:rPr>
          <w:w w:val="105"/>
          <w:sz w:val="23"/>
        </w:rPr>
        <w:t>Comparison data drawn from the top 25 departments as reported in the </w:t>
      </w:r>
      <w:r>
        <w:rPr>
          <w:i/>
          <w:w w:val="105"/>
          <w:sz w:val="23"/>
        </w:rPr>
        <w:t>US News and 'World </w:t>
      </w:r>
      <w:r>
        <w:rPr>
          <w:w w:val="105"/>
          <w:sz w:val="23"/>
          <w:u w:val="thick"/>
        </w:rPr>
        <w:t>Reports</w:t>
      </w:r>
      <w:r>
        <w:rPr>
          <w:w w:val="105"/>
          <w:sz w:val="23"/>
        </w:rPr>
        <w:t> and American Historical Association, </w:t>
      </w:r>
      <w:r>
        <w:rPr>
          <w:i/>
          <w:w w:val="105"/>
          <w:sz w:val="23"/>
        </w:rPr>
        <w:t>Directory of History Departments, Historical </w:t>
      </w:r>
      <w:r>
        <w:rPr>
          <w:i/>
          <w:w w:val="105"/>
          <w:sz w:val="23"/>
        </w:rPr>
        <w:t>Organizations and Historians </w:t>
      </w:r>
      <w:r>
        <w:rPr>
          <w:w w:val="105"/>
          <w:sz w:val="23"/>
        </w:rPr>
        <w:t>36</w:t>
      </w:r>
      <w:r>
        <w:rPr>
          <w:w w:val="105"/>
          <w:sz w:val="23"/>
          <w:vertAlign w:val="superscript"/>
        </w:rPr>
        <w:t>th</w:t>
      </w:r>
      <w:r>
        <w:rPr>
          <w:w w:val="105"/>
          <w:sz w:val="23"/>
          <w:vertAlign w:val="baseline"/>
        </w:rPr>
        <w:t> ed. 2010-2011 (Washington, D.C: AHA, 2010).</w:t>
      </w:r>
    </w:p>
    <w:p>
      <w:pPr>
        <w:pStyle w:val="BodyText"/>
        <w:spacing w:before="1"/>
        <w:rPr>
          <w:sz w:val="24"/>
        </w:rPr>
      </w:pPr>
    </w:p>
    <w:p>
      <w:pPr>
        <w:pStyle w:val="BodyText"/>
        <w:spacing w:line="252" w:lineRule="auto"/>
        <w:ind w:left="319" w:right="359" w:firstLine="4"/>
      </w:pPr>
      <w:r>
        <w:rPr>
          <w:w w:val="105"/>
        </w:rPr>
        <w:t>Other judgments of the program's students, faculty, resources and productivity: As shown in the table above and discussed below in sections D and E, our peer History Departments have at their disposal</w:t>
      </w:r>
      <w:r>
        <w:rPr>
          <w:spacing w:val="-8"/>
          <w:w w:val="105"/>
        </w:rPr>
        <w:t> </w:t>
      </w:r>
      <w:r>
        <w:rPr>
          <w:w w:val="105"/>
        </w:rPr>
        <w:t>considerably</w:t>
      </w:r>
      <w:r>
        <w:rPr>
          <w:spacing w:val="-6"/>
          <w:w w:val="105"/>
        </w:rPr>
        <w:t> </w:t>
      </w:r>
      <w:r>
        <w:rPr>
          <w:w w:val="105"/>
        </w:rPr>
        <w:t>larger</w:t>
      </w:r>
      <w:r>
        <w:rPr>
          <w:spacing w:val="-13"/>
          <w:w w:val="105"/>
        </w:rPr>
        <w:t> </w:t>
      </w:r>
      <w:r>
        <w:rPr>
          <w:w w:val="105"/>
        </w:rPr>
        <w:t>numbers</w:t>
      </w:r>
      <w:r>
        <w:rPr>
          <w:spacing w:val="-16"/>
          <w:w w:val="105"/>
        </w:rPr>
        <w:t> </w:t>
      </w:r>
      <w:r>
        <w:rPr>
          <w:w w:val="105"/>
        </w:rPr>
        <w:t>of</w:t>
      </w:r>
      <w:r>
        <w:rPr>
          <w:spacing w:val="-21"/>
          <w:w w:val="105"/>
        </w:rPr>
        <w:t> </w:t>
      </w:r>
      <w:r>
        <w:rPr>
          <w:w w:val="105"/>
        </w:rPr>
        <w:t>faculty</w:t>
      </w:r>
      <w:r>
        <w:rPr>
          <w:spacing w:val="-13"/>
          <w:w w:val="105"/>
        </w:rPr>
        <w:t> </w:t>
      </w:r>
      <w:r>
        <w:rPr>
          <w:w w:val="105"/>
        </w:rPr>
        <w:t>and</w:t>
      </w:r>
      <w:r>
        <w:rPr>
          <w:spacing w:val="-15"/>
          <w:w w:val="105"/>
        </w:rPr>
        <w:t> </w:t>
      </w:r>
      <w:r>
        <w:rPr>
          <w:w w:val="105"/>
        </w:rPr>
        <w:t>graduate</w:t>
      </w:r>
      <w:r>
        <w:rPr>
          <w:spacing w:val="-13"/>
          <w:w w:val="105"/>
        </w:rPr>
        <w:t> </w:t>
      </w:r>
      <w:r>
        <w:rPr>
          <w:w w:val="105"/>
        </w:rPr>
        <w:t>students</w:t>
      </w:r>
      <w:r>
        <w:rPr>
          <w:spacing w:val="-13"/>
          <w:w w:val="105"/>
        </w:rPr>
        <w:t> </w:t>
      </w:r>
      <w:r>
        <w:rPr>
          <w:w w:val="105"/>
        </w:rPr>
        <w:t>and/or</w:t>
      </w:r>
      <w:r>
        <w:rPr>
          <w:spacing w:val="-13"/>
          <w:w w:val="105"/>
        </w:rPr>
        <w:t> </w:t>
      </w:r>
      <w:r>
        <w:rPr>
          <w:w w:val="105"/>
        </w:rPr>
        <w:t>serve</w:t>
      </w:r>
      <w:r>
        <w:rPr>
          <w:spacing w:val="-16"/>
          <w:w w:val="105"/>
        </w:rPr>
        <w:t> </w:t>
      </w:r>
      <w:r>
        <w:rPr>
          <w:w w:val="105"/>
        </w:rPr>
        <w:t>a</w:t>
      </w:r>
      <w:r>
        <w:rPr>
          <w:spacing w:val="-16"/>
          <w:w w:val="105"/>
        </w:rPr>
        <w:t> </w:t>
      </w:r>
      <w:r>
        <w:rPr>
          <w:w w:val="105"/>
        </w:rPr>
        <w:t>considerably smaller</w:t>
      </w:r>
      <w:r>
        <w:rPr>
          <w:spacing w:val="-4"/>
          <w:w w:val="105"/>
        </w:rPr>
        <w:t> </w:t>
      </w:r>
      <w:r>
        <w:rPr>
          <w:w w:val="105"/>
        </w:rPr>
        <w:t>undergraduate</w:t>
      </w:r>
      <w:r>
        <w:rPr>
          <w:spacing w:val="6"/>
          <w:w w:val="105"/>
        </w:rPr>
        <w:t> </w:t>
      </w:r>
      <w:r>
        <w:rPr>
          <w:w w:val="105"/>
        </w:rPr>
        <w:t>student</w:t>
      </w:r>
      <w:r>
        <w:rPr>
          <w:spacing w:val="-4"/>
          <w:w w:val="105"/>
        </w:rPr>
        <w:t> </w:t>
      </w:r>
      <w:r>
        <w:rPr>
          <w:w w:val="105"/>
        </w:rPr>
        <w:t>body.</w:t>
      </w:r>
      <w:r>
        <w:rPr>
          <w:spacing w:val="-12"/>
          <w:w w:val="105"/>
        </w:rPr>
        <w:t> </w:t>
      </w:r>
      <w:r>
        <w:rPr>
          <w:w w:val="105"/>
        </w:rPr>
        <w:t>These</w:t>
      </w:r>
      <w:r>
        <w:rPr>
          <w:spacing w:val="-11"/>
          <w:w w:val="105"/>
        </w:rPr>
        <w:t> </w:t>
      </w:r>
      <w:r>
        <w:rPr>
          <w:w w:val="105"/>
        </w:rPr>
        <w:t>ranking</w:t>
      </w:r>
      <w:r>
        <w:rPr>
          <w:spacing w:val="-10"/>
          <w:w w:val="105"/>
        </w:rPr>
        <w:t> </w:t>
      </w:r>
      <w:r>
        <w:rPr>
          <w:w w:val="105"/>
        </w:rPr>
        <w:t>reflect</w:t>
      </w:r>
      <w:r>
        <w:rPr>
          <w:spacing w:val="-12"/>
          <w:w w:val="105"/>
        </w:rPr>
        <w:t> </w:t>
      </w:r>
      <w:r>
        <w:rPr>
          <w:w w:val="105"/>
        </w:rPr>
        <w:t>in</w:t>
      </w:r>
      <w:r>
        <w:rPr>
          <w:spacing w:val="-15"/>
          <w:w w:val="105"/>
        </w:rPr>
        <w:t> </w:t>
      </w:r>
      <w:r>
        <w:rPr>
          <w:w w:val="105"/>
        </w:rPr>
        <w:t>part</w:t>
      </w:r>
      <w:r>
        <w:rPr>
          <w:spacing w:val="-16"/>
          <w:w w:val="105"/>
        </w:rPr>
        <w:t> </w:t>
      </w:r>
      <w:r>
        <w:rPr>
          <w:w w:val="105"/>
        </w:rPr>
        <w:t>the</w:t>
      </w:r>
      <w:r>
        <w:rPr>
          <w:spacing w:val="-16"/>
          <w:w w:val="105"/>
        </w:rPr>
        <w:t> </w:t>
      </w:r>
      <w:r>
        <w:rPr>
          <w:w w:val="105"/>
        </w:rPr>
        <w:t>size</w:t>
      </w:r>
      <w:r>
        <w:rPr>
          <w:spacing w:val="-12"/>
          <w:w w:val="105"/>
        </w:rPr>
        <w:t> </w:t>
      </w:r>
      <w:r>
        <w:rPr>
          <w:w w:val="105"/>
        </w:rPr>
        <w:t>of</w:t>
      </w:r>
      <w:r>
        <w:rPr>
          <w:spacing w:val="-16"/>
          <w:w w:val="105"/>
        </w:rPr>
        <w:t> </w:t>
      </w:r>
      <w:r>
        <w:rPr>
          <w:w w:val="105"/>
        </w:rPr>
        <w:t>the</w:t>
      </w:r>
      <w:r>
        <w:rPr>
          <w:spacing w:val="-13"/>
          <w:w w:val="105"/>
        </w:rPr>
        <w:t> </w:t>
      </w:r>
      <w:r>
        <w:rPr>
          <w:w w:val="105"/>
        </w:rPr>
        <w:t>programs and</w:t>
      </w:r>
      <w:r>
        <w:rPr>
          <w:spacing w:val="-9"/>
          <w:w w:val="105"/>
        </w:rPr>
        <w:t> </w:t>
      </w:r>
      <w:r>
        <w:rPr>
          <w:w w:val="105"/>
        </w:rPr>
        <w:t>the resources available to them; they show that the History Department of the University of Arizona is producing more with fewer resources than most of our peer History</w:t>
      </w:r>
      <w:r>
        <w:rPr>
          <w:spacing w:val="-20"/>
          <w:w w:val="105"/>
        </w:rPr>
        <w:t> </w:t>
      </w:r>
      <w:r>
        <w:rPr>
          <w:w w:val="105"/>
        </w:rPr>
        <w:t>Departments.</w:t>
      </w:r>
    </w:p>
    <w:p>
      <w:pPr>
        <w:pStyle w:val="BodyText"/>
        <w:rPr>
          <w:sz w:val="24"/>
        </w:rPr>
      </w:pPr>
    </w:p>
    <w:p>
      <w:pPr>
        <w:pStyle w:val="BodyText"/>
        <w:spacing w:line="249" w:lineRule="auto"/>
        <w:ind w:left="319" w:right="273" w:firstLine="2"/>
      </w:pPr>
      <w:r>
        <w:rPr/>
        <w:t>Students: Some idea of the History Department's reputation and that of our BAs and MAs may be discerned from our success in placing BAs and MAs in prestigious graduate and professional programs. Student outcomes are reported at length below.</w:t>
      </w:r>
    </w:p>
    <w:p>
      <w:pPr>
        <w:pStyle w:val="BodyText"/>
        <w:spacing w:before="4"/>
        <w:rPr>
          <w:sz w:val="24"/>
        </w:rPr>
      </w:pPr>
    </w:p>
    <w:p>
      <w:pPr>
        <w:pStyle w:val="Heading4"/>
        <w:numPr>
          <w:ilvl w:val="1"/>
          <w:numId w:val="5"/>
        </w:numPr>
        <w:tabs>
          <w:tab w:pos="549" w:val="left" w:leader="none"/>
        </w:tabs>
        <w:spacing w:line="240" w:lineRule="auto" w:before="1" w:after="0"/>
        <w:ind w:left="548" w:right="0" w:hanging="225"/>
        <w:jc w:val="left"/>
      </w:pPr>
      <w:r>
        <w:rPr>
          <w:w w:val="105"/>
        </w:rPr>
        <w:t>Outcome</w:t>
      </w:r>
      <w:r>
        <w:rPr>
          <w:spacing w:val="15"/>
          <w:w w:val="105"/>
        </w:rPr>
        <w:t> </w:t>
      </w:r>
      <w:r>
        <w:rPr>
          <w:w w:val="105"/>
        </w:rPr>
        <w:t>indicators,</w:t>
      </w:r>
    </w:p>
    <w:p>
      <w:pPr>
        <w:pStyle w:val="BodyText"/>
        <w:spacing w:before="7"/>
        <w:rPr>
          <w:b/>
          <w:sz w:val="24"/>
        </w:rPr>
      </w:pPr>
    </w:p>
    <w:p>
      <w:pPr>
        <w:pStyle w:val="BodyText"/>
        <w:spacing w:line="254" w:lineRule="auto"/>
        <w:ind w:left="315" w:right="642" w:firstLine="67"/>
      </w:pPr>
      <w:r>
        <w:rPr>
          <w:w w:val="105"/>
        </w:rPr>
        <w:t>Unique faculty scholarly productivity: The National Research Council summary report (Appendix</w:t>
      </w:r>
      <w:r>
        <w:rPr>
          <w:spacing w:val="5"/>
          <w:w w:val="105"/>
        </w:rPr>
        <w:t> </w:t>
      </w:r>
      <w:r>
        <w:rPr>
          <w:w w:val="105"/>
        </w:rPr>
        <w:t>D.1:),</w:t>
      </w:r>
      <w:r>
        <w:rPr>
          <w:spacing w:val="-19"/>
          <w:w w:val="105"/>
        </w:rPr>
        <w:t> </w:t>
      </w:r>
      <w:r>
        <w:rPr>
          <w:w w:val="105"/>
        </w:rPr>
        <w:t>shows</w:t>
      </w:r>
      <w:r>
        <w:rPr>
          <w:spacing w:val="-9"/>
          <w:w w:val="105"/>
        </w:rPr>
        <w:t> </w:t>
      </w:r>
      <w:r>
        <w:rPr>
          <w:w w:val="105"/>
        </w:rPr>
        <w:t>History</w:t>
      </w:r>
      <w:r>
        <w:rPr>
          <w:spacing w:val="-16"/>
          <w:w w:val="105"/>
        </w:rPr>
        <w:t> </w:t>
      </w:r>
      <w:r>
        <w:rPr>
          <w:w w:val="105"/>
        </w:rPr>
        <w:t>faculty</w:t>
      </w:r>
      <w:r>
        <w:rPr>
          <w:spacing w:val="-6"/>
          <w:w w:val="105"/>
        </w:rPr>
        <w:t> </w:t>
      </w:r>
      <w:r>
        <w:rPr>
          <w:w w:val="105"/>
        </w:rPr>
        <w:t>with</w:t>
      </w:r>
      <w:r>
        <w:rPr>
          <w:spacing w:val="-16"/>
          <w:w w:val="105"/>
        </w:rPr>
        <w:t> </w:t>
      </w:r>
      <w:r>
        <w:rPr>
          <w:w w:val="105"/>
        </w:rPr>
        <w:t>an</w:t>
      </w:r>
      <w:r>
        <w:rPr>
          <w:spacing w:val="-17"/>
          <w:w w:val="105"/>
        </w:rPr>
        <w:t> </w:t>
      </w:r>
      <w:r>
        <w:rPr>
          <w:w w:val="105"/>
        </w:rPr>
        <w:t>average</w:t>
      </w:r>
      <w:r>
        <w:rPr>
          <w:spacing w:val="-12"/>
          <w:w w:val="105"/>
        </w:rPr>
        <w:t> </w:t>
      </w:r>
      <w:r>
        <w:rPr>
          <w:w w:val="105"/>
        </w:rPr>
        <w:t>of</w:t>
      </w:r>
      <w:r>
        <w:rPr>
          <w:spacing w:val="-9"/>
          <w:w w:val="105"/>
        </w:rPr>
        <w:t> </w:t>
      </w:r>
      <w:r>
        <w:rPr>
          <w:w w:val="105"/>
        </w:rPr>
        <w:t>9.75</w:t>
      </w:r>
      <w:r>
        <w:rPr>
          <w:spacing w:val="-13"/>
          <w:w w:val="105"/>
        </w:rPr>
        <w:t> </w:t>
      </w:r>
      <w:r>
        <w:rPr>
          <w:w w:val="105"/>
        </w:rPr>
        <w:t>publications</w:t>
      </w:r>
      <w:r>
        <w:rPr>
          <w:spacing w:val="-7"/>
          <w:w w:val="105"/>
        </w:rPr>
        <w:t> </w:t>
      </w:r>
      <w:r>
        <w:rPr>
          <w:w w:val="105"/>
        </w:rPr>
        <w:t>in</w:t>
      </w:r>
      <w:r>
        <w:rPr>
          <w:spacing w:val="-16"/>
          <w:w w:val="105"/>
        </w:rPr>
        <w:t> </w:t>
      </w:r>
      <w:r>
        <w:rPr>
          <w:w w:val="105"/>
        </w:rPr>
        <w:t>2004-2006, second</w:t>
      </w:r>
      <w:r>
        <w:rPr>
          <w:spacing w:val="-8"/>
          <w:w w:val="105"/>
        </w:rPr>
        <w:t> </w:t>
      </w:r>
      <w:r>
        <w:rPr>
          <w:w w:val="105"/>
        </w:rPr>
        <w:t>only</w:t>
      </w:r>
      <w:r>
        <w:rPr>
          <w:spacing w:val="-20"/>
          <w:w w:val="105"/>
        </w:rPr>
        <w:t> </w:t>
      </w:r>
      <w:r>
        <w:rPr>
          <w:w w:val="105"/>
        </w:rPr>
        <w:t>to</w:t>
      </w:r>
      <w:r>
        <w:rPr>
          <w:spacing w:val="-17"/>
          <w:w w:val="105"/>
        </w:rPr>
        <w:t> </w:t>
      </w:r>
      <w:r>
        <w:rPr>
          <w:w w:val="105"/>
        </w:rPr>
        <w:t>Philosophy</w:t>
      </w:r>
      <w:r>
        <w:rPr>
          <w:spacing w:val="-2"/>
          <w:w w:val="105"/>
        </w:rPr>
        <w:t> </w:t>
      </w:r>
      <w:r>
        <w:rPr>
          <w:w w:val="105"/>
        </w:rPr>
        <w:t>among</w:t>
      </w:r>
      <w:r>
        <w:rPr>
          <w:spacing w:val="-13"/>
          <w:w w:val="105"/>
        </w:rPr>
        <w:t> </w:t>
      </w:r>
      <w:r>
        <w:rPr>
          <w:w w:val="105"/>
        </w:rPr>
        <w:t>major</w:t>
      </w:r>
      <w:r>
        <w:rPr>
          <w:spacing w:val="-7"/>
          <w:w w:val="105"/>
        </w:rPr>
        <w:t> </w:t>
      </w:r>
      <w:r>
        <w:rPr>
          <w:w w:val="105"/>
        </w:rPr>
        <w:t>programs in</w:t>
      </w:r>
      <w:r>
        <w:rPr>
          <w:spacing w:val="-15"/>
          <w:w w:val="105"/>
        </w:rPr>
        <w:t> </w:t>
      </w:r>
      <w:r>
        <w:rPr>
          <w:w w:val="105"/>
        </w:rPr>
        <w:t>the</w:t>
      </w:r>
      <w:r>
        <w:rPr>
          <w:spacing w:val="-13"/>
          <w:w w:val="105"/>
        </w:rPr>
        <w:t> </w:t>
      </w:r>
      <w:r>
        <w:rPr>
          <w:w w:val="105"/>
        </w:rPr>
        <w:t>College</w:t>
      </w:r>
      <w:r>
        <w:rPr>
          <w:spacing w:val="-8"/>
          <w:w w:val="105"/>
        </w:rPr>
        <w:t> </w:t>
      </w:r>
      <w:r>
        <w:rPr>
          <w:w w:val="105"/>
        </w:rPr>
        <w:t>of</w:t>
      </w:r>
      <w:r>
        <w:rPr>
          <w:spacing w:val="-18"/>
          <w:w w:val="105"/>
        </w:rPr>
        <w:t> </w:t>
      </w:r>
      <w:r>
        <w:rPr>
          <w:w w:val="105"/>
        </w:rPr>
        <w:t>Social</w:t>
      </w:r>
      <w:r>
        <w:rPr>
          <w:spacing w:val="-10"/>
          <w:w w:val="105"/>
        </w:rPr>
        <w:t> </w:t>
      </w:r>
      <w:r>
        <w:rPr>
          <w:w w:val="105"/>
        </w:rPr>
        <w:t>and</w:t>
      </w:r>
      <w:r>
        <w:rPr>
          <w:spacing w:val="-8"/>
          <w:w w:val="105"/>
        </w:rPr>
        <w:t> </w:t>
      </w:r>
      <w:r>
        <w:rPr>
          <w:w w:val="105"/>
        </w:rPr>
        <w:t>Behavioral Sciences.</w:t>
      </w:r>
    </w:p>
    <w:p>
      <w:pPr>
        <w:pStyle w:val="BodyText"/>
        <w:spacing w:before="3"/>
      </w:pPr>
    </w:p>
    <w:p>
      <w:pPr>
        <w:pStyle w:val="BodyText"/>
        <w:spacing w:line="252" w:lineRule="auto" w:before="1"/>
        <w:ind w:left="313" w:right="273" w:firstLine="61"/>
      </w:pPr>
      <w:r>
        <w:rPr>
          <w:w w:val="105"/>
        </w:rPr>
        <w:t>Single-authored, research-based monographs are the principal form in which historical lrnowledge is advanced and disseminated, augmented by scholarly journal articles and book chapters. In the past six years, History Department faculty members have produced a total of 14 refereed historical monographs, 54 journal articles, and 100 scholarly book chapters. They have edited 11 books and have given 123 conference papers and 242 invited lectures. More than 33% of History Department faculty have produced a research-based book in this period, in addition to articles, scholarly editions of archival documents, textbooks and other works such as book reviews. History faculty members also serve as officers of scholarly organizations; as editors and referees for journals, presses and prize and fellowship committees; and in other capacities.</w:t>
      </w:r>
    </w:p>
    <w:p>
      <w:pPr>
        <w:pStyle w:val="BodyText"/>
        <w:spacing w:before="5"/>
      </w:pPr>
    </w:p>
    <w:p>
      <w:pPr>
        <w:pStyle w:val="BodyText"/>
        <w:spacing w:line="249" w:lineRule="auto"/>
        <w:ind w:left="315" w:right="357" w:firstLine="2"/>
      </w:pPr>
      <w:r>
        <w:rPr>
          <w:w w:val="105"/>
        </w:rPr>
        <w:t>History faculty awards and honors, 2004-2010: Since 2004, 19 of 30 current History faculty members have won a total of 70 research awards, 29 of them from national grants or from UA programs granting a semester's leave. These grants have come from a range of prestigious institutions. (See Appendix E. l, Grants and Fellowships for a complete listing.) In addition, they have won 6 research prizes, and 21 of their books and 18 articles or chapters have been reprinted or republished in translation; one was reproduced in its entirety through plagiarism.</w:t>
      </w:r>
    </w:p>
    <w:p>
      <w:pPr>
        <w:pStyle w:val="BodyText"/>
        <w:spacing w:before="1"/>
        <w:rPr>
          <w:sz w:val="24"/>
        </w:rPr>
      </w:pPr>
    </w:p>
    <w:p>
      <w:pPr>
        <w:pStyle w:val="BodyText"/>
        <w:spacing w:line="249" w:lineRule="auto"/>
        <w:ind w:left="318" w:hanging="1"/>
      </w:pPr>
      <w:r>
        <w:rPr>
          <w:w w:val="105"/>
        </w:rPr>
        <w:t>Research contributions: History faculty members are committed to the exploration of human problems with a view to their understanding and amelioration. Faculty scholarship since 2004 has</w:t>
      </w:r>
    </w:p>
    <w:p>
      <w:pPr>
        <w:spacing w:after="0" w:line="249" w:lineRule="auto"/>
        <w:sectPr>
          <w:pgSz w:w="12240" w:h="15840"/>
          <w:pgMar w:header="1258" w:footer="0" w:top="1460" w:bottom="280" w:left="1000" w:right="1200"/>
        </w:sectPr>
      </w:pPr>
    </w:p>
    <w:p>
      <w:pPr>
        <w:pStyle w:val="BodyText"/>
        <w:rPr>
          <w:sz w:val="20"/>
        </w:rPr>
      </w:pPr>
    </w:p>
    <w:p>
      <w:pPr>
        <w:pStyle w:val="BodyText"/>
      </w:pPr>
    </w:p>
    <w:p>
      <w:pPr>
        <w:pStyle w:val="BodyText"/>
        <w:spacing w:line="249" w:lineRule="auto"/>
        <w:ind w:left="406" w:right="273" w:hanging="2"/>
      </w:pPr>
      <w:r>
        <w:rPr/>
        <w:t>explored such themes as the history of the environment, border and migration history, race and gender, the history of culture, the history ofreligion, the history of the emotions, new economic history, and the history of historical memory.</w:t>
      </w:r>
    </w:p>
    <w:p>
      <w:pPr>
        <w:pStyle w:val="BodyText"/>
        <w:spacing w:before="5"/>
        <w:rPr>
          <w:sz w:val="24"/>
        </w:rPr>
      </w:pPr>
    </w:p>
    <w:p>
      <w:pPr>
        <w:pStyle w:val="BodyText"/>
        <w:spacing w:line="252" w:lineRule="auto"/>
        <w:ind w:left="397" w:right="642" w:firstLine="9"/>
      </w:pPr>
      <w:r>
        <w:rPr/>
        <w:t>As the attached appendices show, UA History Department faculty members also support the historical profession as editors or on editorial boards of journals and scholarly presses. They also review manuscripts for presses, articles for journals, applications for fellowships, and books and articles for prizes, and serve as presidents and officers of national  and international  scholarly bodies, all of which are discussed at greater length below in section E. (See Appendices E.2: National And International Professional Associations;  and E.3: Journals,  Presses,  and Book Series).</w:t>
      </w:r>
    </w:p>
    <w:p>
      <w:pPr>
        <w:pStyle w:val="BodyText"/>
        <w:spacing w:before="7"/>
      </w:pPr>
    </w:p>
    <w:p>
      <w:pPr>
        <w:pStyle w:val="BodyText"/>
        <w:spacing w:line="252" w:lineRule="auto" w:before="1"/>
        <w:ind w:left="392" w:right="296" w:firstLine="4"/>
      </w:pPr>
      <w:r>
        <w:rPr>
          <w:w w:val="105"/>
        </w:rPr>
        <w:t>Teaching</w:t>
      </w:r>
      <w:r>
        <w:rPr>
          <w:spacing w:val="-9"/>
          <w:w w:val="105"/>
        </w:rPr>
        <w:t> </w:t>
      </w:r>
      <w:r>
        <w:rPr>
          <w:w w:val="105"/>
        </w:rPr>
        <w:t>performance:</w:t>
      </w:r>
      <w:r>
        <w:rPr>
          <w:spacing w:val="3"/>
          <w:w w:val="105"/>
        </w:rPr>
        <w:t> </w:t>
      </w:r>
      <w:r>
        <w:rPr>
          <w:w w:val="105"/>
        </w:rPr>
        <w:t>History</w:t>
      </w:r>
      <w:r>
        <w:rPr>
          <w:spacing w:val="-15"/>
          <w:w w:val="105"/>
        </w:rPr>
        <w:t> </w:t>
      </w:r>
      <w:r>
        <w:rPr>
          <w:w w:val="105"/>
        </w:rPr>
        <w:t>has</w:t>
      </w:r>
      <w:r>
        <w:rPr>
          <w:spacing w:val="-14"/>
          <w:w w:val="105"/>
        </w:rPr>
        <w:t> </w:t>
      </w:r>
      <w:r>
        <w:rPr>
          <w:w w:val="105"/>
        </w:rPr>
        <w:t>a</w:t>
      </w:r>
      <w:r>
        <w:rPr>
          <w:spacing w:val="-19"/>
          <w:w w:val="105"/>
        </w:rPr>
        <w:t> </w:t>
      </w:r>
      <w:r>
        <w:rPr>
          <w:w w:val="105"/>
        </w:rPr>
        <w:t>campus-wide</w:t>
      </w:r>
      <w:r>
        <w:rPr>
          <w:spacing w:val="-5"/>
          <w:w w:val="105"/>
        </w:rPr>
        <w:t> </w:t>
      </w:r>
      <w:r>
        <w:rPr>
          <w:w w:val="105"/>
        </w:rPr>
        <w:t>reputation</w:t>
      </w:r>
      <w:r>
        <w:rPr>
          <w:spacing w:val="-10"/>
          <w:w w:val="105"/>
        </w:rPr>
        <w:t> </w:t>
      </w:r>
      <w:r>
        <w:rPr>
          <w:w w:val="105"/>
        </w:rPr>
        <w:t>for</w:t>
      </w:r>
      <w:r>
        <w:rPr>
          <w:spacing w:val="-15"/>
          <w:w w:val="105"/>
        </w:rPr>
        <w:t> </w:t>
      </w:r>
      <w:r>
        <w:rPr>
          <w:w w:val="105"/>
        </w:rPr>
        <w:t>exceptionally</w:t>
      </w:r>
      <w:r>
        <w:rPr>
          <w:spacing w:val="-9"/>
          <w:w w:val="105"/>
        </w:rPr>
        <w:t> </w:t>
      </w:r>
      <w:r>
        <w:rPr>
          <w:w w:val="105"/>
        </w:rPr>
        <w:t>strong</w:t>
      </w:r>
      <w:r>
        <w:rPr>
          <w:spacing w:val="-15"/>
          <w:w w:val="105"/>
        </w:rPr>
        <w:t> </w:t>
      </w:r>
      <w:r>
        <w:rPr>
          <w:w w:val="105"/>
        </w:rPr>
        <w:t>teaching. In the period 2004-2010, History faculty received a total of 19 teaching awards and served as visiting professors and lecturers (see Appendix#, Teaching Honors). Faculty teaching effectiveness is monitored by annual peer evaluations and student course evaluations. Graduate students also have been recognized for their ,vork as teachers and teaching assistants. They are mentored</w:t>
      </w:r>
      <w:r>
        <w:rPr>
          <w:spacing w:val="-4"/>
          <w:w w:val="105"/>
        </w:rPr>
        <w:t> </w:t>
      </w:r>
      <w:r>
        <w:rPr>
          <w:w w:val="105"/>
        </w:rPr>
        <w:t>and</w:t>
      </w:r>
      <w:r>
        <w:rPr>
          <w:spacing w:val="-14"/>
          <w:w w:val="105"/>
        </w:rPr>
        <w:t> </w:t>
      </w:r>
      <w:r>
        <w:rPr>
          <w:w w:val="105"/>
        </w:rPr>
        <w:t>monitored</w:t>
      </w:r>
      <w:r>
        <w:rPr>
          <w:spacing w:val="-5"/>
          <w:w w:val="105"/>
        </w:rPr>
        <w:t> </w:t>
      </w:r>
      <w:r>
        <w:rPr>
          <w:w w:val="105"/>
        </w:rPr>
        <w:t>in</w:t>
      </w:r>
      <w:r>
        <w:rPr>
          <w:spacing w:val="-20"/>
          <w:w w:val="105"/>
        </w:rPr>
        <w:t> </w:t>
      </w:r>
      <w:r>
        <w:rPr>
          <w:w w:val="105"/>
        </w:rPr>
        <w:t>their</w:t>
      </w:r>
      <w:r>
        <w:rPr>
          <w:spacing w:val="-14"/>
          <w:w w:val="105"/>
        </w:rPr>
        <w:t> </w:t>
      </w:r>
      <w:r>
        <w:rPr>
          <w:w w:val="105"/>
        </w:rPr>
        <w:t>teaching</w:t>
      </w:r>
      <w:r>
        <w:rPr>
          <w:spacing w:val="-11"/>
          <w:w w:val="105"/>
        </w:rPr>
        <w:t> </w:t>
      </w:r>
      <w:r>
        <w:rPr>
          <w:w w:val="105"/>
        </w:rPr>
        <w:t>duties,</w:t>
      </w:r>
      <w:r>
        <w:rPr>
          <w:spacing w:val="-9"/>
          <w:w w:val="105"/>
        </w:rPr>
        <w:t> </w:t>
      </w:r>
      <w:r>
        <w:rPr>
          <w:w w:val="105"/>
        </w:rPr>
        <w:t>principally</w:t>
      </w:r>
      <w:r>
        <w:rPr>
          <w:spacing w:val="-8"/>
          <w:w w:val="105"/>
        </w:rPr>
        <w:t> </w:t>
      </w:r>
      <w:r>
        <w:rPr>
          <w:w w:val="105"/>
        </w:rPr>
        <w:t>leading</w:t>
      </w:r>
      <w:r>
        <w:rPr>
          <w:spacing w:val="-13"/>
          <w:w w:val="105"/>
        </w:rPr>
        <w:t> </w:t>
      </w:r>
      <w:r>
        <w:rPr>
          <w:w w:val="105"/>
        </w:rPr>
        <w:t>discussion</w:t>
      </w:r>
      <w:r>
        <w:rPr>
          <w:spacing w:val="-14"/>
          <w:w w:val="105"/>
        </w:rPr>
        <w:t> </w:t>
      </w:r>
      <w:r>
        <w:rPr>
          <w:w w:val="105"/>
        </w:rPr>
        <w:t>sections</w:t>
      </w:r>
      <w:r>
        <w:rPr>
          <w:spacing w:val="-18"/>
          <w:w w:val="105"/>
        </w:rPr>
        <w:t> </w:t>
      </w:r>
      <w:r>
        <w:rPr>
          <w:w w:val="105"/>
        </w:rPr>
        <w:t>for</w:t>
      </w:r>
      <w:r>
        <w:rPr>
          <w:spacing w:val="-11"/>
          <w:w w:val="105"/>
        </w:rPr>
        <w:t> </w:t>
      </w:r>
      <w:r>
        <w:rPr>
          <w:w w:val="105"/>
        </w:rPr>
        <w:t>large lecture courses, by the supervising instructors, the Graduate Director and Graduate Committee, and the Department</w:t>
      </w:r>
      <w:r>
        <w:rPr>
          <w:spacing w:val="18"/>
          <w:w w:val="105"/>
        </w:rPr>
        <w:t> </w:t>
      </w:r>
      <w:r>
        <w:rPr>
          <w:w w:val="105"/>
        </w:rPr>
        <w:t>Head.</w:t>
      </w:r>
    </w:p>
    <w:p>
      <w:pPr>
        <w:pStyle w:val="BodyText"/>
        <w:spacing w:before="3"/>
      </w:pPr>
    </w:p>
    <w:p>
      <w:pPr>
        <w:pStyle w:val="BodyText"/>
        <w:spacing w:line="252" w:lineRule="auto" w:before="1"/>
        <w:ind w:left="391" w:firstLine="2"/>
      </w:pPr>
      <w:r>
        <w:rPr>
          <w:w w:val="105"/>
        </w:rPr>
        <w:t>Service</w:t>
      </w:r>
      <w:r>
        <w:rPr>
          <w:spacing w:val="-10"/>
          <w:w w:val="105"/>
        </w:rPr>
        <w:t> </w:t>
      </w:r>
      <w:r>
        <w:rPr>
          <w:w w:val="105"/>
        </w:rPr>
        <w:t>to</w:t>
      </w:r>
      <w:r>
        <w:rPr>
          <w:spacing w:val="-16"/>
          <w:w w:val="105"/>
        </w:rPr>
        <w:t> </w:t>
      </w:r>
      <w:r>
        <w:rPr>
          <w:w w:val="105"/>
        </w:rPr>
        <w:t>state</w:t>
      </w:r>
      <w:r>
        <w:rPr>
          <w:spacing w:val="-14"/>
          <w:w w:val="105"/>
        </w:rPr>
        <w:t> </w:t>
      </w:r>
      <w:r>
        <w:rPr>
          <w:w w:val="105"/>
        </w:rPr>
        <w:t>and</w:t>
      </w:r>
      <w:r>
        <w:rPr>
          <w:spacing w:val="-11"/>
          <w:w w:val="105"/>
        </w:rPr>
        <w:t> </w:t>
      </w:r>
      <w:r>
        <w:rPr>
          <w:w w:val="105"/>
        </w:rPr>
        <w:t>nation:</w:t>
      </w:r>
      <w:r>
        <w:rPr>
          <w:spacing w:val="-15"/>
          <w:w w:val="105"/>
        </w:rPr>
        <w:t> </w:t>
      </w:r>
      <w:r>
        <w:rPr>
          <w:w w:val="105"/>
        </w:rPr>
        <w:t>Faculty,</w:t>
      </w:r>
      <w:r>
        <w:rPr>
          <w:spacing w:val="-6"/>
          <w:w w:val="105"/>
        </w:rPr>
        <w:t> </w:t>
      </w:r>
      <w:r>
        <w:rPr>
          <w:w w:val="105"/>
        </w:rPr>
        <w:t>graduate</w:t>
      </w:r>
      <w:r>
        <w:rPr>
          <w:spacing w:val="-14"/>
          <w:w w:val="105"/>
        </w:rPr>
        <w:t> </w:t>
      </w:r>
      <w:r>
        <w:rPr>
          <w:w w:val="105"/>
        </w:rPr>
        <w:t>students</w:t>
      </w:r>
      <w:r>
        <w:rPr>
          <w:spacing w:val="-10"/>
          <w:w w:val="105"/>
        </w:rPr>
        <w:t> </w:t>
      </w:r>
      <w:r>
        <w:rPr>
          <w:w w:val="105"/>
        </w:rPr>
        <w:t>and</w:t>
      </w:r>
      <w:r>
        <w:rPr>
          <w:spacing w:val="-16"/>
          <w:w w:val="105"/>
        </w:rPr>
        <w:t> </w:t>
      </w:r>
      <w:r>
        <w:rPr>
          <w:w w:val="105"/>
        </w:rPr>
        <w:t>undergraduates</w:t>
      </w:r>
      <w:r>
        <w:rPr>
          <w:spacing w:val="-18"/>
          <w:w w:val="105"/>
        </w:rPr>
        <w:t> </w:t>
      </w:r>
      <w:r>
        <w:rPr>
          <w:w w:val="105"/>
        </w:rPr>
        <w:t>have</w:t>
      </w:r>
      <w:r>
        <w:rPr>
          <w:spacing w:val="-17"/>
          <w:w w:val="105"/>
        </w:rPr>
        <w:t> </w:t>
      </w:r>
      <w:r>
        <w:rPr>
          <w:w w:val="105"/>
        </w:rPr>
        <w:t>contributed</w:t>
      </w:r>
      <w:r>
        <w:rPr>
          <w:spacing w:val="0"/>
          <w:w w:val="105"/>
        </w:rPr>
        <w:t> </w:t>
      </w:r>
      <w:r>
        <w:rPr>
          <w:w w:val="105"/>
        </w:rPr>
        <w:t>their expertise to Arizona through primary and secondary education, state institutions, community lectures, public history and educational</w:t>
      </w:r>
      <w:r>
        <w:rPr>
          <w:spacing w:val="37"/>
          <w:w w:val="105"/>
        </w:rPr>
        <w:t> </w:t>
      </w:r>
      <w:r>
        <w:rPr>
          <w:w w:val="105"/>
        </w:rPr>
        <w:t>publications.</w:t>
      </w:r>
    </w:p>
    <w:p>
      <w:pPr>
        <w:pStyle w:val="BodyText"/>
        <w:spacing w:before="7"/>
      </w:pPr>
    </w:p>
    <w:p>
      <w:pPr>
        <w:pStyle w:val="BodyText"/>
        <w:spacing w:line="252" w:lineRule="auto" w:before="1"/>
        <w:ind w:left="390" w:hanging="1"/>
      </w:pPr>
      <w:r>
        <w:rPr>
          <w:w w:val="105"/>
        </w:rPr>
        <w:t>Each year, for example, undergraduate and graduate students serve as interns at the Arizona Historical Society and present papers at the Arizona History Convention. The History honorary society,</w:t>
      </w:r>
      <w:r>
        <w:rPr>
          <w:spacing w:val="-5"/>
          <w:w w:val="105"/>
        </w:rPr>
        <w:t> </w:t>
      </w:r>
      <w:r>
        <w:rPr>
          <w:w w:val="105"/>
        </w:rPr>
        <w:t>Phi</w:t>
      </w:r>
      <w:r>
        <w:rPr>
          <w:spacing w:val="-10"/>
          <w:w w:val="105"/>
        </w:rPr>
        <w:t> </w:t>
      </w:r>
      <w:r>
        <w:rPr>
          <w:w w:val="105"/>
        </w:rPr>
        <w:t>Alpha</w:t>
      </w:r>
      <w:r>
        <w:rPr>
          <w:spacing w:val="-12"/>
          <w:w w:val="105"/>
        </w:rPr>
        <w:t> </w:t>
      </w:r>
      <w:r>
        <w:rPr>
          <w:w w:val="105"/>
        </w:rPr>
        <w:t>Theta,</w:t>
      </w:r>
      <w:r>
        <w:rPr>
          <w:spacing w:val="-8"/>
          <w:w w:val="105"/>
        </w:rPr>
        <w:t> </w:t>
      </w:r>
      <w:r>
        <w:rPr>
          <w:w w:val="105"/>
        </w:rPr>
        <w:t>participates</w:t>
      </w:r>
      <w:r>
        <w:rPr>
          <w:spacing w:val="-2"/>
          <w:w w:val="105"/>
        </w:rPr>
        <w:t> </w:t>
      </w:r>
      <w:r>
        <w:rPr>
          <w:w w:val="105"/>
        </w:rPr>
        <w:t>in</w:t>
      </w:r>
      <w:r>
        <w:rPr>
          <w:spacing w:val="-17"/>
          <w:w w:val="105"/>
        </w:rPr>
        <w:t> </w:t>
      </w:r>
      <w:r>
        <w:rPr>
          <w:w w:val="105"/>
        </w:rPr>
        <w:t>a</w:t>
      </w:r>
      <w:r>
        <w:rPr>
          <w:spacing w:val="-16"/>
          <w:w w:val="105"/>
        </w:rPr>
        <w:t> </w:t>
      </w:r>
      <w:r>
        <w:rPr>
          <w:w w:val="105"/>
        </w:rPr>
        <w:t>range</w:t>
      </w:r>
      <w:r>
        <w:rPr>
          <w:spacing w:val="-8"/>
          <w:w w:val="105"/>
        </w:rPr>
        <w:t> </w:t>
      </w:r>
      <w:r>
        <w:rPr>
          <w:w w:val="105"/>
        </w:rPr>
        <w:t>of</w:t>
      </w:r>
      <w:r>
        <w:rPr>
          <w:spacing w:val="-10"/>
          <w:w w:val="105"/>
        </w:rPr>
        <w:t> </w:t>
      </w:r>
      <w:r>
        <w:rPr>
          <w:w w:val="105"/>
        </w:rPr>
        <w:t>service</w:t>
      </w:r>
      <w:r>
        <w:rPr>
          <w:spacing w:val="-8"/>
          <w:w w:val="105"/>
        </w:rPr>
        <w:t> </w:t>
      </w:r>
      <w:r>
        <w:rPr>
          <w:w w:val="105"/>
        </w:rPr>
        <w:t>activities,</w:t>
      </w:r>
      <w:r>
        <w:rPr>
          <w:spacing w:val="-8"/>
          <w:w w:val="105"/>
        </w:rPr>
        <w:t> </w:t>
      </w:r>
      <w:r>
        <w:rPr>
          <w:w w:val="105"/>
        </w:rPr>
        <w:t>such</w:t>
      </w:r>
      <w:r>
        <w:rPr>
          <w:spacing w:val="-15"/>
          <w:w w:val="105"/>
        </w:rPr>
        <w:t> </w:t>
      </w:r>
      <w:r>
        <w:rPr>
          <w:w w:val="105"/>
        </w:rPr>
        <w:t>as</w:t>
      </w:r>
      <w:r>
        <w:rPr>
          <w:spacing w:val="-15"/>
          <w:w w:val="105"/>
        </w:rPr>
        <w:t> </w:t>
      </w:r>
      <w:r>
        <w:rPr>
          <w:w w:val="105"/>
        </w:rPr>
        <w:t>donating</w:t>
      </w:r>
      <w:r>
        <w:rPr>
          <w:spacing w:val="-6"/>
          <w:w w:val="105"/>
        </w:rPr>
        <w:t> </w:t>
      </w:r>
      <w:r>
        <w:rPr>
          <w:w w:val="105"/>
        </w:rPr>
        <w:t>book</w:t>
      </w:r>
      <w:r>
        <w:rPr>
          <w:spacing w:val="-9"/>
          <w:w w:val="105"/>
        </w:rPr>
        <w:t> </w:t>
      </w:r>
      <w:r>
        <w:rPr>
          <w:w w:val="105"/>
        </w:rPr>
        <w:t>sales funds to literacy</w:t>
      </w:r>
      <w:r>
        <w:rPr>
          <w:spacing w:val="15"/>
          <w:w w:val="105"/>
        </w:rPr>
        <w:t> </w:t>
      </w:r>
      <w:r>
        <w:rPr>
          <w:w w:val="105"/>
        </w:rPr>
        <w:t>programs.</w:t>
      </w:r>
    </w:p>
    <w:p>
      <w:pPr>
        <w:pStyle w:val="BodyText"/>
        <w:spacing w:before="9"/>
      </w:pPr>
    </w:p>
    <w:p>
      <w:pPr>
        <w:pStyle w:val="BodyText"/>
        <w:spacing w:line="249" w:lineRule="auto"/>
        <w:ind w:left="380" w:right="365" w:firstLine="9"/>
      </w:pPr>
      <w:r>
        <w:rPr>
          <w:w w:val="105"/>
        </w:rPr>
        <w:t>History</w:t>
      </w:r>
      <w:r>
        <w:rPr>
          <w:spacing w:val="-9"/>
          <w:w w:val="105"/>
        </w:rPr>
        <w:t> </w:t>
      </w:r>
      <w:r>
        <w:rPr>
          <w:w w:val="105"/>
        </w:rPr>
        <w:t>faculty</w:t>
      </w:r>
      <w:r>
        <w:rPr>
          <w:spacing w:val="-10"/>
          <w:w w:val="105"/>
        </w:rPr>
        <w:t> </w:t>
      </w:r>
      <w:r>
        <w:rPr>
          <w:w w:val="105"/>
        </w:rPr>
        <w:t>and</w:t>
      </w:r>
      <w:r>
        <w:rPr>
          <w:spacing w:val="-7"/>
          <w:w w:val="105"/>
        </w:rPr>
        <w:t> </w:t>
      </w:r>
      <w:r>
        <w:rPr>
          <w:w w:val="105"/>
        </w:rPr>
        <w:t>graduate</w:t>
      </w:r>
      <w:r>
        <w:rPr>
          <w:spacing w:val="-9"/>
          <w:w w:val="105"/>
        </w:rPr>
        <w:t> </w:t>
      </w:r>
      <w:r>
        <w:rPr>
          <w:w w:val="105"/>
        </w:rPr>
        <w:t>students</w:t>
      </w:r>
      <w:r>
        <w:rPr>
          <w:spacing w:val="-9"/>
          <w:w w:val="105"/>
        </w:rPr>
        <w:t> </w:t>
      </w:r>
      <w:r>
        <w:rPr>
          <w:w w:val="105"/>
        </w:rPr>
        <w:t>continue</w:t>
      </w:r>
      <w:r>
        <w:rPr>
          <w:spacing w:val="-6"/>
          <w:w w:val="105"/>
        </w:rPr>
        <w:t> </w:t>
      </w:r>
      <w:r>
        <w:rPr>
          <w:w w:val="105"/>
        </w:rPr>
        <w:t>to</w:t>
      </w:r>
      <w:r>
        <w:rPr>
          <w:spacing w:val="-8"/>
          <w:w w:val="105"/>
        </w:rPr>
        <w:t> </w:t>
      </w:r>
      <w:r>
        <w:rPr>
          <w:w w:val="105"/>
        </w:rPr>
        <w:t>work</w:t>
      </w:r>
      <w:r>
        <w:rPr>
          <w:spacing w:val="-9"/>
          <w:w w:val="105"/>
        </w:rPr>
        <w:t> </w:t>
      </w:r>
      <w:r>
        <w:rPr>
          <w:w w:val="105"/>
        </w:rPr>
        <w:t>with</w:t>
      </w:r>
      <w:r>
        <w:rPr>
          <w:spacing w:val="-9"/>
          <w:w w:val="105"/>
        </w:rPr>
        <w:t> </w:t>
      </w:r>
      <w:r>
        <w:rPr>
          <w:w w:val="105"/>
        </w:rPr>
        <w:t>Arizona</w:t>
      </w:r>
      <w:r>
        <w:rPr>
          <w:spacing w:val="-11"/>
          <w:w w:val="105"/>
        </w:rPr>
        <w:t> </w:t>
      </w:r>
      <w:r>
        <w:rPr>
          <w:w w:val="105"/>
        </w:rPr>
        <w:t>school</w:t>
      </w:r>
      <w:r>
        <w:rPr>
          <w:spacing w:val="-9"/>
          <w:w w:val="105"/>
        </w:rPr>
        <w:t> </w:t>
      </w:r>
      <w:r>
        <w:rPr>
          <w:w w:val="105"/>
        </w:rPr>
        <w:t>teachers</w:t>
      </w:r>
      <w:r>
        <w:rPr>
          <w:spacing w:val="-11"/>
          <w:w w:val="105"/>
        </w:rPr>
        <w:t> </w:t>
      </w:r>
      <w:r>
        <w:rPr>
          <w:w w:val="105"/>
        </w:rPr>
        <w:t>in</w:t>
      </w:r>
      <w:r>
        <w:rPr>
          <w:spacing w:val="-18"/>
          <w:w w:val="105"/>
        </w:rPr>
        <w:t> </w:t>
      </w:r>
      <w:r>
        <w:rPr>
          <w:w w:val="105"/>
        </w:rPr>
        <w:t>a</w:t>
      </w:r>
      <w:r>
        <w:rPr>
          <w:spacing w:val="-14"/>
          <w:w w:val="105"/>
        </w:rPr>
        <w:t> </w:t>
      </w:r>
      <w:r>
        <w:rPr>
          <w:w w:val="105"/>
        </w:rPr>
        <w:t>variety of venues, including National History Day; local and national curriculum integration projects; a four-year</w:t>
      </w:r>
      <w:r>
        <w:rPr>
          <w:spacing w:val="-8"/>
          <w:w w:val="105"/>
        </w:rPr>
        <w:t> </w:t>
      </w:r>
      <w:r>
        <w:rPr>
          <w:w w:val="105"/>
        </w:rPr>
        <w:t>Teaching</w:t>
      </w:r>
      <w:r>
        <w:rPr>
          <w:spacing w:val="-8"/>
          <w:w w:val="105"/>
        </w:rPr>
        <w:t> </w:t>
      </w:r>
      <w:r>
        <w:rPr>
          <w:w w:val="105"/>
        </w:rPr>
        <w:t>American</w:t>
      </w:r>
      <w:r>
        <w:rPr>
          <w:spacing w:val="-11"/>
          <w:w w:val="105"/>
        </w:rPr>
        <w:t> </w:t>
      </w:r>
      <w:r>
        <w:rPr>
          <w:w w:val="105"/>
        </w:rPr>
        <w:t>History</w:t>
      </w:r>
      <w:r>
        <w:rPr>
          <w:spacing w:val="-15"/>
          <w:w w:val="105"/>
        </w:rPr>
        <w:t> </w:t>
      </w:r>
      <w:r>
        <w:rPr>
          <w:w w:val="105"/>
        </w:rPr>
        <w:t>project</w:t>
      </w:r>
      <w:r>
        <w:rPr>
          <w:spacing w:val="-10"/>
          <w:w w:val="105"/>
        </w:rPr>
        <w:t> </w:t>
      </w:r>
      <w:r>
        <w:rPr>
          <w:w w:val="105"/>
        </w:rPr>
        <w:t>with</w:t>
      </w:r>
      <w:r>
        <w:rPr>
          <w:spacing w:val="-18"/>
          <w:w w:val="105"/>
        </w:rPr>
        <w:t> </w:t>
      </w:r>
      <w:r>
        <w:rPr>
          <w:w w:val="105"/>
        </w:rPr>
        <w:t>Tucson</w:t>
      </w:r>
      <w:r>
        <w:rPr>
          <w:spacing w:val="-13"/>
          <w:w w:val="105"/>
        </w:rPr>
        <w:t> </w:t>
      </w:r>
      <w:r>
        <w:rPr>
          <w:w w:val="105"/>
        </w:rPr>
        <w:t>Unified</w:t>
      </w:r>
      <w:r>
        <w:rPr>
          <w:spacing w:val="-8"/>
          <w:w w:val="105"/>
        </w:rPr>
        <w:t> </w:t>
      </w:r>
      <w:r>
        <w:rPr>
          <w:w w:val="105"/>
        </w:rPr>
        <w:t>School</w:t>
      </w:r>
      <w:r>
        <w:rPr>
          <w:spacing w:val="-13"/>
          <w:w w:val="105"/>
        </w:rPr>
        <w:t> </w:t>
      </w:r>
      <w:r>
        <w:rPr>
          <w:w w:val="105"/>
        </w:rPr>
        <w:t>District</w:t>
      </w:r>
      <w:r>
        <w:rPr>
          <w:spacing w:val="-15"/>
          <w:w w:val="105"/>
        </w:rPr>
        <w:t> </w:t>
      </w:r>
      <w:r>
        <w:rPr>
          <w:w w:val="105"/>
        </w:rPr>
        <w:t>middle</w:t>
      </w:r>
      <w:r>
        <w:rPr>
          <w:spacing w:val="-18"/>
          <w:w w:val="105"/>
        </w:rPr>
        <w:t> </w:t>
      </w:r>
      <w:r>
        <w:rPr>
          <w:w w:val="105"/>
        </w:rPr>
        <w:t>school faculty, and Teach Middle East! summer programs for K-12 teachers. The links we have built with TUSD and high school history teachers in southern Arizona contribute to our mission in several ways. They help to attract minority and underprivileged junior high and high school students to the university, for example. Approximately one-fifth, or 106.5 of our 527 (20.2%) undergraduate majors were underrepresented minority students in</w:t>
      </w:r>
      <w:r>
        <w:rPr>
          <w:spacing w:val="-39"/>
          <w:w w:val="105"/>
        </w:rPr>
        <w:t> </w:t>
      </w:r>
      <w:r>
        <w:rPr>
          <w:w w:val="105"/>
        </w:rPr>
        <w:t>2008-2009.</w:t>
      </w:r>
    </w:p>
    <w:p>
      <w:pPr>
        <w:pStyle w:val="BodyText"/>
        <w:spacing w:before="9"/>
        <w:rPr>
          <w:sz w:val="24"/>
        </w:rPr>
      </w:pPr>
    </w:p>
    <w:p>
      <w:pPr>
        <w:pStyle w:val="BodyText"/>
        <w:spacing w:line="252" w:lineRule="auto"/>
        <w:ind w:left="387" w:firstLine="4"/>
      </w:pPr>
      <w:r>
        <w:rPr>
          <w:w w:val="105"/>
        </w:rPr>
        <w:t>At the state level, faculty have also served on the Arizona Humanities Council, the Arizona Convention</w:t>
      </w:r>
      <w:r>
        <w:rPr>
          <w:spacing w:val="-2"/>
          <w:w w:val="105"/>
        </w:rPr>
        <w:t> </w:t>
      </w:r>
      <w:r>
        <w:rPr>
          <w:w w:val="105"/>
        </w:rPr>
        <w:t>Board,</w:t>
      </w:r>
      <w:r>
        <w:rPr>
          <w:spacing w:val="-10"/>
          <w:w w:val="105"/>
        </w:rPr>
        <w:t> </w:t>
      </w:r>
      <w:r>
        <w:rPr>
          <w:w w:val="105"/>
        </w:rPr>
        <w:t>Arizona</w:t>
      </w:r>
      <w:r>
        <w:rPr>
          <w:spacing w:val="-8"/>
          <w:w w:val="105"/>
        </w:rPr>
        <w:t> </w:t>
      </w:r>
      <w:r>
        <w:rPr>
          <w:w w:val="105"/>
        </w:rPr>
        <w:t>Women's</w:t>
      </w:r>
      <w:r>
        <w:rPr>
          <w:spacing w:val="-12"/>
          <w:w w:val="105"/>
        </w:rPr>
        <w:t> </w:t>
      </w:r>
      <w:r>
        <w:rPr>
          <w:w w:val="105"/>
        </w:rPr>
        <w:t>Heritage</w:t>
      </w:r>
      <w:r>
        <w:rPr>
          <w:spacing w:val="-11"/>
          <w:w w:val="105"/>
        </w:rPr>
        <w:t> </w:t>
      </w:r>
      <w:r>
        <w:rPr>
          <w:w w:val="105"/>
        </w:rPr>
        <w:t>Trail,</w:t>
      </w:r>
      <w:r>
        <w:rPr>
          <w:spacing w:val="-17"/>
          <w:w w:val="105"/>
        </w:rPr>
        <w:t> </w:t>
      </w:r>
      <w:r>
        <w:rPr>
          <w:w w:val="105"/>
        </w:rPr>
        <w:t>the</w:t>
      </w:r>
      <w:r>
        <w:rPr>
          <w:spacing w:val="-19"/>
          <w:w w:val="105"/>
        </w:rPr>
        <w:t> </w:t>
      </w:r>
      <w:r>
        <w:rPr>
          <w:w w:val="105"/>
        </w:rPr>
        <w:t>Arizona</w:t>
      </w:r>
      <w:r>
        <w:rPr>
          <w:spacing w:val="-14"/>
          <w:w w:val="105"/>
        </w:rPr>
        <w:t> </w:t>
      </w:r>
      <w:r>
        <w:rPr>
          <w:w w:val="105"/>
        </w:rPr>
        <w:t>Historical</w:t>
      </w:r>
      <w:r>
        <w:rPr>
          <w:spacing w:val="-2"/>
          <w:w w:val="105"/>
        </w:rPr>
        <w:t> </w:t>
      </w:r>
      <w:r>
        <w:rPr>
          <w:w w:val="105"/>
        </w:rPr>
        <w:t>Society</w:t>
      </w:r>
      <w:r>
        <w:rPr>
          <w:spacing w:val="-14"/>
          <w:w w:val="105"/>
        </w:rPr>
        <w:t> </w:t>
      </w:r>
      <w:r>
        <w:rPr>
          <w:w w:val="105"/>
        </w:rPr>
        <w:t>Board,</w:t>
      </w:r>
      <w:r>
        <w:rPr>
          <w:spacing w:val="-11"/>
          <w:w w:val="105"/>
        </w:rPr>
        <w:t> </w:t>
      </w:r>
      <w:r>
        <w:rPr>
          <w:w w:val="105"/>
        </w:rPr>
        <w:t>state history</w:t>
      </w:r>
      <w:r>
        <w:rPr>
          <w:spacing w:val="-11"/>
          <w:w w:val="105"/>
        </w:rPr>
        <w:t> </w:t>
      </w:r>
      <w:r>
        <w:rPr>
          <w:w w:val="105"/>
        </w:rPr>
        <w:t>awards</w:t>
      </w:r>
      <w:r>
        <w:rPr>
          <w:spacing w:val="-11"/>
          <w:w w:val="105"/>
        </w:rPr>
        <w:t> </w:t>
      </w:r>
      <w:r>
        <w:rPr>
          <w:w w:val="105"/>
        </w:rPr>
        <w:t>and</w:t>
      </w:r>
      <w:r>
        <w:rPr>
          <w:spacing w:val="-13"/>
          <w:w w:val="105"/>
        </w:rPr>
        <w:t> </w:t>
      </w:r>
      <w:r>
        <w:rPr>
          <w:w w:val="105"/>
        </w:rPr>
        <w:t>recognition</w:t>
      </w:r>
      <w:r>
        <w:rPr>
          <w:spacing w:val="-3"/>
          <w:w w:val="105"/>
        </w:rPr>
        <w:t> </w:t>
      </w:r>
      <w:r>
        <w:rPr>
          <w:w w:val="105"/>
        </w:rPr>
        <w:t>committees;</w:t>
      </w:r>
      <w:r>
        <w:rPr>
          <w:spacing w:val="-3"/>
          <w:w w:val="105"/>
        </w:rPr>
        <w:t> </w:t>
      </w:r>
      <w:r>
        <w:rPr>
          <w:w w:val="105"/>
        </w:rPr>
        <w:t>and</w:t>
      </w:r>
      <w:r>
        <w:rPr>
          <w:spacing w:val="-17"/>
          <w:w w:val="105"/>
        </w:rPr>
        <w:t> </w:t>
      </w:r>
      <w:r>
        <w:rPr>
          <w:w w:val="105"/>
        </w:rPr>
        <w:t>have</w:t>
      </w:r>
      <w:r>
        <w:rPr>
          <w:spacing w:val="-12"/>
          <w:w w:val="105"/>
        </w:rPr>
        <w:t> </w:t>
      </w:r>
      <w:r>
        <w:rPr>
          <w:w w:val="105"/>
        </w:rPr>
        <w:t>presented</w:t>
      </w:r>
      <w:r>
        <w:rPr>
          <w:spacing w:val="-7"/>
          <w:w w:val="105"/>
        </w:rPr>
        <w:t> </w:t>
      </w:r>
      <w:r>
        <w:rPr>
          <w:w w:val="105"/>
        </w:rPr>
        <w:t>public</w:t>
      </w:r>
      <w:r>
        <w:rPr>
          <w:spacing w:val="-18"/>
          <w:w w:val="105"/>
        </w:rPr>
        <w:t> </w:t>
      </w:r>
      <w:r>
        <w:rPr>
          <w:w w:val="105"/>
        </w:rPr>
        <w:t>talks</w:t>
      </w:r>
      <w:r>
        <w:rPr>
          <w:spacing w:val="-20"/>
          <w:w w:val="105"/>
        </w:rPr>
        <w:t> </w:t>
      </w:r>
      <w:r>
        <w:rPr>
          <w:w w:val="105"/>
        </w:rPr>
        <w:t>throughout</w:t>
      </w:r>
      <w:r>
        <w:rPr>
          <w:spacing w:val="-5"/>
          <w:w w:val="105"/>
        </w:rPr>
        <w:t> </w:t>
      </w:r>
      <w:r>
        <w:rPr>
          <w:w w:val="105"/>
        </w:rPr>
        <w:t>the</w:t>
      </w:r>
      <w:r>
        <w:rPr>
          <w:spacing w:val="-16"/>
          <w:w w:val="105"/>
        </w:rPr>
        <w:t> </w:t>
      </w:r>
      <w:r>
        <w:rPr>
          <w:w w:val="105"/>
        </w:rPr>
        <w:t>state.</w:t>
      </w:r>
    </w:p>
    <w:p>
      <w:pPr>
        <w:spacing w:after="0" w:line="252" w:lineRule="auto"/>
        <w:sectPr>
          <w:pgSz w:w="12240" w:h="15840"/>
          <w:pgMar w:header="1258" w:footer="0" w:top="1500" w:bottom="280" w:left="1000" w:right="1200"/>
        </w:sectPr>
      </w:pPr>
    </w:p>
    <w:p>
      <w:pPr>
        <w:pStyle w:val="BodyText"/>
        <w:rPr>
          <w:sz w:val="20"/>
        </w:rPr>
      </w:pPr>
    </w:p>
    <w:p>
      <w:pPr>
        <w:pStyle w:val="BodyText"/>
        <w:spacing w:before="2"/>
        <w:rPr>
          <w:sz w:val="22"/>
        </w:rPr>
      </w:pPr>
    </w:p>
    <w:p>
      <w:pPr>
        <w:pStyle w:val="BodyText"/>
        <w:spacing w:line="244" w:lineRule="auto"/>
        <w:ind w:left="406" w:hanging="3"/>
      </w:pPr>
      <w:r>
        <w:rPr>
          <w:w w:val="105"/>
        </w:rPr>
        <w:t>History</w:t>
      </w:r>
      <w:r>
        <w:rPr>
          <w:spacing w:val="-14"/>
          <w:w w:val="105"/>
        </w:rPr>
        <w:t> </w:t>
      </w:r>
      <w:r>
        <w:rPr>
          <w:w w:val="105"/>
        </w:rPr>
        <w:t>faculty</w:t>
      </w:r>
      <w:r>
        <w:rPr>
          <w:spacing w:val="-7"/>
          <w:w w:val="105"/>
        </w:rPr>
        <w:t> </w:t>
      </w:r>
      <w:r>
        <w:rPr>
          <w:w w:val="105"/>
        </w:rPr>
        <w:t>members</w:t>
      </w:r>
      <w:r>
        <w:rPr>
          <w:spacing w:val="-2"/>
          <w:w w:val="105"/>
        </w:rPr>
        <w:t> </w:t>
      </w:r>
      <w:r>
        <w:rPr>
          <w:w w:val="105"/>
        </w:rPr>
        <w:t>have</w:t>
      </w:r>
      <w:r>
        <w:rPr>
          <w:spacing w:val="-13"/>
          <w:w w:val="105"/>
        </w:rPr>
        <w:t> </w:t>
      </w:r>
      <w:r>
        <w:rPr>
          <w:w w:val="105"/>
        </w:rPr>
        <w:t>also</w:t>
      </w:r>
      <w:r>
        <w:rPr>
          <w:spacing w:val="-15"/>
          <w:w w:val="105"/>
        </w:rPr>
        <w:t> </w:t>
      </w:r>
      <w:r>
        <w:rPr>
          <w:w w:val="105"/>
        </w:rPr>
        <w:t>served</w:t>
      </w:r>
      <w:r>
        <w:rPr>
          <w:spacing w:val="-7"/>
          <w:w w:val="105"/>
        </w:rPr>
        <w:t> </w:t>
      </w:r>
      <w:r>
        <w:rPr>
          <w:w w:val="105"/>
        </w:rPr>
        <w:t>as</w:t>
      </w:r>
      <w:r>
        <w:rPr>
          <w:spacing w:val="-17"/>
          <w:w w:val="105"/>
        </w:rPr>
        <w:t> </w:t>
      </w:r>
      <w:r>
        <w:rPr>
          <w:w w:val="105"/>
        </w:rPr>
        <w:t>consultants</w:t>
      </w:r>
      <w:r>
        <w:rPr>
          <w:spacing w:val="-6"/>
          <w:w w:val="105"/>
        </w:rPr>
        <w:t> </w:t>
      </w:r>
      <w:r>
        <w:rPr>
          <w:w w:val="105"/>
        </w:rPr>
        <w:t>for</w:t>
      </w:r>
      <w:r>
        <w:rPr>
          <w:spacing w:val="-16"/>
          <w:w w:val="105"/>
        </w:rPr>
        <w:t> </w:t>
      </w:r>
      <w:r>
        <w:rPr>
          <w:w w:val="105"/>
        </w:rPr>
        <w:t>film</w:t>
      </w:r>
      <w:r>
        <w:rPr>
          <w:spacing w:val="-11"/>
          <w:w w:val="105"/>
        </w:rPr>
        <w:t> </w:t>
      </w:r>
      <w:r>
        <w:rPr>
          <w:w w:val="105"/>
        </w:rPr>
        <w:t>and</w:t>
      </w:r>
      <w:r>
        <w:rPr>
          <w:spacing w:val="-15"/>
          <w:w w:val="105"/>
        </w:rPr>
        <w:t> </w:t>
      </w:r>
      <w:r>
        <w:rPr>
          <w:w w:val="105"/>
        </w:rPr>
        <w:t>television</w:t>
      </w:r>
      <w:r>
        <w:rPr>
          <w:spacing w:val="-2"/>
          <w:w w:val="105"/>
        </w:rPr>
        <w:t> </w:t>
      </w:r>
      <w:r>
        <w:rPr>
          <w:w w:val="105"/>
        </w:rPr>
        <w:t>productions</w:t>
      </w:r>
      <w:r>
        <w:rPr>
          <w:spacing w:val="-7"/>
          <w:w w:val="105"/>
        </w:rPr>
        <w:t> </w:t>
      </w:r>
      <w:r>
        <w:rPr>
          <w:w w:val="105"/>
        </w:rPr>
        <w:t>for National Geographic, the History Channel, and</w:t>
      </w:r>
      <w:r>
        <w:rPr>
          <w:spacing w:val="30"/>
          <w:w w:val="105"/>
        </w:rPr>
        <w:t> </w:t>
      </w:r>
      <w:r>
        <w:rPr>
          <w:w w:val="105"/>
        </w:rPr>
        <w:t>PBS.</w:t>
      </w:r>
    </w:p>
    <w:p>
      <w:pPr>
        <w:pStyle w:val="BodyText"/>
        <w:spacing w:before="5"/>
        <w:rPr>
          <w:sz w:val="25"/>
        </w:rPr>
      </w:pPr>
    </w:p>
    <w:p>
      <w:pPr>
        <w:pStyle w:val="BodyText"/>
        <w:spacing w:line="252" w:lineRule="auto"/>
        <w:ind w:left="397" w:firstLine="6"/>
      </w:pPr>
      <w:r>
        <w:rPr>
          <w:w w:val="105"/>
        </w:rPr>
        <w:t>Student gains in lmowledge: Since history courses focus heavily on the development of critical reading, thinking, and writing skills, our goal is that students who pass these courses have experienced an improvement in these basic analytical skills, in addition to the acquisition of historical knowledge and perspectives. For details see Student Outcomes Assessment below H.5.</w:t>
      </w:r>
    </w:p>
    <w:p>
      <w:pPr>
        <w:pStyle w:val="BodyText"/>
        <w:spacing w:before="2"/>
        <w:rPr>
          <w:sz w:val="24"/>
        </w:rPr>
      </w:pPr>
    </w:p>
    <w:p>
      <w:pPr>
        <w:pStyle w:val="BodyText"/>
        <w:spacing w:line="249" w:lineRule="auto"/>
        <w:ind w:left="399" w:right="358"/>
      </w:pPr>
      <w:r>
        <w:rPr>
          <w:w w:val="105"/>
        </w:rPr>
        <w:t>Students' professional achievements: A list of graduate student publications and professional papers indicates that a high proportion of History Ph.D. students, as well as many BA and MA students, have begun careers of professional achievement even before completing their training. See Appendix I.4B: Current Students Scholarly Presentations: Graduate Students and Appendix</w:t>
      </w:r>
    </w:p>
    <w:p>
      <w:pPr>
        <w:pStyle w:val="BodyText"/>
        <w:spacing w:line="252" w:lineRule="auto" w:before="6"/>
        <w:ind w:left="395" w:right="566" w:firstLine="4"/>
      </w:pPr>
      <w:r>
        <w:rPr>
          <w:w w:val="105"/>
        </w:rPr>
        <w:t>#: Graduate Students Publications and Conferences. They have also won numerous nationally and internationally competitive research awards from the Fulbright Program and many other foundations and granting agencies. See Appendix I.5, Graduate Fellowships, Grants, Honors Awards: 2004-2010.</w:t>
      </w:r>
    </w:p>
    <w:p>
      <w:pPr>
        <w:pStyle w:val="BodyText"/>
        <w:spacing w:before="9"/>
      </w:pPr>
    </w:p>
    <w:p>
      <w:pPr>
        <w:pStyle w:val="BodyText"/>
        <w:spacing w:line="249" w:lineRule="auto"/>
        <w:ind w:left="392" w:right="420" w:firstLine="2"/>
      </w:pPr>
      <w:r>
        <w:rPr>
          <w:w w:val="105"/>
        </w:rPr>
        <w:t>Placement, personal or career development: As noted, all History faculty members are active research scholars with books in progress or in production. Unlike many other scholars, whose research</w:t>
      </w:r>
      <w:r>
        <w:rPr>
          <w:spacing w:val="-11"/>
          <w:w w:val="105"/>
        </w:rPr>
        <w:t> </w:t>
      </w:r>
      <w:r>
        <w:rPr>
          <w:w w:val="105"/>
        </w:rPr>
        <w:t>takes</w:t>
      </w:r>
      <w:r>
        <w:rPr>
          <w:spacing w:val="-15"/>
          <w:w w:val="105"/>
        </w:rPr>
        <w:t> </w:t>
      </w:r>
      <w:r>
        <w:rPr>
          <w:w w:val="105"/>
        </w:rPr>
        <w:t>place</w:t>
      </w:r>
      <w:r>
        <w:rPr>
          <w:spacing w:val="-12"/>
          <w:w w:val="105"/>
        </w:rPr>
        <w:t> </w:t>
      </w:r>
      <w:r>
        <w:rPr>
          <w:w w:val="105"/>
        </w:rPr>
        <w:t>in</w:t>
      </w:r>
      <w:r>
        <w:rPr>
          <w:spacing w:val="-18"/>
          <w:w w:val="105"/>
        </w:rPr>
        <w:t> </w:t>
      </w:r>
      <w:r>
        <w:rPr>
          <w:w w:val="105"/>
        </w:rPr>
        <w:t>campus-based</w:t>
      </w:r>
      <w:r>
        <w:rPr>
          <w:spacing w:val="5"/>
          <w:w w:val="105"/>
        </w:rPr>
        <w:t> </w:t>
      </w:r>
      <w:r>
        <w:rPr>
          <w:w w:val="105"/>
        </w:rPr>
        <w:t>laboratories</w:t>
      </w:r>
      <w:r>
        <w:rPr>
          <w:spacing w:val="-4"/>
          <w:w w:val="105"/>
        </w:rPr>
        <w:t> </w:t>
      </w:r>
      <w:r>
        <w:rPr>
          <w:w w:val="105"/>
        </w:rPr>
        <w:t>or</w:t>
      </w:r>
      <w:r>
        <w:rPr>
          <w:spacing w:val="-19"/>
          <w:w w:val="105"/>
        </w:rPr>
        <w:t> </w:t>
      </w:r>
      <w:r>
        <w:rPr>
          <w:w w:val="105"/>
        </w:rPr>
        <w:t>other</w:t>
      </w:r>
      <w:r>
        <w:rPr>
          <w:spacing w:val="-15"/>
          <w:w w:val="105"/>
        </w:rPr>
        <w:t> </w:t>
      </w:r>
      <w:r>
        <w:rPr>
          <w:w w:val="105"/>
        </w:rPr>
        <w:t>facilities,</w:t>
      </w:r>
      <w:r>
        <w:rPr>
          <w:spacing w:val="-7"/>
          <w:w w:val="105"/>
        </w:rPr>
        <w:t> </w:t>
      </w:r>
      <w:r>
        <w:rPr>
          <w:w w:val="105"/>
        </w:rPr>
        <w:t>most</w:t>
      </w:r>
      <w:r>
        <w:rPr>
          <w:spacing w:val="-11"/>
          <w:w w:val="105"/>
        </w:rPr>
        <w:t> </w:t>
      </w:r>
      <w:r>
        <w:rPr>
          <w:w w:val="105"/>
        </w:rPr>
        <w:t>historians</w:t>
      </w:r>
      <w:r>
        <w:rPr>
          <w:spacing w:val="-10"/>
          <w:w w:val="105"/>
        </w:rPr>
        <w:t> </w:t>
      </w:r>
      <w:r>
        <w:rPr>
          <w:w w:val="105"/>
        </w:rPr>
        <w:t>must</w:t>
      </w:r>
      <w:r>
        <w:rPr>
          <w:spacing w:val="-17"/>
          <w:w w:val="105"/>
        </w:rPr>
        <w:t> </w:t>
      </w:r>
      <w:r>
        <w:rPr>
          <w:w w:val="105"/>
        </w:rPr>
        <w:t>travel, nationally and internationally, to search in archives for historical data. This labor-intensive activity requires long stretches of time spent away from Arizona, for which research leaves and research suppo1i are critical. History faculty have been successful in garnering</w:t>
      </w:r>
      <w:r>
        <w:rPr>
          <w:spacing w:val="17"/>
          <w:w w:val="105"/>
        </w:rPr>
        <w:t> </w:t>
      </w:r>
      <w:r>
        <w:rPr>
          <w:w w:val="105"/>
        </w:rPr>
        <w:t>both.</w:t>
      </w:r>
    </w:p>
    <w:p>
      <w:pPr>
        <w:pStyle w:val="BodyText"/>
        <w:spacing w:before="6"/>
        <w:rPr>
          <w:sz w:val="24"/>
        </w:rPr>
      </w:pPr>
    </w:p>
    <w:p>
      <w:pPr>
        <w:pStyle w:val="ListParagraph"/>
        <w:numPr>
          <w:ilvl w:val="0"/>
          <w:numId w:val="5"/>
        </w:numPr>
        <w:tabs>
          <w:tab w:pos="692" w:val="left" w:leader="none"/>
        </w:tabs>
        <w:spacing w:line="252" w:lineRule="auto" w:before="0" w:after="0"/>
        <w:ind w:left="387" w:right="287" w:firstLine="2"/>
        <w:jc w:val="left"/>
        <w:rPr>
          <w:sz w:val="23"/>
        </w:rPr>
      </w:pPr>
      <w:r>
        <w:rPr>
          <w:w w:val="105"/>
          <w:sz w:val="23"/>
        </w:rPr>
        <w:t>Identify</w:t>
      </w:r>
      <w:r>
        <w:rPr>
          <w:spacing w:val="-9"/>
          <w:w w:val="105"/>
          <w:sz w:val="23"/>
        </w:rPr>
        <w:t> </w:t>
      </w:r>
      <w:r>
        <w:rPr>
          <w:w w:val="105"/>
          <w:sz w:val="23"/>
        </w:rPr>
        <w:t>the</w:t>
      </w:r>
      <w:r>
        <w:rPr>
          <w:spacing w:val="-17"/>
          <w:w w:val="105"/>
          <w:sz w:val="23"/>
        </w:rPr>
        <w:t> </w:t>
      </w:r>
      <w:r>
        <w:rPr>
          <w:w w:val="105"/>
          <w:sz w:val="23"/>
        </w:rPr>
        <w:t>top</w:t>
      </w:r>
      <w:r>
        <w:rPr>
          <w:spacing w:val="-14"/>
          <w:w w:val="105"/>
          <w:sz w:val="23"/>
        </w:rPr>
        <w:t> </w:t>
      </w:r>
      <w:r>
        <w:rPr>
          <w:w w:val="105"/>
          <w:sz w:val="23"/>
        </w:rPr>
        <w:t>five</w:t>
      </w:r>
      <w:r>
        <w:rPr>
          <w:spacing w:val="-9"/>
          <w:w w:val="105"/>
          <w:sz w:val="23"/>
        </w:rPr>
        <w:t> </w:t>
      </w:r>
      <w:r>
        <w:rPr>
          <w:w w:val="105"/>
          <w:sz w:val="23"/>
        </w:rPr>
        <w:t>programs</w:t>
      </w:r>
      <w:r>
        <w:rPr>
          <w:spacing w:val="-4"/>
          <w:w w:val="105"/>
          <w:sz w:val="23"/>
        </w:rPr>
        <w:t> </w:t>
      </w:r>
      <w:r>
        <w:rPr>
          <w:w w:val="105"/>
          <w:sz w:val="23"/>
        </w:rPr>
        <w:t>in</w:t>
      </w:r>
      <w:r>
        <w:rPr>
          <w:spacing w:val="-14"/>
          <w:w w:val="105"/>
          <w:sz w:val="23"/>
        </w:rPr>
        <w:t> </w:t>
      </w:r>
      <w:r>
        <w:rPr>
          <w:w w:val="105"/>
          <w:sz w:val="23"/>
        </w:rPr>
        <w:t>the</w:t>
      </w:r>
      <w:r>
        <w:rPr>
          <w:spacing w:val="-14"/>
          <w:w w:val="105"/>
          <w:sz w:val="23"/>
        </w:rPr>
        <w:t> </w:t>
      </w:r>
      <w:r>
        <w:rPr>
          <w:w w:val="105"/>
          <w:sz w:val="23"/>
        </w:rPr>
        <w:t>field.</w:t>
      </w:r>
      <w:r>
        <w:rPr>
          <w:spacing w:val="43"/>
          <w:w w:val="105"/>
          <w:sz w:val="23"/>
        </w:rPr>
        <w:t> </w:t>
      </w:r>
      <w:r>
        <w:rPr>
          <w:w w:val="105"/>
          <w:sz w:val="23"/>
        </w:rPr>
        <w:t>Describe</w:t>
      </w:r>
      <w:r>
        <w:rPr>
          <w:spacing w:val="-5"/>
          <w:w w:val="105"/>
          <w:sz w:val="23"/>
        </w:rPr>
        <w:t> </w:t>
      </w:r>
      <w:r>
        <w:rPr>
          <w:w w:val="105"/>
          <w:sz w:val="23"/>
        </w:rPr>
        <w:t>how</w:t>
      </w:r>
      <w:r>
        <w:rPr>
          <w:spacing w:val="-10"/>
          <w:w w:val="105"/>
          <w:sz w:val="23"/>
        </w:rPr>
        <w:t> </w:t>
      </w:r>
      <w:r>
        <w:rPr>
          <w:w w:val="105"/>
          <w:sz w:val="23"/>
        </w:rPr>
        <w:t>this</w:t>
      </w:r>
      <w:r>
        <w:rPr>
          <w:spacing w:val="-5"/>
          <w:w w:val="105"/>
          <w:sz w:val="23"/>
        </w:rPr>
        <w:t> </w:t>
      </w:r>
      <w:r>
        <w:rPr>
          <w:w w:val="105"/>
          <w:sz w:val="23"/>
        </w:rPr>
        <w:t>unit</w:t>
      </w:r>
      <w:r>
        <w:rPr>
          <w:spacing w:val="-9"/>
          <w:w w:val="105"/>
          <w:sz w:val="23"/>
        </w:rPr>
        <w:t> </w:t>
      </w:r>
      <w:r>
        <w:rPr>
          <w:w w:val="105"/>
          <w:sz w:val="23"/>
        </w:rPr>
        <w:t>compares</w:t>
      </w:r>
      <w:r>
        <w:rPr>
          <w:spacing w:val="1"/>
          <w:w w:val="105"/>
          <w:sz w:val="23"/>
        </w:rPr>
        <w:t> </w:t>
      </w:r>
      <w:r>
        <w:rPr>
          <w:w w:val="105"/>
          <w:sz w:val="23"/>
        </w:rPr>
        <w:t>and</w:t>
      </w:r>
      <w:r>
        <w:rPr>
          <w:spacing w:val="-5"/>
          <w:w w:val="105"/>
          <w:sz w:val="23"/>
        </w:rPr>
        <w:t> </w:t>
      </w:r>
      <w:r>
        <w:rPr>
          <w:w w:val="105"/>
          <w:sz w:val="23"/>
        </w:rPr>
        <w:t>the</w:t>
      </w:r>
      <w:r>
        <w:rPr>
          <w:spacing w:val="-12"/>
          <w:w w:val="105"/>
          <w:sz w:val="23"/>
        </w:rPr>
        <w:t> </w:t>
      </w:r>
      <w:r>
        <w:rPr>
          <w:w w:val="105"/>
          <w:sz w:val="23"/>
        </w:rPr>
        <w:t>sources</w:t>
      </w:r>
      <w:r>
        <w:rPr>
          <w:spacing w:val="-4"/>
          <w:w w:val="105"/>
          <w:sz w:val="23"/>
        </w:rPr>
        <w:t> </w:t>
      </w:r>
      <w:r>
        <w:rPr>
          <w:w w:val="105"/>
          <w:sz w:val="23"/>
        </w:rPr>
        <w:t>of information used for the</w:t>
      </w:r>
      <w:r>
        <w:rPr>
          <w:spacing w:val="-28"/>
          <w:w w:val="105"/>
          <w:sz w:val="23"/>
        </w:rPr>
        <w:t> </w:t>
      </w:r>
      <w:r>
        <w:rPr>
          <w:w w:val="105"/>
          <w:sz w:val="23"/>
        </w:rPr>
        <w:t>comparison.</w:t>
      </w:r>
    </w:p>
    <w:p>
      <w:pPr>
        <w:pStyle w:val="BodyText"/>
        <w:spacing w:before="5"/>
        <w:rPr>
          <w:sz w:val="24"/>
        </w:rPr>
      </w:pPr>
    </w:p>
    <w:p>
      <w:pPr>
        <w:pStyle w:val="Heading4"/>
      </w:pPr>
      <w:r>
        <w:rPr>
          <w:w w:val="105"/>
        </w:rPr>
        <w:t>TABLE D-3: TOP FIVE HISTORY DEPARTMENTS</w:t>
      </w:r>
    </w:p>
    <w:p>
      <w:pPr>
        <w:pStyle w:val="BodyText"/>
        <w:spacing w:before="10"/>
        <w:rPr>
          <w:b/>
        </w:rPr>
      </w:pPr>
    </w:p>
    <w:tbl>
      <w:tblPr>
        <w:tblW w:w="0" w:type="auto"/>
        <w:jc w:val="left"/>
        <w:tblInd w:w="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81"/>
        <w:gridCol w:w="1169"/>
        <w:gridCol w:w="1251"/>
        <w:gridCol w:w="1073"/>
        <w:gridCol w:w="1337"/>
        <w:gridCol w:w="1178"/>
        <w:gridCol w:w="1337"/>
      </w:tblGrid>
      <w:tr>
        <w:trPr>
          <w:trHeight w:val="734" w:hRule="atLeast"/>
        </w:trPr>
        <w:tc>
          <w:tcPr>
            <w:tcW w:w="1981" w:type="dxa"/>
          </w:tcPr>
          <w:p>
            <w:pPr>
              <w:pStyle w:val="TableParagraph"/>
              <w:spacing w:before="133"/>
              <w:ind w:left="133"/>
              <w:rPr>
                <w:sz w:val="23"/>
              </w:rPr>
            </w:pPr>
            <w:r>
              <w:rPr>
                <w:w w:val="105"/>
                <w:sz w:val="23"/>
              </w:rPr>
              <w:t>Institution</w:t>
            </w:r>
          </w:p>
        </w:tc>
        <w:tc>
          <w:tcPr>
            <w:tcW w:w="1169" w:type="dxa"/>
          </w:tcPr>
          <w:p>
            <w:pPr>
              <w:pStyle w:val="TableParagraph"/>
              <w:spacing w:before="133"/>
              <w:ind w:left="134"/>
              <w:rPr>
                <w:sz w:val="23"/>
              </w:rPr>
            </w:pPr>
            <w:r>
              <w:rPr>
                <w:w w:val="105"/>
                <w:sz w:val="23"/>
              </w:rPr>
              <w:t>Ranking</w:t>
            </w:r>
          </w:p>
        </w:tc>
        <w:tc>
          <w:tcPr>
            <w:tcW w:w="1251" w:type="dxa"/>
          </w:tcPr>
          <w:p>
            <w:pPr>
              <w:pStyle w:val="TableParagraph"/>
              <w:spacing w:line="249" w:lineRule="auto" w:before="133"/>
              <w:ind w:left="129" w:firstLine="5"/>
              <w:rPr>
                <w:sz w:val="23"/>
              </w:rPr>
            </w:pPr>
            <w:r>
              <w:rPr>
                <w:sz w:val="23"/>
              </w:rPr>
              <w:t>Full-time faculty</w:t>
            </w:r>
          </w:p>
        </w:tc>
        <w:tc>
          <w:tcPr>
            <w:tcW w:w="1073" w:type="dxa"/>
          </w:tcPr>
          <w:p>
            <w:pPr>
              <w:pStyle w:val="TableParagraph"/>
              <w:spacing w:line="252" w:lineRule="auto" w:before="133"/>
              <w:ind w:left="138" w:right="140" w:hanging="1"/>
              <w:rPr>
                <w:sz w:val="23"/>
              </w:rPr>
            </w:pPr>
            <w:r>
              <w:rPr>
                <w:sz w:val="23"/>
              </w:rPr>
              <w:t>BAs per Faculty</w:t>
            </w:r>
          </w:p>
        </w:tc>
        <w:tc>
          <w:tcPr>
            <w:tcW w:w="1337" w:type="dxa"/>
          </w:tcPr>
          <w:p>
            <w:pPr>
              <w:pStyle w:val="TableParagraph"/>
              <w:spacing w:line="252" w:lineRule="auto" w:before="133"/>
              <w:ind w:left="127"/>
              <w:rPr>
                <w:sz w:val="23"/>
              </w:rPr>
            </w:pPr>
            <w:r>
              <w:rPr>
                <w:sz w:val="23"/>
              </w:rPr>
              <w:t>Majors per Faculty</w:t>
            </w:r>
          </w:p>
        </w:tc>
        <w:tc>
          <w:tcPr>
            <w:tcW w:w="1178" w:type="dxa"/>
          </w:tcPr>
          <w:p>
            <w:pPr>
              <w:pStyle w:val="TableParagraph"/>
              <w:spacing w:line="249" w:lineRule="auto" w:before="138"/>
              <w:ind w:left="126" w:firstLine="1"/>
              <w:rPr>
                <w:sz w:val="23"/>
              </w:rPr>
            </w:pPr>
            <w:r>
              <w:rPr>
                <w:sz w:val="23"/>
              </w:rPr>
              <w:t>Graduate </w:t>
            </w:r>
            <w:r>
              <w:rPr>
                <w:w w:val="105"/>
                <w:sz w:val="23"/>
              </w:rPr>
              <w:t>Students</w:t>
            </w:r>
          </w:p>
        </w:tc>
        <w:tc>
          <w:tcPr>
            <w:tcW w:w="1337" w:type="dxa"/>
          </w:tcPr>
          <w:p>
            <w:pPr>
              <w:pStyle w:val="TableParagraph"/>
              <w:spacing w:line="252" w:lineRule="auto" w:before="138"/>
              <w:ind w:left="131" w:hanging="3"/>
              <w:rPr>
                <w:sz w:val="23"/>
              </w:rPr>
            </w:pPr>
            <w:r>
              <w:rPr>
                <w:sz w:val="23"/>
              </w:rPr>
              <w:t>Undergrad </w:t>
            </w:r>
            <w:r>
              <w:rPr>
                <w:w w:val="105"/>
                <w:sz w:val="23"/>
              </w:rPr>
              <w:t>Majors</w:t>
            </w:r>
          </w:p>
        </w:tc>
      </w:tr>
      <w:tr>
        <w:trPr>
          <w:trHeight w:val="451" w:hRule="atLeast"/>
        </w:trPr>
        <w:tc>
          <w:tcPr>
            <w:tcW w:w="1981" w:type="dxa"/>
          </w:tcPr>
          <w:p>
            <w:pPr>
              <w:pStyle w:val="TableParagraph"/>
              <w:spacing w:before="128"/>
              <w:ind w:left="130"/>
              <w:rPr>
                <w:sz w:val="23"/>
              </w:rPr>
            </w:pPr>
            <w:r>
              <w:rPr>
                <w:w w:val="105"/>
                <w:sz w:val="23"/>
              </w:rPr>
              <w:t>Princeton</w:t>
            </w:r>
          </w:p>
        </w:tc>
        <w:tc>
          <w:tcPr>
            <w:tcW w:w="1169" w:type="dxa"/>
          </w:tcPr>
          <w:p>
            <w:pPr>
              <w:pStyle w:val="TableParagraph"/>
              <w:spacing w:before="128"/>
              <w:ind w:left="131"/>
              <w:rPr>
                <w:sz w:val="23"/>
              </w:rPr>
            </w:pPr>
            <w:r>
              <w:rPr>
                <w:w w:val="110"/>
                <w:sz w:val="23"/>
              </w:rPr>
              <w:t>1</w:t>
            </w:r>
          </w:p>
        </w:tc>
        <w:tc>
          <w:tcPr>
            <w:tcW w:w="1251" w:type="dxa"/>
          </w:tcPr>
          <w:p>
            <w:pPr>
              <w:pStyle w:val="TableParagraph"/>
              <w:spacing w:before="128"/>
              <w:ind w:left="129"/>
              <w:rPr>
                <w:sz w:val="23"/>
              </w:rPr>
            </w:pPr>
            <w:r>
              <w:rPr>
                <w:sz w:val="23"/>
              </w:rPr>
              <w:t>49</w:t>
            </w:r>
          </w:p>
        </w:tc>
        <w:tc>
          <w:tcPr>
            <w:tcW w:w="1073" w:type="dxa"/>
          </w:tcPr>
          <w:p>
            <w:pPr>
              <w:pStyle w:val="TableParagraph"/>
              <w:spacing w:before="133"/>
              <w:ind w:left="134"/>
              <w:rPr>
                <w:sz w:val="23"/>
              </w:rPr>
            </w:pPr>
            <w:r>
              <w:rPr>
                <w:sz w:val="23"/>
              </w:rPr>
              <w:t>1.63</w:t>
            </w:r>
          </w:p>
        </w:tc>
        <w:tc>
          <w:tcPr>
            <w:tcW w:w="1337" w:type="dxa"/>
          </w:tcPr>
          <w:p>
            <w:pPr>
              <w:pStyle w:val="TableParagraph"/>
              <w:spacing w:before="128"/>
              <w:ind w:left="126"/>
              <w:rPr>
                <w:sz w:val="23"/>
              </w:rPr>
            </w:pPr>
            <w:r>
              <w:rPr>
                <w:sz w:val="23"/>
              </w:rPr>
              <w:t>3.44</w:t>
            </w:r>
          </w:p>
        </w:tc>
        <w:tc>
          <w:tcPr>
            <w:tcW w:w="1178" w:type="dxa"/>
          </w:tcPr>
          <w:p>
            <w:pPr>
              <w:pStyle w:val="TableParagraph"/>
              <w:spacing w:before="133"/>
              <w:ind w:left="123"/>
              <w:rPr>
                <w:sz w:val="23"/>
              </w:rPr>
            </w:pPr>
            <w:r>
              <w:rPr>
                <w:w w:val="105"/>
                <w:sz w:val="23"/>
              </w:rPr>
              <w:t>122</w:t>
            </w:r>
          </w:p>
        </w:tc>
        <w:tc>
          <w:tcPr>
            <w:tcW w:w="1337" w:type="dxa"/>
          </w:tcPr>
          <w:p>
            <w:pPr>
              <w:pStyle w:val="TableParagraph"/>
              <w:spacing w:before="133"/>
              <w:ind w:left="123"/>
              <w:rPr>
                <w:sz w:val="23"/>
              </w:rPr>
            </w:pPr>
            <w:r>
              <w:rPr>
                <w:w w:val="105"/>
                <w:sz w:val="23"/>
              </w:rPr>
              <w:t>169</w:t>
            </w:r>
          </w:p>
        </w:tc>
      </w:tr>
      <w:tr>
        <w:trPr>
          <w:trHeight w:val="460" w:hRule="atLeast"/>
        </w:trPr>
        <w:tc>
          <w:tcPr>
            <w:tcW w:w="1981" w:type="dxa"/>
          </w:tcPr>
          <w:p>
            <w:pPr>
              <w:pStyle w:val="TableParagraph"/>
              <w:spacing w:before="138"/>
              <w:ind w:left="129"/>
              <w:rPr>
                <w:sz w:val="23"/>
              </w:rPr>
            </w:pPr>
            <w:r>
              <w:rPr>
                <w:w w:val="105"/>
                <w:sz w:val="23"/>
              </w:rPr>
              <w:t>Stanford</w:t>
            </w:r>
          </w:p>
        </w:tc>
        <w:tc>
          <w:tcPr>
            <w:tcW w:w="1169" w:type="dxa"/>
          </w:tcPr>
          <w:p>
            <w:pPr>
              <w:pStyle w:val="TableParagraph"/>
              <w:spacing w:before="138"/>
              <w:ind w:left="133"/>
              <w:rPr>
                <w:sz w:val="23"/>
              </w:rPr>
            </w:pPr>
            <w:r>
              <w:rPr>
                <w:w w:val="103"/>
                <w:sz w:val="23"/>
              </w:rPr>
              <w:t>2</w:t>
            </w:r>
          </w:p>
        </w:tc>
        <w:tc>
          <w:tcPr>
            <w:tcW w:w="1251" w:type="dxa"/>
          </w:tcPr>
          <w:p>
            <w:pPr>
              <w:pStyle w:val="TableParagraph"/>
              <w:spacing w:before="133"/>
              <w:ind w:left="128"/>
              <w:rPr>
                <w:sz w:val="23"/>
              </w:rPr>
            </w:pPr>
            <w:r>
              <w:rPr>
                <w:w w:val="105"/>
                <w:sz w:val="23"/>
              </w:rPr>
              <w:t>39</w:t>
            </w:r>
          </w:p>
        </w:tc>
        <w:tc>
          <w:tcPr>
            <w:tcW w:w="1073" w:type="dxa"/>
          </w:tcPr>
          <w:p>
            <w:pPr>
              <w:pStyle w:val="TableParagraph"/>
              <w:spacing w:before="138"/>
              <w:ind w:left="134"/>
              <w:rPr>
                <w:sz w:val="23"/>
              </w:rPr>
            </w:pPr>
            <w:r>
              <w:rPr>
                <w:sz w:val="23"/>
              </w:rPr>
              <w:t>1.28</w:t>
            </w:r>
          </w:p>
        </w:tc>
        <w:tc>
          <w:tcPr>
            <w:tcW w:w="1337" w:type="dxa"/>
          </w:tcPr>
          <w:p>
            <w:pPr>
              <w:pStyle w:val="TableParagraph"/>
              <w:spacing w:before="133"/>
              <w:ind w:left="126"/>
              <w:rPr>
                <w:sz w:val="23"/>
              </w:rPr>
            </w:pPr>
            <w:r>
              <w:rPr>
                <w:sz w:val="23"/>
              </w:rPr>
              <w:t>3.51</w:t>
            </w:r>
          </w:p>
        </w:tc>
        <w:tc>
          <w:tcPr>
            <w:tcW w:w="1178" w:type="dxa"/>
          </w:tcPr>
          <w:p>
            <w:pPr>
              <w:pStyle w:val="TableParagraph"/>
              <w:spacing w:before="138"/>
              <w:ind w:left="123"/>
              <w:rPr>
                <w:sz w:val="23"/>
              </w:rPr>
            </w:pPr>
            <w:r>
              <w:rPr>
                <w:w w:val="105"/>
                <w:sz w:val="23"/>
              </w:rPr>
              <w:t>100</w:t>
            </w:r>
          </w:p>
        </w:tc>
        <w:tc>
          <w:tcPr>
            <w:tcW w:w="1337" w:type="dxa"/>
          </w:tcPr>
          <w:p>
            <w:pPr>
              <w:pStyle w:val="TableParagraph"/>
              <w:spacing w:before="138"/>
              <w:ind w:left="127"/>
              <w:rPr>
                <w:sz w:val="23"/>
              </w:rPr>
            </w:pPr>
            <w:r>
              <w:rPr>
                <w:sz w:val="23"/>
              </w:rPr>
              <w:t>137</w:t>
            </w:r>
          </w:p>
        </w:tc>
      </w:tr>
      <w:tr>
        <w:trPr>
          <w:trHeight w:val="456" w:hRule="atLeast"/>
        </w:trPr>
        <w:tc>
          <w:tcPr>
            <w:tcW w:w="1981" w:type="dxa"/>
          </w:tcPr>
          <w:p>
            <w:pPr>
              <w:pStyle w:val="TableParagraph"/>
              <w:spacing w:before="133"/>
              <w:ind w:left="130"/>
              <w:rPr>
                <w:sz w:val="23"/>
              </w:rPr>
            </w:pPr>
            <w:r>
              <w:rPr>
                <w:w w:val="105"/>
                <w:sz w:val="23"/>
              </w:rPr>
              <w:t>Berkeley</w:t>
            </w:r>
          </w:p>
        </w:tc>
        <w:tc>
          <w:tcPr>
            <w:tcW w:w="1169" w:type="dxa"/>
          </w:tcPr>
          <w:p>
            <w:pPr>
              <w:pStyle w:val="TableParagraph"/>
              <w:spacing w:line="247" w:lineRule="exact" w:before="0"/>
              <w:ind w:left="136"/>
              <w:rPr>
                <w:sz w:val="23"/>
              </w:rPr>
            </w:pPr>
            <w:r>
              <w:rPr>
                <w:w w:val="90"/>
                <w:sz w:val="23"/>
              </w:rPr>
              <w:t>,,</w:t>
            </w:r>
          </w:p>
          <w:p>
            <w:pPr>
              <w:pStyle w:val="TableParagraph"/>
              <w:spacing w:line="103" w:lineRule="exact" w:before="0"/>
              <w:ind w:left="137"/>
              <w:rPr>
                <w:rFonts w:ascii="Arial"/>
                <w:i/>
                <w:sz w:val="10"/>
              </w:rPr>
            </w:pPr>
            <w:r>
              <w:rPr>
                <w:rFonts w:ascii="Arial"/>
                <w:i/>
                <w:sz w:val="10"/>
              </w:rPr>
              <w:t>.)</w:t>
            </w:r>
          </w:p>
        </w:tc>
        <w:tc>
          <w:tcPr>
            <w:tcW w:w="1251" w:type="dxa"/>
          </w:tcPr>
          <w:p>
            <w:pPr>
              <w:pStyle w:val="TableParagraph"/>
              <w:spacing w:before="128"/>
              <w:ind w:left="129"/>
              <w:rPr>
                <w:sz w:val="23"/>
              </w:rPr>
            </w:pPr>
            <w:r>
              <w:rPr>
                <w:sz w:val="23"/>
              </w:rPr>
              <w:t>48</w:t>
            </w:r>
          </w:p>
        </w:tc>
        <w:tc>
          <w:tcPr>
            <w:tcW w:w="1073" w:type="dxa"/>
          </w:tcPr>
          <w:p>
            <w:pPr>
              <w:pStyle w:val="TableParagraph"/>
              <w:spacing w:before="133"/>
              <w:rPr>
                <w:sz w:val="23"/>
              </w:rPr>
            </w:pPr>
            <w:r>
              <w:rPr>
                <w:sz w:val="23"/>
              </w:rPr>
              <w:t>5.45</w:t>
            </w:r>
          </w:p>
        </w:tc>
        <w:tc>
          <w:tcPr>
            <w:tcW w:w="1337" w:type="dxa"/>
          </w:tcPr>
          <w:p>
            <w:pPr>
              <w:pStyle w:val="TableParagraph"/>
              <w:spacing w:before="128"/>
              <w:ind w:left="128"/>
              <w:rPr>
                <w:sz w:val="23"/>
              </w:rPr>
            </w:pPr>
            <w:r>
              <w:rPr>
                <w:sz w:val="23"/>
              </w:rPr>
              <w:t>10.9</w:t>
            </w:r>
          </w:p>
        </w:tc>
        <w:tc>
          <w:tcPr>
            <w:tcW w:w="1178" w:type="dxa"/>
          </w:tcPr>
          <w:p>
            <w:pPr>
              <w:pStyle w:val="TableParagraph"/>
              <w:spacing w:before="133"/>
              <w:ind w:left="128"/>
              <w:rPr>
                <w:sz w:val="23"/>
              </w:rPr>
            </w:pPr>
            <w:r>
              <w:rPr>
                <w:sz w:val="23"/>
              </w:rPr>
              <w:t>177</w:t>
            </w:r>
          </w:p>
        </w:tc>
        <w:tc>
          <w:tcPr>
            <w:tcW w:w="1337" w:type="dxa"/>
          </w:tcPr>
          <w:p>
            <w:pPr>
              <w:pStyle w:val="TableParagraph"/>
              <w:spacing w:before="133"/>
              <w:ind w:left="129"/>
              <w:rPr>
                <w:sz w:val="23"/>
              </w:rPr>
            </w:pPr>
            <w:r>
              <w:rPr>
                <w:sz w:val="23"/>
              </w:rPr>
              <w:t>525</w:t>
            </w:r>
          </w:p>
        </w:tc>
      </w:tr>
      <w:tr>
        <w:trPr>
          <w:trHeight w:val="456" w:hRule="atLeast"/>
        </w:trPr>
        <w:tc>
          <w:tcPr>
            <w:tcW w:w="1981" w:type="dxa"/>
          </w:tcPr>
          <w:p>
            <w:pPr>
              <w:pStyle w:val="TableParagraph"/>
              <w:spacing w:before="133"/>
              <w:ind w:left="136"/>
              <w:rPr>
                <w:sz w:val="23"/>
              </w:rPr>
            </w:pPr>
            <w:r>
              <w:rPr>
                <w:sz w:val="23"/>
              </w:rPr>
              <w:t>Yale</w:t>
            </w:r>
          </w:p>
        </w:tc>
        <w:tc>
          <w:tcPr>
            <w:tcW w:w="1169" w:type="dxa"/>
          </w:tcPr>
          <w:p>
            <w:pPr>
              <w:pStyle w:val="TableParagraph"/>
              <w:spacing w:before="133"/>
              <w:rPr>
                <w:sz w:val="23"/>
              </w:rPr>
            </w:pPr>
            <w:r>
              <w:rPr>
                <w:w w:val="105"/>
                <w:sz w:val="23"/>
              </w:rPr>
              <w:t>4</w:t>
            </w:r>
          </w:p>
        </w:tc>
        <w:tc>
          <w:tcPr>
            <w:tcW w:w="1251" w:type="dxa"/>
          </w:tcPr>
          <w:p>
            <w:pPr>
              <w:pStyle w:val="TableParagraph"/>
              <w:spacing w:before="128"/>
              <w:ind w:left="131"/>
              <w:rPr>
                <w:sz w:val="23"/>
              </w:rPr>
            </w:pPr>
            <w:r>
              <w:rPr>
                <w:sz w:val="23"/>
              </w:rPr>
              <w:t>52</w:t>
            </w:r>
          </w:p>
        </w:tc>
        <w:tc>
          <w:tcPr>
            <w:tcW w:w="1073" w:type="dxa"/>
          </w:tcPr>
          <w:p>
            <w:pPr>
              <w:pStyle w:val="TableParagraph"/>
              <w:spacing w:before="133"/>
              <w:ind w:left="137"/>
              <w:rPr>
                <w:sz w:val="23"/>
              </w:rPr>
            </w:pPr>
            <w:r>
              <w:rPr>
                <w:sz w:val="23"/>
              </w:rPr>
              <w:t>3.15</w:t>
            </w:r>
          </w:p>
        </w:tc>
        <w:tc>
          <w:tcPr>
            <w:tcW w:w="1337" w:type="dxa"/>
          </w:tcPr>
          <w:p>
            <w:pPr>
              <w:pStyle w:val="TableParagraph"/>
              <w:spacing w:before="133"/>
              <w:ind w:left="129"/>
              <w:rPr>
                <w:sz w:val="23"/>
              </w:rPr>
            </w:pPr>
            <w:r>
              <w:rPr>
                <w:sz w:val="23"/>
              </w:rPr>
              <w:t>5.63</w:t>
            </w:r>
          </w:p>
        </w:tc>
        <w:tc>
          <w:tcPr>
            <w:tcW w:w="1178" w:type="dxa"/>
          </w:tcPr>
          <w:p>
            <w:pPr>
              <w:pStyle w:val="TableParagraph"/>
              <w:spacing w:before="133"/>
              <w:ind w:left="125"/>
              <w:rPr>
                <w:sz w:val="23"/>
              </w:rPr>
            </w:pPr>
            <w:r>
              <w:rPr>
                <w:w w:val="105"/>
                <w:sz w:val="23"/>
              </w:rPr>
              <w:t>204</w:t>
            </w:r>
          </w:p>
        </w:tc>
        <w:tc>
          <w:tcPr>
            <w:tcW w:w="1337" w:type="dxa"/>
          </w:tcPr>
          <w:p>
            <w:pPr>
              <w:pStyle w:val="TableParagraph"/>
              <w:spacing w:before="133"/>
              <w:ind w:left="130"/>
              <w:rPr>
                <w:sz w:val="23"/>
              </w:rPr>
            </w:pPr>
            <w:r>
              <w:rPr>
                <w:sz w:val="23"/>
              </w:rPr>
              <w:t>293</w:t>
            </w:r>
          </w:p>
        </w:tc>
      </w:tr>
      <w:tr>
        <w:trPr>
          <w:trHeight w:val="451" w:hRule="atLeast"/>
        </w:trPr>
        <w:tc>
          <w:tcPr>
            <w:tcW w:w="1981" w:type="dxa"/>
          </w:tcPr>
          <w:p>
            <w:pPr>
              <w:pStyle w:val="TableParagraph"/>
              <w:spacing w:before="133"/>
              <w:ind w:left="130"/>
              <w:rPr>
                <w:sz w:val="23"/>
              </w:rPr>
            </w:pPr>
            <w:r>
              <w:rPr>
                <w:sz w:val="23"/>
              </w:rPr>
              <w:t>Harvard</w:t>
            </w:r>
          </w:p>
        </w:tc>
        <w:tc>
          <w:tcPr>
            <w:tcW w:w="1169" w:type="dxa"/>
          </w:tcPr>
          <w:p>
            <w:pPr>
              <w:pStyle w:val="TableParagraph"/>
              <w:spacing w:before="133"/>
              <w:ind w:left="137"/>
              <w:rPr>
                <w:sz w:val="23"/>
              </w:rPr>
            </w:pPr>
            <w:r>
              <w:rPr>
                <w:w w:val="101"/>
                <w:sz w:val="23"/>
              </w:rPr>
              <w:t>5</w:t>
            </w:r>
          </w:p>
        </w:tc>
        <w:tc>
          <w:tcPr>
            <w:tcW w:w="1251" w:type="dxa"/>
          </w:tcPr>
          <w:p>
            <w:pPr>
              <w:pStyle w:val="TableParagraph"/>
              <w:spacing w:before="133"/>
              <w:ind w:left="133"/>
              <w:rPr>
                <w:sz w:val="23"/>
              </w:rPr>
            </w:pPr>
            <w:r>
              <w:rPr>
                <w:sz w:val="23"/>
              </w:rPr>
              <w:t>38</w:t>
            </w:r>
          </w:p>
        </w:tc>
        <w:tc>
          <w:tcPr>
            <w:tcW w:w="1073" w:type="dxa"/>
          </w:tcPr>
          <w:p>
            <w:pPr>
              <w:pStyle w:val="TableParagraph"/>
              <w:spacing w:before="133"/>
              <w:ind w:left="136"/>
              <w:rPr>
                <w:sz w:val="23"/>
              </w:rPr>
            </w:pPr>
            <w:r>
              <w:rPr>
                <w:sz w:val="23"/>
              </w:rPr>
              <w:t>2.63</w:t>
            </w:r>
          </w:p>
        </w:tc>
        <w:tc>
          <w:tcPr>
            <w:tcW w:w="1337" w:type="dxa"/>
          </w:tcPr>
          <w:p>
            <w:pPr>
              <w:pStyle w:val="TableParagraph"/>
              <w:spacing w:before="133"/>
              <w:ind w:left="130"/>
              <w:rPr>
                <w:sz w:val="23"/>
              </w:rPr>
            </w:pPr>
            <w:r>
              <w:rPr>
                <w:sz w:val="23"/>
              </w:rPr>
              <w:t>6.13</w:t>
            </w:r>
          </w:p>
        </w:tc>
        <w:tc>
          <w:tcPr>
            <w:tcW w:w="1178" w:type="dxa"/>
          </w:tcPr>
          <w:p>
            <w:pPr>
              <w:pStyle w:val="TableParagraph"/>
              <w:spacing w:before="133"/>
              <w:ind w:left="128"/>
              <w:rPr>
                <w:sz w:val="23"/>
              </w:rPr>
            </w:pPr>
            <w:r>
              <w:rPr>
                <w:w w:val="105"/>
                <w:sz w:val="23"/>
              </w:rPr>
              <w:t>109</w:t>
            </w:r>
          </w:p>
        </w:tc>
        <w:tc>
          <w:tcPr>
            <w:tcW w:w="1337" w:type="dxa"/>
          </w:tcPr>
          <w:p>
            <w:pPr>
              <w:pStyle w:val="TableParagraph"/>
              <w:spacing w:before="133"/>
              <w:ind w:left="130"/>
              <w:rPr>
                <w:sz w:val="23"/>
              </w:rPr>
            </w:pPr>
            <w:r>
              <w:rPr>
                <w:sz w:val="23"/>
              </w:rPr>
              <w:t>233</w:t>
            </w:r>
          </w:p>
        </w:tc>
      </w:tr>
    </w:tbl>
    <w:p>
      <w:pPr>
        <w:spacing w:line="252" w:lineRule="auto" w:before="13"/>
        <w:ind w:left="381" w:right="300" w:firstLine="8"/>
        <w:jc w:val="left"/>
        <w:rPr>
          <w:sz w:val="23"/>
        </w:rPr>
      </w:pPr>
      <w:r>
        <w:rPr>
          <w:w w:val="105"/>
          <w:sz w:val="23"/>
        </w:rPr>
        <w:t>Source:</w:t>
      </w:r>
      <w:r>
        <w:rPr>
          <w:spacing w:val="-25"/>
          <w:w w:val="105"/>
          <w:sz w:val="23"/>
        </w:rPr>
        <w:t> </w:t>
      </w:r>
      <w:r>
        <w:rPr>
          <w:i/>
          <w:w w:val="105"/>
          <w:sz w:val="23"/>
        </w:rPr>
        <w:t>US. News</w:t>
      </w:r>
      <w:r>
        <w:rPr>
          <w:i/>
          <w:spacing w:val="-31"/>
          <w:w w:val="105"/>
          <w:sz w:val="23"/>
        </w:rPr>
        <w:t> </w:t>
      </w:r>
      <w:r>
        <w:rPr>
          <w:i/>
          <w:w w:val="105"/>
          <w:sz w:val="23"/>
        </w:rPr>
        <w:t>and</w:t>
      </w:r>
      <w:r>
        <w:rPr>
          <w:i/>
          <w:spacing w:val="-31"/>
          <w:w w:val="105"/>
          <w:sz w:val="23"/>
        </w:rPr>
        <w:t> </w:t>
      </w:r>
      <w:r>
        <w:rPr>
          <w:i/>
          <w:w w:val="105"/>
          <w:sz w:val="23"/>
        </w:rPr>
        <w:t>'World</w:t>
      </w:r>
      <w:r>
        <w:rPr>
          <w:i/>
          <w:spacing w:val="-25"/>
          <w:w w:val="105"/>
          <w:sz w:val="23"/>
        </w:rPr>
        <w:t> </w:t>
      </w:r>
      <w:r>
        <w:rPr>
          <w:i/>
          <w:w w:val="105"/>
          <w:sz w:val="23"/>
        </w:rPr>
        <w:t>Report</w:t>
      </w:r>
      <w:r>
        <w:rPr>
          <w:i/>
          <w:spacing w:val="-26"/>
          <w:w w:val="105"/>
          <w:sz w:val="23"/>
        </w:rPr>
        <w:t> </w:t>
      </w:r>
      <w:hyperlink r:id="rId7">
        <w:r>
          <w:rPr>
            <w:w w:val="105"/>
            <w:sz w:val="23"/>
            <w:u w:val="thick"/>
          </w:rPr>
          <w:t>http://grad.schools.USnews.rankingsanclreviews.com/best..</w:t>
        </w:r>
        <w:r>
          <w:rPr>
            <w:w w:val="105"/>
            <w:sz w:val="23"/>
          </w:rPr>
          <w:t>.</w:t>
        </w:r>
      </w:hyperlink>
      <w:r>
        <w:rPr>
          <w:w w:val="105"/>
          <w:sz w:val="23"/>
        </w:rPr>
        <w:t> and American Historical Association, </w:t>
      </w:r>
      <w:r>
        <w:rPr>
          <w:i/>
          <w:w w:val="105"/>
          <w:sz w:val="23"/>
        </w:rPr>
        <w:t>Directory ofHist01y Departments, Historical </w:t>
      </w:r>
      <w:r>
        <w:rPr>
          <w:i/>
          <w:w w:val="105"/>
          <w:sz w:val="23"/>
        </w:rPr>
        <w:t>Organizations and Historians </w:t>
      </w:r>
      <w:r>
        <w:rPr>
          <w:w w:val="105"/>
          <w:sz w:val="23"/>
        </w:rPr>
        <w:t>36</w:t>
      </w:r>
      <w:r>
        <w:rPr>
          <w:w w:val="105"/>
          <w:sz w:val="23"/>
          <w:vertAlign w:val="superscript"/>
        </w:rPr>
        <w:t>th</w:t>
      </w:r>
      <w:r>
        <w:rPr>
          <w:w w:val="105"/>
          <w:sz w:val="23"/>
          <w:vertAlign w:val="baseline"/>
        </w:rPr>
        <w:t> ed. 2010-2011 (Washington, D.C: AHA,</w:t>
      </w:r>
      <w:r>
        <w:rPr>
          <w:spacing w:val="16"/>
          <w:w w:val="105"/>
          <w:sz w:val="23"/>
          <w:vertAlign w:val="baseline"/>
        </w:rPr>
        <w:t> </w:t>
      </w:r>
      <w:r>
        <w:rPr>
          <w:w w:val="105"/>
          <w:sz w:val="23"/>
          <w:vertAlign w:val="baseline"/>
        </w:rPr>
        <w:t>2010).</w:t>
      </w:r>
    </w:p>
    <w:p>
      <w:pPr>
        <w:spacing w:after="0" w:line="252" w:lineRule="auto"/>
        <w:jc w:val="left"/>
        <w:rPr>
          <w:sz w:val="23"/>
        </w:rPr>
        <w:sectPr>
          <w:pgSz w:w="12240" w:h="15840"/>
          <w:pgMar w:header="1258" w:footer="0" w:top="1460" w:bottom="280" w:left="1000" w:right="1200"/>
        </w:sectPr>
      </w:pPr>
    </w:p>
    <w:p>
      <w:pPr>
        <w:pStyle w:val="BodyText"/>
        <w:rPr>
          <w:sz w:val="20"/>
        </w:rPr>
      </w:pPr>
    </w:p>
    <w:p>
      <w:pPr>
        <w:pStyle w:val="BodyText"/>
        <w:rPr>
          <w:sz w:val="20"/>
        </w:rPr>
      </w:pPr>
    </w:p>
    <w:p>
      <w:pPr>
        <w:pStyle w:val="BodyText"/>
        <w:spacing w:before="6"/>
        <w:rPr>
          <w:sz w:val="18"/>
        </w:rPr>
      </w:pPr>
    </w:p>
    <w:p>
      <w:pPr>
        <w:pStyle w:val="BodyText"/>
        <w:spacing w:line="252" w:lineRule="auto" w:before="91"/>
        <w:ind w:left="406" w:right="328"/>
      </w:pPr>
      <w:r>
        <w:rPr>
          <w:w w:val="105"/>
        </w:rPr>
        <w:t>These figures show the top History departments nationally have substantially larger faculties while serving much smaller numbers of students and majors. With 30 faculty (fewer in FTE) Arizona's History department serves over 500 majors or 16.7 majors per faculty member, two to three times as many as four of the top 5 programs, and over 50% more than Berkeley.</w:t>
      </w:r>
    </w:p>
    <w:p>
      <w:pPr>
        <w:pStyle w:val="BodyText"/>
        <w:spacing w:before="8"/>
        <w:rPr>
          <w:sz w:val="24"/>
        </w:rPr>
      </w:pPr>
    </w:p>
    <w:p>
      <w:pPr>
        <w:pStyle w:val="Heading2"/>
        <w:numPr>
          <w:ilvl w:val="0"/>
          <w:numId w:val="4"/>
        </w:numPr>
        <w:tabs>
          <w:tab w:pos="4605" w:val="left" w:leader="none"/>
        </w:tabs>
        <w:spacing w:line="240" w:lineRule="auto" w:before="0" w:after="0"/>
        <w:ind w:left="4604" w:right="0" w:hanging="389"/>
        <w:jc w:val="left"/>
      </w:pPr>
      <w:r>
        <w:rPr/>
        <w:t>FACULTY.</w:t>
      </w:r>
    </w:p>
    <w:p>
      <w:pPr>
        <w:pStyle w:val="BodyText"/>
        <w:spacing w:before="9"/>
        <w:rPr>
          <w:b/>
          <w:sz w:val="24"/>
        </w:rPr>
      </w:pPr>
    </w:p>
    <w:p>
      <w:pPr>
        <w:pStyle w:val="Heading4"/>
        <w:numPr>
          <w:ilvl w:val="0"/>
          <w:numId w:val="6"/>
        </w:numPr>
        <w:tabs>
          <w:tab w:pos="704" w:val="left" w:leader="none"/>
        </w:tabs>
        <w:spacing w:line="249" w:lineRule="auto" w:before="0" w:after="0"/>
        <w:ind w:left="404" w:right="381" w:hanging="1"/>
        <w:jc w:val="left"/>
        <w:rPr>
          <w:sz w:val="22"/>
        </w:rPr>
      </w:pPr>
      <w:r>
        <w:rPr/>
        <w:t>Describe the overall nature and breadth of the faculty's research and other scholarly contributions, with an appraisal of the most significant contributions </w:t>
      </w:r>
      <w:r>
        <w:rPr>
          <w:sz w:val="22"/>
        </w:rPr>
        <w:t>to  </w:t>
      </w:r>
      <w:r>
        <w:rPr/>
        <w:t>advancing  the field or</w:t>
      </w:r>
      <w:r>
        <w:rPr>
          <w:spacing w:val="5"/>
        </w:rPr>
        <w:t> </w:t>
      </w:r>
      <w:r>
        <w:rPr/>
        <w:t>discipline.</w:t>
      </w:r>
    </w:p>
    <w:p>
      <w:pPr>
        <w:pStyle w:val="BodyText"/>
        <w:spacing w:before="11"/>
        <w:rPr>
          <w:b/>
        </w:rPr>
      </w:pPr>
    </w:p>
    <w:p>
      <w:pPr>
        <w:pStyle w:val="BodyText"/>
        <w:spacing w:line="252" w:lineRule="auto"/>
        <w:ind w:left="390" w:right="420" w:firstLine="15"/>
      </w:pPr>
      <w:r>
        <w:rPr/>
        <w:t>Without exception, History faculty are active researchers. We produce books, articles and papers enhancing the University of Arizona's national and international visibility and reputation;  train future historians in our graduate and undergraduate  programs;  serve as referees for journals, presses, prize committees and tenure reviews; hold  offices in national  and  international professional associations; and consult with state agencies and other public  entities.  Many are leaders in their fields of expertise, as reflected in the </w:t>
      </w:r>
      <w:r>
        <w:rPr>
          <w:i/>
        </w:rPr>
        <w:t>curricula vitae </w:t>
      </w:r>
      <w:r>
        <w:rPr/>
        <w:t>appended to this report. Our Latin America faculty has been ranked in the top ten nationally for more than a decade,  and in recent years has been augmented by two historians of women and gender. Two of the five current faculty in the Early Europe field have been named Guggenheim Fellows. Our programs in world history and environmental history are also areas of particular</w:t>
      </w:r>
      <w:r>
        <w:rPr>
          <w:spacing w:val="1"/>
        </w:rPr>
        <w:t> </w:t>
      </w:r>
      <w:r>
        <w:rPr/>
        <w:t>strength.</w:t>
      </w:r>
    </w:p>
    <w:p>
      <w:pPr>
        <w:pStyle w:val="BodyText"/>
        <w:spacing w:before="6"/>
      </w:pPr>
    </w:p>
    <w:p>
      <w:pPr>
        <w:pStyle w:val="BodyText"/>
        <w:spacing w:line="249" w:lineRule="auto"/>
        <w:ind w:left="387" w:right="239" w:firstLine="4"/>
      </w:pPr>
      <w:r>
        <w:rPr>
          <w:w w:val="105"/>
        </w:rPr>
        <w:t>The scholarship of history faculty is on the cutting edge in several areas. Three faculty members study</w:t>
      </w:r>
      <w:r>
        <w:rPr>
          <w:spacing w:val="-14"/>
          <w:w w:val="105"/>
        </w:rPr>
        <w:t> </w:t>
      </w:r>
      <w:r>
        <w:rPr>
          <w:w w:val="105"/>
        </w:rPr>
        <w:t>the</w:t>
      </w:r>
      <w:r>
        <w:rPr>
          <w:spacing w:val="-15"/>
          <w:w w:val="105"/>
        </w:rPr>
        <w:t> </w:t>
      </w:r>
      <w:r>
        <w:rPr>
          <w:w w:val="105"/>
        </w:rPr>
        <w:t>history</w:t>
      </w:r>
      <w:r>
        <w:rPr>
          <w:spacing w:val="-9"/>
          <w:w w:val="105"/>
        </w:rPr>
        <w:t> </w:t>
      </w:r>
      <w:r>
        <w:rPr>
          <w:w w:val="105"/>
        </w:rPr>
        <w:t>of</w:t>
      </w:r>
      <w:r>
        <w:rPr>
          <w:spacing w:val="-18"/>
          <w:w w:val="105"/>
        </w:rPr>
        <w:t> </w:t>
      </w:r>
      <w:r>
        <w:rPr>
          <w:w w:val="105"/>
        </w:rPr>
        <w:t>the</w:t>
      </w:r>
      <w:r>
        <w:rPr>
          <w:spacing w:val="-16"/>
          <w:w w:val="105"/>
        </w:rPr>
        <w:t> </w:t>
      </w:r>
      <w:r>
        <w:rPr>
          <w:w w:val="105"/>
        </w:rPr>
        <w:t>environment</w:t>
      </w:r>
      <w:r>
        <w:rPr>
          <w:spacing w:val="2"/>
          <w:w w:val="105"/>
        </w:rPr>
        <w:t> </w:t>
      </w:r>
      <w:r>
        <w:rPr>
          <w:w w:val="105"/>
        </w:rPr>
        <w:t>as</w:t>
      </w:r>
      <w:r>
        <w:rPr>
          <w:spacing w:val="-17"/>
          <w:w w:val="105"/>
        </w:rPr>
        <w:t> </w:t>
      </w:r>
      <w:r>
        <w:rPr>
          <w:w w:val="105"/>
        </w:rPr>
        <w:t>the</w:t>
      </w:r>
      <w:r>
        <w:rPr>
          <w:spacing w:val="-15"/>
          <w:w w:val="105"/>
        </w:rPr>
        <w:t> </w:t>
      </w:r>
      <w:r>
        <w:rPr>
          <w:w w:val="105"/>
        </w:rPr>
        <w:t>intersection</w:t>
      </w:r>
      <w:r>
        <w:rPr>
          <w:spacing w:val="-4"/>
          <w:w w:val="105"/>
        </w:rPr>
        <w:t> </w:t>
      </w:r>
      <w:r>
        <w:rPr>
          <w:w w:val="105"/>
        </w:rPr>
        <w:t>of</w:t>
      </w:r>
      <w:r>
        <w:rPr>
          <w:spacing w:val="-17"/>
          <w:w w:val="105"/>
        </w:rPr>
        <w:t> </w:t>
      </w:r>
      <w:r>
        <w:rPr>
          <w:w w:val="105"/>
        </w:rPr>
        <w:t>science,</w:t>
      </w:r>
      <w:r>
        <w:rPr>
          <w:spacing w:val="-15"/>
          <w:w w:val="105"/>
        </w:rPr>
        <w:t> </w:t>
      </w:r>
      <w:r>
        <w:rPr>
          <w:w w:val="105"/>
        </w:rPr>
        <w:t>culture,</w:t>
      </w:r>
      <w:r>
        <w:rPr>
          <w:spacing w:val="-4"/>
          <w:w w:val="105"/>
        </w:rPr>
        <w:t> </w:t>
      </w:r>
      <w:r>
        <w:rPr>
          <w:w w:val="105"/>
        </w:rPr>
        <w:t>and</w:t>
      </w:r>
      <w:r>
        <w:rPr>
          <w:spacing w:val="-15"/>
          <w:w w:val="105"/>
        </w:rPr>
        <w:t> </w:t>
      </w:r>
      <w:r>
        <w:rPr>
          <w:w w:val="105"/>
        </w:rPr>
        <w:t>politics</w:t>
      </w:r>
      <w:r>
        <w:rPr>
          <w:spacing w:val="-9"/>
          <w:w w:val="105"/>
        </w:rPr>
        <w:t> </w:t>
      </w:r>
      <w:r>
        <w:rPr>
          <w:w w:val="105"/>
        </w:rPr>
        <w:t>(Morrissey and Vetter, US; Weiner, USSR). We approach the history of borders and migration from many different angles: One faculty member has created a new model for understanding the unique way oflife in borderland regions (Martinez, US Border); several explore the Atlantic World (Irvin; Spieler; Few; Gasner; Bariclmrnn; Pieper Mooney); others study US immigration policy toward Mexicans (Garcia), migration in a supposedly homogeneous society (Tabili, Britain), mobility and citizenship/legal personhood (Spieler, France), interactions between military and religious expansion</w:t>
      </w:r>
      <w:r>
        <w:rPr>
          <w:spacing w:val="-6"/>
          <w:w w:val="105"/>
        </w:rPr>
        <w:t> </w:t>
      </w:r>
      <w:r>
        <w:rPr>
          <w:w w:val="105"/>
        </w:rPr>
        <w:t>on</w:t>
      </w:r>
      <w:r>
        <w:rPr>
          <w:spacing w:val="-19"/>
          <w:w w:val="105"/>
        </w:rPr>
        <w:t> </w:t>
      </w:r>
      <w:r>
        <w:rPr>
          <w:w w:val="105"/>
        </w:rPr>
        <w:t>the</w:t>
      </w:r>
      <w:r>
        <w:rPr>
          <w:spacing w:val="-12"/>
          <w:w w:val="105"/>
        </w:rPr>
        <w:t> </w:t>
      </w:r>
      <w:r>
        <w:rPr>
          <w:w w:val="105"/>
        </w:rPr>
        <w:t>border</w:t>
      </w:r>
      <w:r>
        <w:rPr>
          <w:spacing w:val="-2"/>
          <w:w w:val="105"/>
        </w:rPr>
        <w:t> </w:t>
      </w:r>
      <w:r>
        <w:rPr>
          <w:w w:val="105"/>
        </w:rPr>
        <w:t>(Milliman,</w:t>
      </w:r>
      <w:r>
        <w:rPr>
          <w:spacing w:val="-2"/>
          <w:w w:val="105"/>
        </w:rPr>
        <w:t> </w:t>
      </w:r>
      <w:r>
        <w:rPr>
          <w:w w:val="105"/>
        </w:rPr>
        <w:t>medieval Poland),</w:t>
      </w:r>
      <w:r>
        <w:rPr>
          <w:spacing w:val="-9"/>
          <w:w w:val="105"/>
        </w:rPr>
        <w:t> </w:t>
      </w:r>
      <w:r>
        <w:rPr>
          <w:w w:val="105"/>
        </w:rPr>
        <w:t>the</w:t>
      </w:r>
      <w:r>
        <w:rPr>
          <w:spacing w:val="-10"/>
          <w:w w:val="105"/>
        </w:rPr>
        <w:t> </w:t>
      </w:r>
      <w:r>
        <w:rPr>
          <w:w w:val="105"/>
        </w:rPr>
        <w:t>constructedness</w:t>
      </w:r>
      <w:r>
        <w:rPr>
          <w:spacing w:val="-10"/>
          <w:w w:val="105"/>
        </w:rPr>
        <w:t> </w:t>
      </w:r>
      <w:r>
        <w:rPr>
          <w:w w:val="105"/>
        </w:rPr>
        <w:t>of</w:t>
      </w:r>
      <w:r>
        <w:rPr>
          <w:spacing w:val="-13"/>
          <w:w w:val="105"/>
        </w:rPr>
        <w:t> </w:t>
      </w:r>
      <w:r>
        <w:rPr>
          <w:w w:val="105"/>
        </w:rPr>
        <w:t>identities</w:t>
      </w:r>
      <w:r>
        <w:rPr>
          <w:spacing w:val="-2"/>
          <w:w w:val="105"/>
        </w:rPr>
        <w:t> </w:t>
      </w:r>
      <w:r>
        <w:rPr>
          <w:w w:val="105"/>
        </w:rPr>
        <w:t>such</w:t>
      </w:r>
      <w:r>
        <w:rPr>
          <w:spacing w:val="-6"/>
          <w:w w:val="105"/>
        </w:rPr>
        <w:t> </w:t>
      </w:r>
      <w:r>
        <w:rPr>
          <w:w w:val="105"/>
        </w:rPr>
        <w:t>as</w:t>
      </w:r>
    </w:p>
    <w:p>
      <w:pPr>
        <w:pStyle w:val="BodyText"/>
        <w:spacing w:line="252" w:lineRule="auto" w:before="10"/>
        <w:ind w:left="385" w:right="239" w:hanging="7"/>
      </w:pPr>
      <w:r>
        <w:rPr>
          <w:w w:val="105"/>
        </w:rPr>
        <w:t>"European" (Clancy-Smith, North Africa; Lotz-Heumann, Ireland; Vejdani, Iran; Beezley, Mexico; Eaton, India), the negotiation of identity and power in empires (Futrell, ancient Rome; Few,</w:t>
      </w:r>
      <w:r>
        <w:rPr>
          <w:spacing w:val="-16"/>
          <w:w w:val="105"/>
        </w:rPr>
        <w:t> </w:t>
      </w:r>
      <w:r>
        <w:rPr>
          <w:w w:val="105"/>
        </w:rPr>
        <w:t>Gasner,</w:t>
      </w:r>
      <w:r>
        <w:rPr>
          <w:spacing w:val="-14"/>
          <w:w w:val="105"/>
        </w:rPr>
        <w:t> </w:t>
      </w:r>
      <w:r>
        <w:rPr>
          <w:w w:val="105"/>
        </w:rPr>
        <w:t>and</w:t>
      </w:r>
      <w:r>
        <w:rPr>
          <w:spacing w:val="-15"/>
          <w:w w:val="105"/>
        </w:rPr>
        <w:t> </w:t>
      </w:r>
      <w:r>
        <w:rPr>
          <w:w w:val="105"/>
        </w:rPr>
        <w:t>Barickman,</w:t>
      </w:r>
      <w:r>
        <w:rPr>
          <w:spacing w:val="-2"/>
          <w:w w:val="105"/>
        </w:rPr>
        <w:t> </w:t>
      </w:r>
      <w:r>
        <w:rPr>
          <w:w w:val="105"/>
        </w:rPr>
        <w:t>Latin</w:t>
      </w:r>
      <w:r>
        <w:rPr>
          <w:spacing w:val="-12"/>
          <w:w w:val="105"/>
        </w:rPr>
        <w:t> </w:t>
      </w:r>
      <w:r>
        <w:rPr>
          <w:w w:val="105"/>
        </w:rPr>
        <w:t>America);</w:t>
      </w:r>
      <w:r>
        <w:rPr>
          <w:spacing w:val="-6"/>
          <w:w w:val="105"/>
        </w:rPr>
        <w:t> </w:t>
      </w:r>
      <w:r>
        <w:rPr>
          <w:w w:val="105"/>
        </w:rPr>
        <w:t>Clancy-Smith</w:t>
      </w:r>
      <w:r>
        <w:rPr>
          <w:spacing w:val="-2"/>
          <w:w w:val="105"/>
        </w:rPr>
        <w:t> </w:t>
      </w:r>
      <w:r>
        <w:rPr>
          <w:w w:val="105"/>
        </w:rPr>
        <w:t>and</w:t>
      </w:r>
      <w:r>
        <w:rPr>
          <w:spacing w:val="-16"/>
          <w:w w:val="105"/>
        </w:rPr>
        <w:t> </w:t>
      </w:r>
      <w:r>
        <w:rPr>
          <w:w w:val="105"/>
        </w:rPr>
        <w:t>Spieler</w:t>
      </w:r>
      <w:r>
        <w:rPr>
          <w:spacing w:val="-12"/>
          <w:w w:val="105"/>
        </w:rPr>
        <w:t> </w:t>
      </w:r>
      <w:r>
        <w:rPr>
          <w:w w:val="105"/>
        </w:rPr>
        <w:t>(French</w:t>
      </w:r>
      <w:r>
        <w:rPr>
          <w:spacing w:val="-14"/>
          <w:w w:val="105"/>
        </w:rPr>
        <w:t> </w:t>
      </w:r>
      <w:r>
        <w:rPr>
          <w:w w:val="105"/>
        </w:rPr>
        <w:t>empire);</w:t>
      </w:r>
      <w:r>
        <w:rPr>
          <w:spacing w:val="-12"/>
          <w:w w:val="105"/>
        </w:rPr>
        <w:t> </w:t>
      </w:r>
      <w:r>
        <w:rPr>
          <w:w w:val="105"/>
        </w:rPr>
        <w:t>and</w:t>
      </w:r>
      <w:r>
        <w:rPr>
          <w:spacing w:val="-17"/>
          <w:w w:val="105"/>
        </w:rPr>
        <w:t> </w:t>
      </w:r>
      <w:r>
        <w:rPr>
          <w:w w:val="105"/>
        </w:rPr>
        <w:t>the development of an oppositional ideology (Darling, Ottoman</w:t>
      </w:r>
      <w:r>
        <w:rPr>
          <w:spacing w:val="-7"/>
          <w:w w:val="105"/>
        </w:rPr>
        <w:t> </w:t>
      </w:r>
      <w:r>
        <w:rPr>
          <w:w w:val="105"/>
        </w:rPr>
        <w:t>Empire).</w:t>
      </w:r>
    </w:p>
    <w:p>
      <w:pPr>
        <w:pStyle w:val="BodyText"/>
        <w:spacing w:before="9"/>
      </w:pPr>
    </w:p>
    <w:p>
      <w:pPr>
        <w:pStyle w:val="BodyText"/>
        <w:spacing w:line="249" w:lineRule="auto" w:before="1"/>
        <w:ind w:left="383" w:right="273" w:firstLine="4"/>
      </w:pPr>
      <w:r>
        <w:rPr>
          <w:w w:val="105"/>
        </w:rPr>
        <w:t>An equal diversity exists in our approaches to racial issues: we study the contradiction between ideological</w:t>
      </w:r>
      <w:r>
        <w:rPr>
          <w:spacing w:val="-7"/>
          <w:w w:val="105"/>
        </w:rPr>
        <w:t> </w:t>
      </w:r>
      <w:r>
        <w:rPr>
          <w:w w:val="105"/>
        </w:rPr>
        <w:t>egalitarianism</w:t>
      </w:r>
      <w:r>
        <w:rPr>
          <w:spacing w:val="-17"/>
          <w:w w:val="105"/>
        </w:rPr>
        <w:t> </w:t>
      </w:r>
      <w:r>
        <w:rPr>
          <w:w w:val="105"/>
        </w:rPr>
        <w:t>and</w:t>
      </w:r>
      <w:r>
        <w:rPr>
          <w:spacing w:val="-19"/>
          <w:w w:val="105"/>
        </w:rPr>
        <w:t> </w:t>
      </w:r>
      <w:r>
        <w:rPr>
          <w:w w:val="105"/>
        </w:rPr>
        <w:t>the</w:t>
      </w:r>
      <w:r>
        <w:rPr>
          <w:spacing w:val="-18"/>
          <w:w w:val="105"/>
        </w:rPr>
        <w:t> </w:t>
      </w:r>
      <w:r>
        <w:rPr>
          <w:w w:val="105"/>
        </w:rPr>
        <w:t>development</w:t>
      </w:r>
      <w:r>
        <w:rPr>
          <w:spacing w:val="-6"/>
          <w:w w:val="105"/>
        </w:rPr>
        <w:t> </w:t>
      </w:r>
      <w:r>
        <w:rPr>
          <w:w w:val="105"/>
        </w:rPr>
        <w:t>of</w:t>
      </w:r>
      <w:r>
        <w:rPr>
          <w:spacing w:val="-17"/>
          <w:w w:val="105"/>
        </w:rPr>
        <w:t> </w:t>
      </w:r>
      <w:r>
        <w:rPr>
          <w:w w:val="105"/>
        </w:rPr>
        <w:t>racial</w:t>
      </w:r>
      <w:r>
        <w:rPr>
          <w:spacing w:val="-15"/>
          <w:w w:val="105"/>
        </w:rPr>
        <w:t> </w:t>
      </w:r>
      <w:r>
        <w:rPr>
          <w:w w:val="105"/>
        </w:rPr>
        <w:t>discrimination</w:t>
      </w:r>
      <w:r>
        <w:rPr>
          <w:spacing w:val="-21"/>
          <w:w w:val="105"/>
        </w:rPr>
        <w:t> </w:t>
      </w:r>
      <w:r>
        <w:rPr>
          <w:w w:val="105"/>
        </w:rPr>
        <w:t>toward</w:t>
      </w:r>
      <w:r>
        <w:rPr>
          <w:spacing w:val="-10"/>
          <w:w w:val="105"/>
        </w:rPr>
        <w:t> </w:t>
      </w:r>
      <w:r>
        <w:rPr>
          <w:w w:val="105"/>
        </w:rPr>
        <w:t>colonized</w:t>
      </w:r>
      <w:r>
        <w:rPr>
          <w:spacing w:val="-7"/>
          <w:w w:val="105"/>
        </w:rPr>
        <w:t> </w:t>
      </w:r>
      <w:r>
        <w:rPr>
          <w:w w:val="105"/>
        </w:rPr>
        <w:t>peoples (Spieler,</w:t>
      </w:r>
      <w:r>
        <w:rPr>
          <w:spacing w:val="-15"/>
          <w:w w:val="105"/>
        </w:rPr>
        <w:t> </w:t>
      </w:r>
      <w:r>
        <w:rPr>
          <w:w w:val="105"/>
        </w:rPr>
        <w:t>France</w:t>
      </w:r>
      <w:r>
        <w:rPr>
          <w:spacing w:val="-9"/>
          <w:w w:val="105"/>
        </w:rPr>
        <w:t> </w:t>
      </w:r>
      <w:r>
        <w:rPr>
          <w:w w:val="105"/>
        </w:rPr>
        <w:t>and</w:t>
      </w:r>
      <w:r>
        <w:rPr>
          <w:spacing w:val="-11"/>
          <w:w w:val="105"/>
        </w:rPr>
        <w:t> </w:t>
      </w:r>
      <w:r>
        <w:rPr>
          <w:w w:val="105"/>
        </w:rPr>
        <w:t>French</w:t>
      </w:r>
      <w:r>
        <w:rPr>
          <w:spacing w:val="-12"/>
          <w:w w:val="105"/>
        </w:rPr>
        <w:t> </w:t>
      </w:r>
      <w:r>
        <w:rPr>
          <w:w w:val="105"/>
        </w:rPr>
        <w:t>Guiana;</w:t>
      </w:r>
      <w:r>
        <w:rPr>
          <w:spacing w:val="-10"/>
          <w:w w:val="105"/>
        </w:rPr>
        <w:t> </w:t>
      </w:r>
      <w:r>
        <w:rPr>
          <w:w w:val="105"/>
        </w:rPr>
        <w:t>Tabili,</w:t>
      </w:r>
      <w:r>
        <w:rPr>
          <w:spacing w:val="-9"/>
          <w:w w:val="105"/>
        </w:rPr>
        <w:t> </w:t>
      </w:r>
      <w:r>
        <w:rPr>
          <w:w w:val="105"/>
        </w:rPr>
        <w:t>Britain:</w:t>
      </w:r>
      <w:r>
        <w:rPr>
          <w:spacing w:val="-13"/>
          <w:w w:val="105"/>
        </w:rPr>
        <w:t> </w:t>
      </w:r>
      <w:r>
        <w:rPr>
          <w:w w:val="105"/>
        </w:rPr>
        <w:t>Nichols,</w:t>
      </w:r>
      <w:r>
        <w:rPr>
          <w:spacing w:val="-6"/>
          <w:w w:val="105"/>
        </w:rPr>
        <w:t> </w:t>
      </w:r>
      <w:r>
        <w:rPr>
          <w:w w:val="105"/>
        </w:rPr>
        <w:t>US);</w:t>
      </w:r>
      <w:r>
        <w:rPr>
          <w:spacing w:val="-18"/>
          <w:w w:val="105"/>
        </w:rPr>
        <w:t> </w:t>
      </w:r>
      <w:r>
        <w:rPr>
          <w:w w:val="105"/>
        </w:rPr>
        <w:t>the</w:t>
      </w:r>
      <w:r>
        <w:rPr>
          <w:spacing w:val="-18"/>
          <w:w w:val="105"/>
        </w:rPr>
        <w:t> </w:t>
      </w:r>
      <w:r>
        <w:rPr>
          <w:w w:val="105"/>
        </w:rPr>
        <w:t>intersection</w:t>
      </w:r>
      <w:r>
        <w:rPr>
          <w:spacing w:val="-1"/>
          <w:w w:val="105"/>
        </w:rPr>
        <w:t> </w:t>
      </w:r>
      <w:r>
        <w:rPr>
          <w:w w:val="105"/>
        </w:rPr>
        <w:t>of</w:t>
      </w:r>
      <w:r>
        <w:rPr>
          <w:spacing w:val="-13"/>
          <w:w w:val="105"/>
        </w:rPr>
        <w:t> </w:t>
      </w:r>
      <w:r>
        <w:rPr>
          <w:w w:val="105"/>
        </w:rPr>
        <w:t>race,</w:t>
      </w:r>
      <w:r>
        <w:rPr>
          <w:spacing w:val="-18"/>
          <w:w w:val="105"/>
        </w:rPr>
        <w:t> </w:t>
      </w:r>
      <w:r>
        <w:rPr>
          <w:w w:val="105"/>
        </w:rPr>
        <w:t>family structure, and economic change (Gasner, Mexico; Few, Guatemala; Barickman, Brazil; Garcia, US);</w:t>
      </w:r>
      <w:r>
        <w:rPr>
          <w:spacing w:val="-16"/>
          <w:w w:val="105"/>
        </w:rPr>
        <w:t> </w:t>
      </w:r>
      <w:r>
        <w:rPr>
          <w:w w:val="105"/>
        </w:rPr>
        <w:t>and</w:t>
      </w:r>
      <w:r>
        <w:rPr>
          <w:spacing w:val="-11"/>
          <w:w w:val="105"/>
        </w:rPr>
        <w:t> </w:t>
      </w:r>
      <w:r>
        <w:rPr>
          <w:w w:val="105"/>
        </w:rPr>
        <w:t>the</w:t>
      </w:r>
      <w:r>
        <w:rPr>
          <w:spacing w:val="-17"/>
          <w:w w:val="105"/>
        </w:rPr>
        <w:t> </w:t>
      </w:r>
      <w:r>
        <w:rPr>
          <w:w w:val="105"/>
        </w:rPr>
        <w:t>intersection</w:t>
      </w:r>
      <w:r>
        <w:rPr>
          <w:spacing w:val="-5"/>
          <w:w w:val="105"/>
        </w:rPr>
        <w:t> </w:t>
      </w:r>
      <w:r>
        <w:rPr>
          <w:w w:val="105"/>
        </w:rPr>
        <w:t>of</w:t>
      </w:r>
      <w:r>
        <w:rPr>
          <w:spacing w:val="-13"/>
          <w:w w:val="105"/>
        </w:rPr>
        <w:t> </w:t>
      </w:r>
      <w:r>
        <w:rPr>
          <w:w w:val="105"/>
        </w:rPr>
        <w:t>race</w:t>
      </w:r>
      <w:r>
        <w:rPr>
          <w:spacing w:val="-15"/>
          <w:w w:val="105"/>
        </w:rPr>
        <w:t> </w:t>
      </w:r>
      <w:r>
        <w:rPr>
          <w:w w:val="105"/>
        </w:rPr>
        <w:t>and</w:t>
      </w:r>
      <w:r>
        <w:rPr>
          <w:spacing w:val="-8"/>
          <w:w w:val="105"/>
        </w:rPr>
        <w:t> </w:t>
      </w:r>
      <w:r>
        <w:rPr>
          <w:w w:val="105"/>
        </w:rPr>
        <w:t>gender</w:t>
      </w:r>
      <w:r>
        <w:rPr>
          <w:spacing w:val="-6"/>
          <w:w w:val="105"/>
        </w:rPr>
        <w:t> </w:t>
      </w:r>
      <w:r>
        <w:rPr>
          <w:w w:val="105"/>
        </w:rPr>
        <w:t>in</w:t>
      </w:r>
      <w:r>
        <w:rPr>
          <w:spacing w:val="-18"/>
          <w:w w:val="105"/>
        </w:rPr>
        <w:t> </w:t>
      </w:r>
      <w:r>
        <w:rPr>
          <w:w w:val="105"/>
        </w:rPr>
        <w:t>how</w:t>
      </w:r>
      <w:r>
        <w:rPr>
          <w:spacing w:val="-15"/>
          <w:w w:val="105"/>
        </w:rPr>
        <w:t> </w:t>
      </w:r>
      <w:r>
        <w:rPr>
          <w:w w:val="105"/>
        </w:rPr>
        <w:t>racial</w:t>
      </w:r>
      <w:r>
        <w:rPr>
          <w:spacing w:val="-11"/>
          <w:w w:val="105"/>
        </w:rPr>
        <w:t> </w:t>
      </w:r>
      <w:r>
        <w:rPr>
          <w:w w:val="105"/>
        </w:rPr>
        <w:t>categories</w:t>
      </w:r>
      <w:r>
        <w:rPr>
          <w:spacing w:val="-10"/>
          <w:w w:val="105"/>
        </w:rPr>
        <w:t> </w:t>
      </w:r>
      <w:r>
        <w:rPr>
          <w:w w:val="105"/>
        </w:rPr>
        <w:t>affect</w:t>
      </w:r>
      <w:r>
        <w:rPr>
          <w:spacing w:val="-7"/>
          <w:w w:val="105"/>
        </w:rPr>
        <w:t> </w:t>
      </w:r>
      <w:r>
        <w:rPr>
          <w:w w:val="105"/>
        </w:rPr>
        <w:t>different</w:t>
      </w:r>
      <w:r>
        <w:rPr>
          <w:spacing w:val="-4"/>
          <w:w w:val="105"/>
        </w:rPr>
        <w:t> </w:t>
      </w:r>
      <w:r>
        <w:rPr>
          <w:w w:val="105"/>
        </w:rPr>
        <w:t>communities of women, both the disadvantaged and the advantaged (Anderson, US). The study of gender</w:t>
      </w:r>
      <w:r>
        <w:rPr>
          <w:spacing w:val="-33"/>
          <w:w w:val="105"/>
        </w:rPr>
        <w:t> </w:t>
      </w:r>
      <w:r>
        <w:rPr>
          <w:w w:val="105"/>
        </w:rPr>
        <w:t>is</w:t>
      </w:r>
    </w:p>
    <w:p>
      <w:pPr>
        <w:spacing w:after="0" w:line="249" w:lineRule="auto"/>
        <w:sectPr>
          <w:pgSz w:w="12240" w:h="15840"/>
          <w:pgMar w:header="1258" w:footer="0" w:top="1500" w:bottom="280" w:left="1000" w:right="1200"/>
        </w:sectPr>
      </w:pPr>
    </w:p>
    <w:p>
      <w:pPr>
        <w:pStyle w:val="BodyText"/>
        <w:rPr>
          <w:sz w:val="20"/>
        </w:rPr>
      </w:pPr>
    </w:p>
    <w:p>
      <w:pPr>
        <w:pStyle w:val="BodyText"/>
        <w:rPr>
          <w:sz w:val="16"/>
        </w:rPr>
      </w:pPr>
    </w:p>
    <w:p>
      <w:pPr>
        <w:pStyle w:val="BodyText"/>
        <w:spacing w:line="252" w:lineRule="auto" w:before="90"/>
        <w:ind w:left="385" w:right="273"/>
      </w:pPr>
      <w:r>
        <w:rPr>
          <w:w w:val="105"/>
        </w:rPr>
        <w:t>central to the research of numerous History faculty . Faculty publications show how gender has been manipulated for political ends (Irvin, US; Futrell, Rome), how gender affected colonial relations (Clancy-Smith, North Africa; Spieler, French Guiana; Few, Guatemala), and how political and economic activities historically affect family structures (Pieper Mooney, Chile; Barickman, Brazil; Gosner, Mexico and Central America; Tabili, Britain; Clancy-Smith, Nmih Africa).</w:t>
      </w:r>
    </w:p>
    <w:p>
      <w:pPr>
        <w:pStyle w:val="BodyText"/>
        <w:spacing w:before="2"/>
      </w:pPr>
    </w:p>
    <w:p>
      <w:pPr>
        <w:pStyle w:val="BodyText"/>
        <w:spacing w:line="252" w:lineRule="auto"/>
        <w:ind w:left="380" w:right="239" w:firstLine="5"/>
      </w:pPr>
      <w:r>
        <w:rPr>
          <w:w w:val="105"/>
        </w:rPr>
        <w:t>Cultural history approaches currently dominate the field of history, as reflected in many of the faculty's contributions. We have produced groundbreaking work in the cultural history of Mexico (Beezley), and have studied legal culture as a factor in political development (Spieler, France; Johnstone, Greece); the interaction of native and colonial cultures (Few, Guatemala; Gosner, Mexico); the effect of student culture on political development (Lanza, China); the history of a culture of justice (Darling, Ottoman Empire; Marietta, US; Johnstone, Greece); the history of the belief in hell (Bernstein, medieval Europe); the penetration of European liberal culture in Spain (Ortiz), the role of culture in the development of political and ideological structures (Irvin, US; Vejdani, Iran); and the development of modern culture itself, especially the transformation from pre-Industrial cultural and social hierarchies to modern, class-based systems (Lotz-Heumann, Germany; Gosner, Latin America). Also noteworthy are works on the history of cultural representations, including studies of historical memory (Crane, Germany), of the ways the past is imagined in popular culture (Futrell, Rome; Garcia, US; Beezley, Mexico), of cultural contestations over the meanings of visual evidence (Morrissey, US).</w:t>
      </w:r>
    </w:p>
    <w:p>
      <w:pPr>
        <w:pStyle w:val="BodyText"/>
        <w:spacing w:before="1"/>
      </w:pPr>
    </w:p>
    <w:p>
      <w:pPr>
        <w:pStyle w:val="BodyText"/>
        <w:spacing w:line="252" w:lineRule="auto"/>
        <w:ind w:left="379" w:right="238" w:firstLine="2"/>
      </w:pPr>
      <w:r>
        <w:rPr>
          <w:w w:val="105"/>
        </w:rPr>
        <w:t>A</w:t>
      </w:r>
      <w:r>
        <w:rPr>
          <w:spacing w:val="-14"/>
          <w:w w:val="105"/>
        </w:rPr>
        <w:t> </w:t>
      </w:r>
      <w:r>
        <w:rPr>
          <w:w w:val="105"/>
        </w:rPr>
        <w:t>new</w:t>
      </w:r>
      <w:r>
        <w:rPr>
          <w:spacing w:val="-14"/>
          <w:w w:val="105"/>
        </w:rPr>
        <w:t> </w:t>
      </w:r>
      <w:r>
        <w:rPr>
          <w:w w:val="105"/>
        </w:rPr>
        <w:t>field</w:t>
      </w:r>
      <w:r>
        <w:rPr>
          <w:spacing w:val="-7"/>
          <w:w w:val="105"/>
        </w:rPr>
        <w:t> </w:t>
      </w:r>
      <w:r>
        <w:rPr>
          <w:w w:val="105"/>
        </w:rPr>
        <w:t>in</w:t>
      </w:r>
      <w:r>
        <w:rPr>
          <w:spacing w:val="-20"/>
          <w:w w:val="105"/>
        </w:rPr>
        <w:t> </w:t>
      </w:r>
      <w:r>
        <w:rPr>
          <w:w w:val="105"/>
        </w:rPr>
        <w:t>historical</w:t>
      </w:r>
      <w:r>
        <w:rPr>
          <w:spacing w:val="-3"/>
          <w:w w:val="105"/>
        </w:rPr>
        <w:t> </w:t>
      </w:r>
      <w:r>
        <w:rPr>
          <w:w w:val="105"/>
        </w:rPr>
        <w:t>research</w:t>
      </w:r>
      <w:r>
        <w:rPr>
          <w:spacing w:val="-7"/>
          <w:w w:val="105"/>
        </w:rPr>
        <w:t> </w:t>
      </w:r>
      <w:r>
        <w:rPr>
          <w:w w:val="105"/>
        </w:rPr>
        <w:t>to</w:t>
      </w:r>
      <w:r>
        <w:rPr>
          <w:spacing w:val="-12"/>
          <w:w w:val="105"/>
        </w:rPr>
        <w:t> </w:t>
      </w:r>
      <w:r>
        <w:rPr>
          <w:w w:val="105"/>
        </w:rPr>
        <w:t>which</w:t>
      </w:r>
      <w:r>
        <w:rPr>
          <w:spacing w:val="-8"/>
          <w:w w:val="105"/>
        </w:rPr>
        <w:t> </w:t>
      </w:r>
      <w:r>
        <w:rPr>
          <w:w w:val="105"/>
        </w:rPr>
        <w:t>History</w:t>
      </w:r>
      <w:r>
        <w:rPr>
          <w:spacing w:val="-1"/>
          <w:w w:val="105"/>
        </w:rPr>
        <w:t> </w:t>
      </w:r>
      <w:r>
        <w:rPr>
          <w:w w:val="105"/>
        </w:rPr>
        <w:t>Department</w:t>
      </w:r>
      <w:r>
        <w:rPr>
          <w:spacing w:val="-3"/>
          <w:w w:val="105"/>
        </w:rPr>
        <w:t> </w:t>
      </w:r>
      <w:r>
        <w:rPr>
          <w:w w:val="105"/>
        </w:rPr>
        <w:t>faculty</w:t>
      </w:r>
      <w:r>
        <w:rPr>
          <w:spacing w:val="-7"/>
          <w:w w:val="105"/>
        </w:rPr>
        <w:t> </w:t>
      </w:r>
      <w:r>
        <w:rPr>
          <w:w w:val="105"/>
        </w:rPr>
        <w:t>contribute</w:t>
      </w:r>
      <w:r>
        <w:rPr>
          <w:spacing w:val="-3"/>
          <w:w w:val="105"/>
        </w:rPr>
        <w:t> </w:t>
      </w:r>
      <w:r>
        <w:rPr>
          <w:w w:val="105"/>
        </w:rPr>
        <w:t>is</w:t>
      </w:r>
      <w:r>
        <w:rPr>
          <w:spacing w:val="-19"/>
          <w:w w:val="105"/>
        </w:rPr>
        <w:t> </w:t>
      </w:r>
      <w:r>
        <w:rPr>
          <w:w w:val="105"/>
        </w:rPr>
        <w:t>the</w:t>
      </w:r>
      <w:r>
        <w:rPr>
          <w:spacing w:val="-11"/>
          <w:w w:val="105"/>
        </w:rPr>
        <w:t> </w:t>
      </w:r>
      <w:r>
        <w:rPr>
          <w:w w:val="105"/>
        </w:rPr>
        <w:t>history</w:t>
      </w:r>
      <w:r>
        <w:rPr>
          <w:spacing w:val="-4"/>
          <w:w w:val="105"/>
        </w:rPr>
        <w:t> </w:t>
      </w:r>
      <w:r>
        <w:rPr>
          <w:w w:val="105"/>
        </w:rPr>
        <w:t>of emotions; topics we have studied include the role of emotions in the Reformation (Karant-Nunn, Germany), how mistrust and fear shaped international relations during the Cold War (Schaller, US), and the role of sentiment in the production of political culture (Irvin, US). An old field newly revived is economic history; one faculty member is producing a new model for understanding development and underdevelopment (Martinez, US-Mexico Border), and one has reinterpreted economic change through changes in taxation (Darling, Ottoman Empire); other contributions</w:t>
      </w:r>
      <w:r>
        <w:rPr>
          <w:spacing w:val="-2"/>
          <w:w w:val="105"/>
        </w:rPr>
        <w:t> </w:t>
      </w:r>
      <w:r>
        <w:rPr>
          <w:w w:val="105"/>
        </w:rPr>
        <w:t>include</w:t>
      </w:r>
      <w:r>
        <w:rPr>
          <w:spacing w:val="-15"/>
          <w:w w:val="105"/>
        </w:rPr>
        <w:t> </w:t>
      </w:r>
      <w:r>
        <w:rPr>
          <w:w w:val="105"/>
        </w:rPr>
        <w:t>how</w:t>
      </w:r>
      <w:r>
        <w:rPr>
          <w:spacing w:val="-21"/>
          <w:w w:val="105"/>
        </w:rPr>
        <w:t> </w:t>
      </w:r>
      <w:r>
        <w:rPr>
          <w:w w:val="105"/>
        </w:rPr>
        <w:t>economic</w:t>
      </w:r>
      <w:r>
        <w:rPr>
          <w:spacing w:val="-11"/>
          <w:w w:val="105"/>
        </w:rPr>
        <w:t> </w:t>
      </w:r>
      <w:r>
        <w:rPr>
          <w:w w:val="105"/>
        </w:rPr>
        <w:t>change</w:t>
      </w:r>
      <w:r>
        <w:rPr>
          <w:spacing w:val="-13"/>
          <w:w w:val="105"/>
        </w:rPr>
        <w:t> </w:t>
      </w:r>
      <w:r>
        <w:rPr>
          <w:w w:val="105"/>
        </w:rPr>
        <w:t>has</w:t>
      </w:r>
      <w:r>
        <w:rPr>
          <w:spacing w:val="-19"/>
          <w:w w:val="105"/>
        </w:rPr>
        <w:t> </w:t>
      </w:r>
      <w:r>
        <w:rPr>
          <w:w w:val="105"/>
        </w:rPr>
        <w:t>transformed</w:t>
      </w:r>
      <w:r>
        <w:rPr>
          <w:spacing w:val="3"/>
          <w:w w:val="105"/>
        </w:rPr>
        <w:t> </w:t>
      </w:r>
      <w:r>
        <w:rPr>
          <w:w w:val="105"/>
        </w:rPr>
        <w:t>recent</w:t>
      </w:r>
      <w:r>
        <w:rPr>
          <w:spacing w:val="-11"/>
          <w:w w:val="105"/>
        </w:rPr>
        <w:t> </w:t>
      </w:r>
      <w:r>
        <w:rPr>
          <w:w w:val="105"/>
        </w:rPr>
        <w:t>politics</w:t>
      </w:r>
      <w:r>
        <w:rPr>
          <w:spacing w:val="-13"/>
          <w:w w:val="105"/>
        </w:rPr>
        <w:t> </w:t>
      </w:r>
      <w:r>
        <w:rPr>
          <w:w w:val="105"/>
        </w:rPr>
        <w:t>(Schaller,</w:t>
      </w:r>
      <w:r>
        <w:rPr>
          <w:spacing w:val="-9"/>
          <w:w w:val="105"/>
        </w:rPr>
        <w:t> </w:t>
      </w:r>
      <w:r>
        <w:rPr>
          <w:w w:val="105"/>
        </w:rPr>
        <w:t>US)</w:t>
      </w:r>
      <w:r>
        <w:rPr>
          <w:spacing w:val="-21"/>
          <w:w w:val="105"/>
        </w:rPr>
        <w:t> </w:t>
      </w:r>
      <w:r>
        <w:rPr>
          <w:w w:val="105"/>
        </w:rPr>
        <w:t>and</w:t>
      </w:r>
      <w:r>
        <w:rPr>
          <w:spacing w:val="-13"/>
          <w:w w:val="105"/>
        </w:rPr>
        <w:t> </w:t>
      </w:r>
      <w:r>
        <w:rPr>
          <w:w w:val="105"/>
        </w:rPr>
        <w:t>the economic nature of First World expansionism in the Third World (Gibbs, US). Several faculty study how ordinary individuals contribute to the creation of major historical events (Eaton, India; Tabili, Britain; Anderson, US), and one methodically applies methodologies developed for Europe to the study of non-European societies (Eaton,</w:t>
      </w:r>
      <w:r>
        <w:rPr>
          <w:spacing w:val="-31"/>
          <w:w w:val="105"/>
        </w:rPr>
        <w:t> </w:t>
      </w:r>
      <w:r>
        <w:rPr>
          <w:w w:val="105"/>
        </w:rPr>
        <w:t>India).</w:t>
      </w:r>
    </w:p>
    <w:p>
      <w:pPr>
        <w:pStyle w:val="BodyText"/>
        <w:spacing w:before="4"/>
      </w:pPr>
    </w:p>
    <w:p>
      <w:pPr>
        <w:pStyle w:val="BodyText"/>
        <w:spacing w:line="249" w:lineRule="auto"/>
        <w:ind w:left="380" w:right="273" w:firstLine="4"/>
        <w:rPr>
          <w:i/>
        </w:rPr>
      </w:pPr>
      <w:r>
        <w:rPr>
          <w:w w:val="105"/>
        </w:rPr>
        <w:t>History capitalized on the breadth of faculty interest to institute a cutting-edge graduate minor field in Comparative and World History in 1996 to add to the Comparative Women's History formed in 1982 and a Ph.D. major in Middle Eastern Histories in 1998. These History graduate minors and the new History graduate major were designed after assessing the job market in History, and they have attracted increasing numbers of our best graduate students, as they offer theoretical sophistication and breadth of coverage. Since 1996 preparation in these fields has given our students an edge in a highly competitive job market, in which ability to teach World History has become a common </w:t>
      </w:r>
      <w:r>
        <w:rPr>
          <w:i/>
          <w:w w:val="105"/>
        </w:rPr>
        <w:t>desideratum.</w:t>
      </w:r>
    </w:p>
    <w:p>
      <w:pPr>
        <w:spacing w:after="0" w:line="249" w:lineRule="auto"/>
        <w:sectPr>
          <w:pgSz w:w="12240" w:h="15840"/>
          <w:pgMar w:header="1258" w:footer="0" w:top="1460" w:bottom="280" w:left="1000" w:right="1200"/>
        </w:sectPr>
      </w:pPr>
    </w:p>
    <w:p>
      <w:pPr>
        <w:pStyle w:val="BodyText"/>
        <w:rPr>
          <w:i/>
          <w:sz w:val="20"/>
        </w:rPr>
      </w:pPr>
    </w:p>
    <w:p>
      <w:pPr>
        <w:pStyle w:val="BodyText"/>
        <w:rPr>
          <w:i/>
          <w:sz w:val="20"/>
        </w:rPr>
      </w:pPr>
    </w:p>
    <w:p>
      <w:pPr>
        <w:pStyle w:val="BodyText"/>
        <w:spacing w:before="4"/>
        <w:rPr>
          <w:i/>
          <w:sz w:val="19"/>
        </w:rPr>
      </w:pPr>
    </w:p>
    <w:p>
      <w:pPr>
        <w:pStyle w:val="BodyText"/>
        <w:spacing w:line="252" w:lineRule="auto" w:before="91"/>
        <w:ind w:left="390" w:right="273" w:firstLine="3"/>
      </w:pPr>
      <w:r>
        <w:rPr>
          <w:w w:val="110"/>
        </w:rPr>
        <w:t>Since</w:t>
      </w:r>
      <w:r>
        <w:rPr>
          <w:spacing w:val="-38"/>
          <w:w w:val="110"/>
        </w:rPr>
        <w:t> </w:t>
      </w:r>
      <w:r>
        <w:rPr>
          <w:w w:val="110"/>
        </w:rPr>
        <w:t>2004,</w:t>
      </w:r>
      <w:r>
        <w:rPr>
          <w:spacing w:val="-35"/>
          <w:w w:val="110"/>
        </w:rPr>
        <w:t> </w:t>
      </w:r>
      <w:r>
        <w:rPr>
          <w:w w:val="110"/>
        </w:rPr>
        <w:t>we</w:t>
      </w:r>
      <w:r>
        <w:rPr>
          <w:spacing w:val="-39"/>
          <w:w w:val="110"/>
        </w:rPr>
        <w:t> </w:t>
      </w:r>
      <w:r>
        <w:rPr>
          <w:w w:val="110"/>
        </w:rPr>
        <w:t>have</w:t>
      </w:r>
      <w:r>
        <w:rPr>
          <w:spacing w:val="-37"/>
          <w:w w:val="110"/>
        </w:rPr>
        <w:t> </w:t>
      </w:r>
      <w:r>
        <w:rPr>
          <w:w w:val="110"/>
        </w:rPr>
        <w:t>added</w:t>
      </w:r>
      <w:r>
        <w:rPr>
          <w:spacing w:val="-38"/>
          <w:w w:val="110"/>
        </w:rPr>
        <w:t> </w:t>
      </w:r>
      <w:r>
        <w:rPr>
          <w:w w:val="110"/>
        </w:rPr>
        <w:t>faculty</w:t>
      </w:r>
      <w:r>
        <w:rPr>
          <w:spacing w:val="-39"/>
          <w:w w:val="110"/>
        </w:rPr>
        <w:t> </w:t>
      </w:r>
      <w:r>
        <w:rPr>
          <w:w w:val="110"/>
        </w:rPr>
        <w:t>in</w:t>
      </w:r>
      <w:r>
        <w:rPr>
          <w:spacing w:val="-41"/>
          <w:w w:val="110"/>
        </w:rPr>
        <w:t> </w:t>
      </w:r>
      <w:r>
        <w:rPr>
          <w:w w:val="110"/>
        </w:rPr>
        <w:t>medieval</w:t>
      </w:r>
      <w:r>
        <w:rPr>
          <w:spacing w:val="-31"/>
          <w:w w:val="110"/>
        </w:rPr>
        <w:t> </w:t>
      </w:r>
      <w:r>
        <w:rPr>
          <w:w w:val="110"/>
        </w:rPr>
        <w:t>and</w:t>
      </w:r>
      <w:r>
        <w:rPr>
          <w:spacing w:val="-35"/>
          <w:w w:val="110"/>
        </w:rPr>
        <w:t> </w:t>
      </w:r>
      <w:r>
        <w:rPr>
          <w:w w:val="110"/>
        </w:rPr>
        <w:t>early</w:t>
      </w:r>
      <w:r>
        <w:rPr>
          <w:spacing w:val="-37"/>
          <w:w w:val="110"/>
        </w:rPr>
        <w:t> </w:t>
      </w:r>
      <w:r>
        <w:rPr>
          <w:w w:val="110"/>
        </w:rPr>
        <w:t>modern</w:t>
      </w:r>
      <w:r>
        <w:rPr>
          <w:spacing w:val="-38"/>
          <w:w w:val="110"/>
        </w:rPr>
        <w:t> </w:t>
      </w:r>
      <w:r>
        <w:rPr>
          <w:w w:val="110"/>
        </w:rPr>
        <w:t>Europe,</w:t>
      </w:r>
      <w:r>
        <w:rPr>
          <w:spacing w:val="-37"/>
          <w:w w:val="110"/>
        </w:rPr>
        <w:t> </w:t>
      </w:r>
      <w:r>
        <w:rPr>
          <w:w w:val="110"/>
        </w:rPr>
        <w:t>the</w:t>
      </w:r>
      <w:r>
        <w:rPr>
          <w:spacing w:val="-38"/>
          <w:w w:val="110"/>
        </w:rPr>
        <w:t> </w:t>
      </w:r>
      <w:r>
        <w:rPr>
          <w:w w:val="110"/>
        </w:rPr>
        <w:t>modern</w:t>
      </w:r>
      <w:r>
        <w:rPr>
          <w:spacing w:val="-34"/>
          <w:w w:val="110"/>
        </w:rPr>
        <w:t> </w:t>
      </w:r>
      <w:r>
        <w:rPr>
          <w:w w:val="110"/>
        </w:rPr>
        <w:t>history</w:t>
      </w:r>
      <w:r>
        <w:rPr>
          <w:spacing w:val="-34"/>
          <w:w w:val="110"/>
        </w:rPr>
        <w:t> </w:t>
      </w:r>
      <w:r>
        <w:rPr>
          <w:w w:val="110"/>
        </w:rPr>
        <w:t>of Iran,</w:t>
      </w:r>
      <w:r>
        <w:rPr>
          <w:spacing w:val="-37"/>
          <w:w w:val="110"/>
        </w:rPr>
        <w:t> </w:t>
      </w:r>
      <w:r>
        <w:rPr>
          <w:w w:val="110"/>
        </w:rPr>
        <w:t>China,</w:t>
      </w:r>
      <w:r>
        <w:rPr>
          <w:spacing w:val="-36"/>
          <w:w w:val="110"/>
        </w:rPr>
        <w:t> </w:t>
      </w:r>
      <w:r>
        <w:rPr>
          <w:w w:val="110"/>
        </w:rPr>
        <w:t>France,</w:t>
      </w:r>
      <w:r>
        <w:rPr>
          <w:spacing w:val="-37"/>
          <w:w w:val="110"/>
        </w:rPr>
        <w:t> </w:t>
      </w:r>
      <w:r>
        <w:rPr>
          <w:w w:val="110"/>
        </w:rPr>
        <w:t>Latin</w:t>
      </w:r>
      <w:r>
        <w:rPr>
          <w:spacing w:val="-39"/>
          <w:w w:val="110"/>
        </w:rPr>
        <w:t> </w:t>
      </w:r>
      <w:r>
        <w:rPr>
          <w:w w:val="110"/>
        </w:rPr>
        <w:t>America,</w:t>
      </w:r>
      <w:r>
        <w:rPr>
          <w:spacing w:val="-34"/>
          <w:w w:val="110"/>
        </w:rPr>
        <w:t> </w:t>
      </w:r>
      <w:r>
        <w:rPr>
          <w:w w:val="110"/>
        </w:rPr>
        <w:t>and</w:t>
      </w:r>
      <w:r>
        <w:rPr>
          <w:spacing w:val="-38"/>
          <w:w w:val="110"/>
        </w:rPr>
        <w:t> </w:t>
      </w:r>
      <w:r>
        <w:rPr>
          <w:w w:val="110"/>
        </w:rPr>
        <w:t>US</w:t>
      </w:r>
      <w:r>
        <w:rPr>
          <w:spacing w:val="-39"/>
          <w:w w:val="110"/>
        </w:rPr>
        <w:t> </w:t>
      </w:r>
      <w:r>
        <w:rPr>
          <w:w w:val="110"/>
        </w:rPr>
        <w:t>history.</w:t>
      </w:r>
      <w:r>
        <w:rPr>
          <w:spacing w:val="-13"/>
          <w:w w:val="110"/>
        </w:rPr>
        <w:t> </w:t>
      </w:r>
      <w:r>
        <w:rPr>
          <w:w w:val="110"/>
        </w:rPr>
        <w:t>Simultaneously,</w:t>
      </w:r>
      <w:r>
        <w:rPr>
          <w:spacing w:val="-39"/>
          <w:w w:val="110"/>
        </w:rPr>
        <w:t> </w:t>
      </w:r>
      <w:r>
        <w:rPr>
          <w:w w:val="110"/>
        </w:rPr>
        <w:t>we</w:t>
      </w:r>
      <w:r>
        <w:rPr>
          <w:spacing w:val="-39"/>
          <w:w w:val="110"/>
        </w:rPr>
        <w:t> </w:t>
      </w:r>
      <w:r>
        <w:rPr>
          <w:w w:val="110"/>
        </w:rPr>
        <w:t>have</w:t>
      </w:r>
      <w:r>
        <w:rPr>
          <w:spacing w:val="-38"/>
          <w:w w:val="110"/>
        </w:rPr>
        <w:t> </w:t>
      </w:r>
      <w:r>
        <w:rPr>
          <w:w w:val="110"/>
        </w:rPr>
        <w:t>lost</w:t>
      </w:r>
      <w:r>
        <w:rPr>
          <w:spacing w:val="-41"/>
          <w:w w:val="110"/>
        </w:rPr>
        <w:t> </w:t>
      </w:r>
      <w:r>
        <w:rPr>
          <w:w w:val="110"/>
        </w:rPr>
        <w:t>faculty</w:t>
      </w:r>
      <w:r>
        <w:rPr>
          <w:spacing w:val="-39"/>
          <w:w w:val="110"/>
        </w:rPr>
        <w:t> </w:t>
      </w:r>
      <w:r>
        <w:rPr>
          <w:w w:val="110"/>
        </w:rPr>
        <w:t>in</w:t>
      </w:r>
      <w:r>
        <w:rPr>
          <w:spacing w:val="-42"/>
          <w:w w:val="110"/>
        </w:rPr>
        <w:t> </w:t>
      </w:r>
      <w:r>
        <w:rPr>
          <w:w w:val="110"/>
        </w:rPr>
        <w:t>the history</w:t>
      </w:r>
      <w:r>
        <w:rPr>
          <w:spacing w:val="-38"/>
          <w:w w:val="110"/>
        </w:rPr>
        <w:t> </w:t>
      </w:r>
      <w:r>
        <w:rPr>
          <w:w w:val="110"/>
        </w:rPr>
        <w:t>of</w:t>
      </w:r>
      <w:r>
        <w:rPr>
          <w:spacing w:val="-39"/>
          <w:w w:val="110"/>
        </w:rPr>
        <w:t> </w:t>
      </w:r>
      <w:r>
        <w:rPr>
          <w:w w:val="110"/>
        </w:rPr>
        <w:t>Spain,</w:t>
      </w:r>
      <w:r>
        <w:rPr>
          <w:spacing w:val="-36"/>
          <w:w w:val="110"/>
        </w:rPr>
        <w:t> </w:t>
      </w:r>
      <w:r>
        <w:rPr>
          <w:w w:val="110"/>
        </w:rPr>
        <w:t>Central</w:t>
      </w:r>
      <w:r>
        <w:rPr>
          <w:spacing w:val="-34"/>
          <w:w w:val="110"/>
        </w:rPr>
        <w:t> </w:t>
      </w:r>
      <w:r>
        <w:rPr>
          <w:w w:val="110"/>
        </w:rPr>
        <w:t>and</w:t>
      </w:r>
      <w:r>
        <w:rPr>
          <w:spacing w:val="-39"/>
          <w:w w:val="110"/>
        </w:rPr>
        <w:t> </w:t>
      </w:r>
      <w:r>
        <w:rPr>
          <w:w w:val="110"/>
        </w:rPr>
        <w:t>Eastern</w:t>
      </w:r>
      <w:r>
        <w:rPr>
          <w:spacing w:val="-36"/>
          <w:w w:val="110"/>
        </w:rPr>
        <w:t> </w:t>
      </w:r>
      <w:r>
        <w:rPr>
          <w:w w:val="110"/>
        </w:rPr>
        <w:t>Europe,</w:t>
      </w:r>
      <w:r>
        <w:rPr>
          <w:spacing w:val="-36"/>
          <w:w w:val="110"/>
        </w:rPr>
        <w:t> </w:t>
      </w:r>
      <w:r>
        <w:rPr>
          <w:w w:val="110"/>
        </w:rPr>
        <w:t>Japan,</w:t>
      </w:r>
      <w:r>
        <w:rPr>
          <w:spacing w:val="-40"/>
          <w:w w:val="110"/>
        </w:rPr>
        <w:t> </w:t>
      </w:r>
      <w:r>
        <w:rPr>
          <w:w w:val="110"/>
        </w:rPr>
        <w:t>and,</w:t>
      </w:r>
      <w:r>
        <w:rPr>
          <w:spacing w:val="-38"/>
          <w:w w:val="110"/>
        </w:rPr>
        <w:t> </w:t>
      </w:r>
      <w:r>
        <w:rPr>
          <w:w w:val="110"/>
        </w:rPr>
        <w:t>most</w:t>
      </w:r>
      <w:r>
        <w:rPr>
          <w:spacing w:val="-38"/>
          <w:w w:val="110"/>
        </w:rPr>
        <w:t> </w:t>
      </w:r>
      <w:r>
        <w:rPr>
          <w:w w:val="110"/>
        </w:rPr>
        <w:t>significantly,</w:t>
      </w:r>
      <w:r>
        <w:rPr>
          <w:spacing w:val="-47"/>
          <w:w w:val="110"/>
        </w:rPr>
        <w:t> </w:t>
      </w:r>
      <w:r>
        <w:rPr>
          <w:w w:val="110"/>
        </w:rPr>
        <w:t>the</w:t>
      </w:r>
      <w:r>
        <w:rPr>
          <w:spacing w:val="-41"/>
          <w:w w:val="110"/>
        </w:rPr>
        <w:t> </w:t>
      </w:r>
      <w:r>
        <w:rPr>
          <w:w w:val="110"/>
        </w:rPr>
        <w:t>US.</w:t>
      </w:r>
      <w:r>
        <w:rPr>
          <w:spacing w:val="-38"/>
          <w:w w:val="110"/>
        </w:rPr>
        <w:t> </w:t>
      </w:r>
      <w:r>
        <w:rPr>
          <w:w w:val="110"/>
        </w:rPr>
        <w:t>The</w:t>
      </w:r>
      <w:r>
        <w:rPr>
          <w:spacing w:val="-39"/>
          <w:w w:val="110"/>
        </w:rPr>
        <w:t> </w:t>
      </w:r>
      <w:r>
        <w:rPr>
          <w:w w:val="110"/>
        </w:rPr>
        <w:t>loss</w:t>
      </w:r>
      <w:r>
        <w:rPr>
          <w:spacing w:val="-37"/>
          <w:w w:val="110"/>
        </w:rPr>
        <w:t> </w:t>
      </w:r>
      <w:r>
        <w:rPr>
          <w:w w:val="110"/>
        </w:rPr>
        <w:t>of six US history faculty members, with only two replacements, has been critical. The non­ replacement</w:t>
      </w:r>
      <w:r>
        <w:rPr>
          <w:spacing w:val="-27"/>
          <w:w w:val="110"/>
        </w:rPr>
        <w:t> </w:t>
      </w:r>
      <w:r>
        <w:rPr>
          <w:w w:val="110"/>
        </w:rPr>
        <w:t>of</w:t>
      </w:r>
      <w:r>
        <w:rPr>
          <w:spacing w:val="-31"/>
          <w:w w:val="110"/>
        </w:rPr>
        <w:t> </w:t>
      </w:r>
      <w:r>
        <w:rPr>
          <w:w w:val="110"/>
        </w:rPr>
        <w:t>departing</w:t>
      </w:r>
      <w:r>
        <w:rPr>
          <w:spacing w:val="-23"/>
          <w:w w:val="110"/>
        </w:rPr>
        <w:t> </w:t>
      </w:r>
      <w:r>
        <w:rPr>
          <w:w w:val="110"/>
        </w:rPr>
        <w:t>faculty--especially</w:t>
      </w:r>
      <w:r>
        <w:rPr>
          <w:spacing w:val="-31"/>
          <w:w w:val="110"/>
        </w:rPr>
        <w:t> </w:t>
      </w:r>
      <w:r>
        <w:rPr>
          <w:w w:val="110"/>
        </w:rPr>
        <w:t>specialists</w:t>
      </w:r>
      <w:r>
        <w:rPr>
          <w:spacing w:val="-23"/>
          <w:w w:val="110"/>
        </w:rPr>
        <w:t> </w:t>
      </w:r>
      <w:r>
        <w:rPr>
          <w:w w:val="110"/>
        </w:rPr>
        <w:t>in</w:t>
      </w:r>
      <w:r>
        <w:rPr>
          <w:spacing w:val="-35"/>
          <w:w w:val="110"/>
        </w:rPr>
        <w:t> </w:t>
      </w:r>
      <w:r>
        <w:rPr>
          <w:w w:val="110"/>
        </w:rPr>
        <w:t>sub-Saharan</w:t>
      </w:r>
      <w:r>
        <w:rPr>
          <w:spacing w:val="-21"/>
          <w:w w:val="110"/>
        </w:rPr>
        <w:t> </w:t>
      </w:r>
      <w:r>
        <w:rPr>
          <w:w w:val="110"/>
        </w:rPr>
        <w:t>Africa</w:t>
      </w:r>
      <w:r>
        <w:rPr>
          <w:spacing w:val="-27"/>
          <w:w w:val="110"/>
        </w:rPr>
        <w:t> </w:t>
      </w:r>
      <w:r>
        <w:rPr>
          <w:w w:val="110"/>
        </w:rPr>
        <w:t>and</w:t>
      </w:r>
      <w:r>
        <w:rPr>
          <w:spacing w:val="-30"/>
          <w:w w:val="110"/>
        </w:rPr>
        <w:t> </w:t>
      </w:r>
      <w:r>
        <w:rPr>
          <w:w w:val="110"/>
        </w:rPr>
        <w:t>East</w:t>
      </w:r>
      <w:r>
        <w:rPr>
          <w:spacing w:val="-36"/>
          <w:w w:val="110"/>
        </w:rPr>
        <w:t> </w:t>
      </w:r>
      <w:r>
        <w:rPr>
          <w:w w:val="110"/>
        </w:rPr>
        <w:t>Asia­ also has hurt the World and Comparative Women's</w:t>
      </w:r>
      <w:r>
        <w:rPr>
          <w:spacing w:val="-8"/>
          <w:w w:val="110"/>
        </w:rPr>
        <w:t> </w:t>
      </w:r>
      <w:r>
        <w:rPr>
          <w:w w:val="110"/>
        </w:rPr>
        <w:t>minors.</w:t>
      </w:r>
    </w:p>
    <w:p>
      <w:pPr>
        <w:pStyle w:val="BodyText"/>
        <w:spacing w:before="7"/>
      </w:pPr>
    </w:p>
    <w:p>
      <w:pPr>
        <w:pStyle w:val="BodyText"/>
        <w:spacing w:line="252" w:lineRule="auto"/>
        <w:ind w:left="389" w:firstLine="1"/>
      </w:pPr>
      <w:r>
        <w:rPr>
          <w:w w:val="105"/>
        </w:rPr>
        <w:t>Members of the History Department have participated in search committees for Near Eastern Studies,</w:t>
      </w:r>
      <w:r>
        <w:rPr>
          <w:spacing w:val="-12"/>
          <w:w w:val="105"/>
        </w:rPr>
        <w:t> </w:t>
      </w:r>
      <w:r>
        <w:rPr>
          <w:w w:val="105"/>
        </w:rPr>
        <w:t>East</w:t>
      </w:r>
      <w:r>
        <w:rPr>
          <w:spacing w:val="-10"/>
          <w:w w:val="105"/>
        </w:rPr>
        <w:t> </w:t>
      </w:r>
      <w:r>
        <w:rPr>
          <w:w w:val="105"/>
        </w:rPr>
        <w:t>Asian</w:t>
      </w:r>
      <w:r>
        <w:rPr>
          <w:spacing w:val="-12"/>
          <w:w w:val="105"/>
        </w:rPr>
        <w:t> </w:t>
      </w:r>
      <w:r>
        <w:rPr>
          <w:w w:val="105"/>
        </w:rPr>
        <w:t>Studies,</w:t>
      </w:r>
      <w:r>
        <w:rPr>
          <w:spacing w:val="-13"/>
          <w:w w:val="105"/>
        </w:rPr>
        <w:t> </w:t>
      </w:r>
      <w:r>
        <w:rPr>
          <w:w w:val="105"/>
        </w:rPr>
        <w:t>Arizona</w:t>
      </w:r>
      <w:r>
        <w:rPr>
          <w:spacing w:val="-9"/>
          <w:w w:val="105"/>
        </w:rPr>
        <w:t> </w:t>
      </w:r>
      <w:r>
        <w:rPr>
          <w:w w:val="105"/>
        </w:rPr>
        <w:t>State</w:t>
      </w:r>
      <w:r>
        <w:rPr>
          <w:spacing w:val="-14"/>
          <w:w w:val="105"/>
        </w:rPr>
        <w:t> </w:t>
      </w:r>
      <w:r>
        <w:rPr>
          <w:w w:val="105"/>
        </w:rPr>
        <w:t>Museum,</w:t>
      </w:r>
      <w:r>
        <w:rPr>
          <w:spacing w:val="-10"/>
          <w:w w:val="105"/>
        </w:rPr>
        <w:t> </w:t>
      </w:r>
      <w:r>
        <w:rPr>
          <w:w w:val="105"/>
        </w:rPr>
        <w:t>and</w:t>
      </w:r>
      <w:r>
        <w:rPr>
          <w:spacing w:val="-13"/>
          <w:w w:val="105"/>
        </w:rPr>
        <w:t> </w:t>
      </w:r>
      <w:r>
        <w:rPr>
          <w:w w:val="105"/>
        </w:rPr>
        <w:t>Africana</w:t>
      </w:r>
      <w:r>
        <w:rPr>
          <w:spacing w:val="-11"/>
          <w:w w:val="105"/>
        </w:rPr>
        <w:t> </w:t>
      </w:r>
      <w:r>
        <w:rPr>
          <w:w w:val="105"/>
        </w:rPr>
        <w:t>Studies</w:t>
      </w:r>
      <w:r>
        <w:rPr>
          <w:spacing w:val="-11"/>
          <w:w w:val="105"/>
        </w:rPr>
        <w:t> </w:t>
      </w:r>
      <w:r>
        <w:rPr>
          <w:w w:val="105"/>
        </w:rPr>
        <w:t>in</w:t>
      </w:r>
      <w:r>
        <w:rPr>
          <w:spacing w:val="-17"/>
          <w:w w:val="105"/>
        </w:rPr>
        <w:t> </w:t>
      </w:r>
      <w:r>
        <w:rPr>
          <w:w w:val="105"/>
        </w:rPr>
        <w:t>order</w:t>
      </w:r>
      <w:r>
        <w:rPr>
          <w:spacing w:val="-13"/>
          <w:w w:val="105"/>
        </w:rPr>
        <w:t> </w:t>
      </w:r>
      <w:r>
        <w:rPr>
          <w:w w:val="105"/>
        </w:rPr>
        <w:t>to</w:t>
      </w:r>
      <w:r>
        <w:rPr>
          <w:spacing w:val="-14"/>
          <w:w w:val="105"/>
        </w:rPr>
        <w:t> </w:t>
      </w:r>
      <w:r>
        <w:rPr>
          <w:w w:val="105"/>
        </w:rPr>
        <w:t>support</w:t>
      </w:r>
      <w:r>
        <w:rPr>
          <w:spacing w:val="-8"/>
          <w:w w:val="105"/>
        </w:rPr>
        <w:t> </w:t>
      </w:r>
      <w:r>
        <w:rPr>
          <w:w w:val="105"/>
        </w:rPr>
        <w:t>their efforts to hire faculty in cognate</w:t>
      </w:r>
      <w:r>
        <w:rPr>
          <w:spacing w:val="20"/>
          <w:w w:val="105"/>
        </w:rPr>
        <w:t> </w:t>
      </w:r>
      <w:r>
        <w:rPr>
          <w:w w:val="105"/>
        </w:rPr>
        <w:t>areas.</w:t>
      </w:r>
    </w:p>
    <w:p>
      <w:pPr>
        <w:pStyle w:val="BodyText"/>
        <w:spacing w:before="1"/>
        <w:rPr>
          <w:sz w:val="24"/>
        </w:rPr>
      </w:pPr>
    </w:p>
    <w:p>
      <w:pPr>
        <w:pStyle w:val="Heading4"/>
        <w:numPr>
          <w:ilvl w:val="0"/>
          <w:numId w:val="6"/>
        </w:numPr>
        <w:tabs>
          <w:tab w:pos="632" w:val="left" w:leader="none"/>
        </w:tabs>
        <w:spacing w:line="252" w:lineRule="auto" w:before="0" w:after="0"/>
        <w:ind w:left="394" w:right="406" w:hanging="6"/>
        <w:jc w:val="left"/>
      </w:pPr>
      <w:r>
        <w:rPr/>
        <w:t>Describe the faculty's participation, leadership, and influence in the academic profession through such avenues as professional associations, review panels, and advisory</w:t>
      </w:r>
      <w:r>
        <w:rPr>
          <w:spacing w:val="51"/>
        </w:rPr>
        <w:t> </w:t>
      </w:r>
      <w:r>
        <w:rPr/>
        <w:t>groups.</w:t>
      </w:r>
    </w:p>
    <w:p>
      <w:pPr>
        <w:pStyle w:val="BodyText"/>
        <w:spacing w:before="7"/>
        <w:rPr>
          <w:b/>
        </w:rPr>
      </w:pPr>
    </w:p>
    <w:p>
      <w:pPr>
        <w:pStyle w:val="BodyText"/>
        <w:spacing w:line="249" w:lineRule="auto"/>
        <w:ind w:left="390" w:right="273" w:hanging="5"/>
      </w:pPr>
      <w:r>
        <w:rPr>
          <w:w w:val="105"/>
        </w:rPr>
        <w:t>For</w:t>
      </w:r>
      <w:r>
        <w:rPr>
          <w:spacing w:val="-10"/>
          <w:w w:val="105"/>
        </w:rPr>
        <w:t> </w:t>
      </w:r>
      <w:r>
        <w:rPr>
          <w:w w:val="105"/>
        </w:rPr>
        <w:t>a</w:t>
      </w:r>
      <w:r>
        <w:rPr>
          <w:spacing w:val="-11"/>
          <w:w w:val="105"/>
        </w:rPr>
        <w:t> </w:t>
      </w:r>
      <w:r>
        <w:rPr>
          <w:w w:val="105"/>
        </w:rPr>
        <w:t>complete</w:t>
      </w:r>
      <w:r>
        <w:rPr>
          <w:spacing w:val="-4"/>
          <w:w w:val="105"/>
        </w:rPr>
        <w:t> </w:t>
      </w:r>
      <w:r>
        <w:rPr>
          <w:w w:val="105"/>
        </w:rPr>
        <w:t>list</w:t>
      </w:r>
      <w:r>
        <w:rPr>
          <w:spacing w:val="-9"/>
          <w:w w:val="105"/>
        </w:rPr>
        <w:t> </w:t>
      </w:r>
      <w:r>
        <w:rPr>
          <w:w w:val="105"/>
        </w:rPr>
        <w:t>of</w:t>
      </w:r>
      <w:r>
        <w:rPr>
          <w:spacing w:val="-16"/>
          <w:w w:val="105"/>
        </w:rPr>
        <w:t> </w:t>
      </w:r>
      <w:r>
        <w:rPr>
          <w:w w:val="105"/>
        </w:rPr>
        <w:t>faculty</w:t>
      </w:r>
      <w:r>
        <w:rPr>
          <w:spacing w:val="-11"/>
          <w:w w:val="105"/>
        </w:rPr>
        <w:t> </w:t>
      </w:r>
      <w:r>
        <w:rPr>
          <w:w w:val="105"/>
        </w:rPr>
        <w:t>service</w:t>
      </w:r>
      <w:r>
        <w:rPr>
          <w:spacing w:val="-10"/>
          <w:w w:val="105"/>
        </w:rPr>
        <w:t> </w:t>
      </w:r>
      <w:r>
        <w:rPr>
          <w:w w:val="105"/>
        </w:rPr>
        <w:t>since</w:t>
      </w:r>
      <w:r>
        <w:rPr>
          <w:spacing w:val="-12"/>
          <w:w w:val="105"/>
        </w:rPr>
        <w:t> </w:t>
      </w:r>
      <w:r>
        <w:rPr>
          <w:w w:val="105"/>
        </w:rPr>
        <w:t>2003</w:t>
      </w:r>
      <w:r>
        <w:rPr>
          <w:spacing w:val="-5"/>
          <w:w w:val="105"/>
        </w:rPr>
        <w:t> </w:t>
      </w:r>
      <w:r>
        <w:rPr>
          <w:w w:val="105"/>
        </w:rPr>
        <w:t>see</w:t>
      </w:r>
      <w:r>
        <w:rPr>
          <w:spacing w:val="-15"/>
          <w:w w:val="105"/>
        </w:rPr>
        <w:t> </w:t>
      </w:r>
      <w:r>
        <w:rPr>
          <w:w w:val="105"/>
        </w:rPr>
        <w:t>Appendix</w:t>
      </w:r>
      <w:r>
        <w:rPr>
          <w:spacing w:val="0"/>
          <w:w w:val="105"/>
        </w:rPr>
        <w:t> </w:t>
      </w:r>
      <w:r>
        <w:rPr>
          <w:w w:val="105"/>
        </w:rPr>
        <w:t>E.14:</w:t>
      </w:r>
      <w:r>
        <w:rPr>
          <w:spacing w:val="-8"/>
          <w:w w:val="105"/>
        </w:rPr>
        <w:t> </w:t>
      </w:r>
      <w:r>
        <w:rPr>
          <w:w w:val="105"/>
        </w:rPr>
        <w:t>Faculty</w:t>
      </w:r>
      <w:r>
        <w:rPr>
          <w:spacing w:val="-7"/>
          <w:w w:val="105"/>
        </w:rPr>
        <w:t> </w:t>
      </w:r>
      <w:r>
        <w:rPr>
          <w:w w:val="105"/>
        </w:rPr>
        <w:t>Service.</w:t>
      </w:r>
      <w:r>
        <w:rPr>
          <w:spacing w:val="40"/>
          <w:w w:val="105"/>
        </w:rPr>
        <w:t> </w:t>
      </w:r>
      <w:r>
        <w:rPr>
          <w:w w:val="105"/>
        </w:rPr>
        <w:t>The</w:t>
      </w:r>
      <w:r>
        <w:rPr>
          <w:spacing w:val="-15"/>
          <w:w w:val="105"/>
        </w:rPr>
        <w:t> </w:t>
      </w:r>
      <w:r>
        <w:rPr>
          <w:w w:val="105"/>
        </w:rPr>
        <w:t>lists below</w:t>
      </w:r>
      <w:r>
        <w:rPr>
          <w:spacing w:val="-14"/>
          <w:w w:val="105"/>
        </w:rPr>
        <w:t> </w:t>
      </w:r>
      <w:r>
        <w:rPr>
          <w:w w:val="105"/>
        </w:rPr>
        <w:t>are</w:t>
      </w:r>
      <w:r>
        <w:rPr>
          <w:spacing w:val="-16"/>
          <w:w w:val="105"/>
        </w:rPr>
        <w:t> </w:t>
      </w:r>
      <w:r>
        <w:rPr>
          <w:w w:val="105"/>
        </w:rPr>
        <w:t>intended</w:t>
      </w:r>
      <w:r>
        <w:rPr>
          <w:spacing w:val="-5"/>
          <w:w w:val="105"/>
        </w:rPr>
        <w:t> </w:t>
      </w:r>
      <w:r>
        <w:rPr>
          <w:w w:val="105"/>
        </w:rPr>
        <w:t>to</w:t>
      </w:r>
      <w:r>
        <w:rPr>
          <w:spacing w:val="-11"/>
          <w:w w:val="105"/>
        </w:rPr>
        <w:t> </w:t>
      </w:r>
      <w:r>
        <w:rPr>
          <w:w w:val="105"/>
        </w:rPr>
        <w:t>be</w:t>
      </w:r>
      <w:r>
        <w:rPr>
          <w:spacing w:val="-19"/>
          <w:w w:val="105"/>
        </w:rPr>
        <w:t> </w:t>
      </w:r>
      <w:r>
        <w:rPr>
          <w:w w:val="105"/>
        </w:rPr>
        <w:t>illustrative</w:t>
      </w:r>
      <w:r>
        <w:rPr>
          <w:spacing w:val="-8"/>
          <w:w w:val="105"/>
        </w:rPr>
        <w:t> </w:t>
      </w:r>
      <w:r>
        <w:rPr>
          <w:w w:val="105"/>
        </w:rPr>
        <w:t>of</w:t>
      </w:r>
      <w:r>
        <w:rPr>
          <w:spacing w:val="-18"/>
          <w:w w:val="105"/>
        </w:rPr>
        <w:t> </w:t>
      </w:r>
      <w:r>
        <w:rPr>
          <w:w w:val="105"/>
        </w:rPr>
        <w:t>the</w:t>
      </w:r>
      <w:r>
        <w:rPr>
          <w:spacing w:val="-19"/>
          <w:w w:val="105"/>
        </w:rPr>
        <w:t> </w:t>
      </w:r>
      <w:r>
        <w:rPr>
          <w:w w:val="105"/>
        </w:rPr>
        <w:t>faculty's</w:t>
      </w:r>
      <w:r>
        <w:rPr>
          <w:spacing w:val="-7"/>
          <w:w w:val="105"/>
        </w:rPr>
        <w:t> </w:t>
      </w:r>
      <w:r>
        <w:rPr>
          <w:w w:val="105"/>
        </w:rPr>
        <w:t>professional</w:t>
      </w:r>
      <w:r>
        <w:rPr>
          <w:spacing w:val="-8"/>
          <w:w w:val="105"/>
        </w:rPr>
        <w:t> </w:t>
      </w:r>
      <w:r>
        <w:rPr>
          <w:w w:val="105"/>
        </w:rPr>
        <w:t>activity</w:t>
      </w:r>
      <w:r>
        <w:rPr>
          <w:spacing w:val="-14"/>
          <w:w w:val="105"/>
        </w:rPr>
        <w:t> </w:t>
      </w:r>
      <w:r>
        <w:rPr>
          <w:w w:val="105"/>
        </w:rPr>
        <w:t>rather</w:t>
      </w:r>
      <w:r>
        <w:rPr>
          <w:spacing w:val="-13"/>
          <w:w w:val="105"/>
        </w:rPr>
        <w:t> </w:t>
      </w:r>
      <w:r>
        <w:rPr>
          <w:w w:val="105"/>
        </w:rPr>
        <w:t>than</w:t>
      </w:r>
      <w:r>
        <w:rPr>
          <w:spacing w:val="-16"/>
          <w:w w:val="105"/>
        </w:rPr>
        <w:t> </w:t>
      </w:r>
      <w:r>
        <w:rPr>
          <w:w w:val="105"/>
        </w:rPr>
        <w:t>exhaustive.</w:t>
      </w:r>
    </w:p>
    <w:p>
      <w:pPr>
        <w:pStyle w:val="BodyText"/>
        <w:spacing w:before="5"/>
        <w:rPr>
          <w:sz w:val="24"/>
        </w:rPr>
      </w:pPr>
    </w:p>
    <w:p>
      <w:pPr>
        <w:pStyle w:val="Heading4"/>
        <w:spacing w:before="1"/>
        <w:ind w:left="382"/>
      </w:pPr>
      <w:r>
        <w:rPr>
          <w:w w:val="105"/>
        </w:rPr>
        <w:t>Service </w:t>
      </w:r>
      <w:r>
        <w:rPr>
          <w:rFonts w:ascii="Arial"/>
          <w:w w:val="105"/>
          <w:sz w:val="20"/>
        </w:rPr>
        <w:t>to </w:t>
      </w:r>
      <w:r>
        <w:rPr>
          <w:w w:val="105"/>
        </w:rPr>
        <w:t>Professional Organizations:</w:t>
      </w:r>
    </w:p>
    <w:p>
      <w:pPr>
        <w:pStyle w:val="BodyText"/>
        <w:spacing w:before="5"/>
        <w:rPr>
          <w:b/>
          <w:sz w:val="25"/>
        </w:rPr>
      </w:pPr>
    </w:p>
    <w:p>
      <w:pPr>
        <w:pStyle w:val="BodyText"/>
        <w:spacing w:line="252" w:lineRule="auto"/>
        <w:ind w:left="386" w:right="1027" w:hanging="3"/>
      </w:pPr>
      <w:r>
        <w:rPr/>
        <w:t>In addition to membership, faculty members in the Department serve various national and international professional organizations as officers, board members, program chairs, and committee members, notably:</w:t>
      </w:r>
    </w:p>
    <w:p>
      <w:pPr>
        <w:pStyle w:val="BodyText"/>
        <w:rPr>
          <w:sz w:val="25"/>
        </w:rPr>
      </w:pPr>
    </w:p>
    <w:p>
      <w:pPr>
        <w:pStyle w:val="ListParagraph"/>
        <w:numPr>
          <w:ilvl w:val="1"/>
          <w:numId w:val="6"/>
        </w:numPr>
        <w:tabs>
          <w:tab w:pos="1101" w:val="left" w:leader="none"/>
          <w:tab w:pos="1103" w:val="left" w:leader="none"/>
        </w:tabs>
        <w:spacing w:line="252" w:lineRule="auto" w:before="0" w:after="0"/>
        <w:ind w:left="1105" w:right="1528" w:hanging="363"/>
        <w:jc w:val="left"/>
        <w:rPr>
          <w:sz w:val="23"/>
        </w:rPr>
      </w:pPr>
      <w:r>
        <w:rPr>
          <w:sz w:val="23"/>
        </w:rPr>
        <w:t>Professor Douglas Weiner served as the President of the American Society of Environmental</w:t>
      </w:r>
      <w:r>
        <w:rPr>
          <w:spacing w:val="28"/>
          <w:sz w:val="23"/>
        </w:rPr>
        <w:t> </w:t>
      </w:r>
      <w:r>
        <w:rPr>
          <w:sz w:val="23"/>
        </w:rPr>
        <w:t>History.</w:t>
      </w:r>
    </w:p>
    <w:p>
      <w:pPr>
        <w:pStyle w:val="ListParagraph"/>
        <w:numPr>
          <w:ilvl w:val="1"/>
          <w:numId w:val="6"/>
        </w:numPr>
        <w:tabs>
          <w:tab w:pos="1101" w:val="left" w:leader="none"/>
          <w:tab w:pos="1103" w:val="left" w:leader="none"/>
        </w:tabs>
        <w:spacing w:line="249" w:lineRule="auto" w:before="17" w:after="0"/>
        <w:ind w:left="1102" w:right="390" w:hanging="360"/>
        <w:jc w:val="left"/>
        <w:rPr>
          <w:sz w:val="23"/>
        </w:rPr>
      </w:pPr>
      <w:r>
        <w:rPr>
          <w:w w:val="105"/>
          <w:sz w:val="23"/>
        </w:rPr>
        <w:t>Professor</w:t>
      </w:r>
      <w:r>
        <w:rPr>
          <w:spacing w:val="-7"/>
          <w:w w:val="105"/>
          <w:sz w:val="23"/>
        </w:rPr>
        <w:t> </w:t>
      </w:r>
      <w:r>
        <w:rPr>
          <w:w w:val="105"/>
          <w:sz w:val="23"/>
        </w:rPr>
        <w:t>Roger</w:t>
      </w:r>
      <w:r>
        <w:rPr>
          <w:spacing w:val="-12"/>
          <w:w w:val="105"/>
          <w:sz w:val="23"/>
        </w:rPr>
        <w:t> </w:t>
      </w:r>
      <w:r>
        <w:rPr>
          <w:w w:val="105"/>
          <w:sz w:val="23"/>
        </w:rPr>
        <w:t>Nichols</w:t>
      </w:r>
      <w:r>
        <w:rPr>
          <w:spacing w:val="-11"/>
          <w:w w:val="105"/>
          <w:sz w:val="23"/>
        </w:rPr>
        <w:t> </w:t>
      </w:r>
      <w:r>
        <w:rPr>
          <w:w w:val="105"/>
          <w:sz w:val="23"/>
        </w:rPr>
        <w:t>served</w:t>
      </w:r>
      <w:r>
        <w:rPr>
          <w:spacing w:val="-9"/>
          <w:w w:val="105"/>
          <w:sz w:val="23"/>
        </w:rPr>
        <w:t> </w:t>
      </w:r>
      <w:r>
        <w:rPr>
          <w:w w:val="105"/>
          <w:sz w:val="23"/>
        </w:rPr>
        <w:t>as</w:t>
      </w:r>
      <w:r>
        <w:rPr>
          <w:spacing w:val="-22"/>
          <w:w w:val="105"/>
          <w:sz w:val="23"/>
        </w:rPr>
        <w:t> </w:t>
      </w:r>
      <w:r>
        <w:rPr>
          <w:w w:val="105"/>
          <w:sz w:val="23"/>
        </w:rPr>
        <w:t>the</w:t>
      </w:r>
      <w:r>
        <w:rPr>
          <w:spacing w:val="-17"/>
          <w:w w:val="105"/>
          <w:sz w:val="23"/>
        </w:rPr>
        <w:t> </w:t>
      </w:r>
      <w:r>
        <w:rPr>
          <w:w w:val="105"/>
          <w:sz w:val="23"/>
        </w:rPr>
        <w:t>President</w:t>
      </w:r>
      <w:r>
        <w:rPr>
          <w:spacing w:val="-9"/>
          <w:w w:val="105"/>
          <w:sz w:val="23"/>
        </w:rPr>
        <w:t> </w:t>
      </w:r>
      <w:r>
        <w:rPr>
          <w:w w:val="105"/>
          <w:sz w:val="23"/>
        </w:rPr>
        <w:t>of</w:t>
      </w:r>
      <w:r>
        <w:rPr>
          <w:spacing w:val="-15"/>
          <w:w w:val="105"/>
          <w:sz w:val="23"/>
        </w:rPr>
        <w:t> </w:t>
      </w:r>
      <w:r>
        <w:rPr>
          <w:w w:val="105"/>
          <w:sz w:val="23"/>
        </w:rPr>
        <w:t>the</w:t>
      </w:r>
      <w:r>
        <w:rPr>
          <w:spacing w:val="-19"/>
          <w:w w:val="105"/>
          <w:sz w:val="23"/>
        </w:rPr>
        <w:t> </w:t>
      </w:r>
      <w:r>
        <w:rPr>
          <w:w w:val="105"/>
          <w:sz w:val="23"/>
        </w:rPr>
        <w:t>American</w:t>
      </w:r>
      <w:r>
        <w:rPr>
          <w:spacing w:val="-6"/>
          <w:w w:val="105"/>
          <w:sz w:val="23"/>
        </w:rPr>
        <w:t> </w:t>
      </w:r>
      <w:r>
        <w:rPr>
          <w:w w:val="105"/>
          <w:sz w:val="23"/>
        </w:rPr>
        <w:t>Historical</w:t>
      </w:r>
      <w:r>
        <w:rPr>
          <w:spacing w:val="-5"/>
          <w:w w:val="105"/>
          <w:sz w:val="23"/>
        </w:rPr>
        <w:t> </w:t>
      </w:r>
      <w:r>
        <w:rPr>
          <w:w w:val="105"/>
          <w:sz w:val="23"/>
        </w:rPr>
        <w:t>Association's Pacific Coast</w:t>
      </w:r>
      <w:r>
        <w:rPr>
          <w:spacing w:val="13"/>
          <w:w w:val="105"/>
          <w:sz w:val="23"/>
        </w:rPr>
        <w:t> </w:t>
      </w:r>
      <w:r>
        <w:rPr>
          <w:w w:val="105"/>
          <w:sz w:val="23"/>
        </w:rPr>
        <w:t>Branch.</w:t>
      </w:r>
    </w:p>
    <w:p>
      <w:pPr>
        <w:pStyle w:val="ListParagraph"/>
        <w:numPr>
          <w:ilvl w:val="1"/>
          <w:numId w:val="6"/>
        </w:numPr>
        <w:tabs>
          <w:tab w:pos="1101" w:val="left" w:leader="none"/>
          <w:tab w:pos="1103" w:val="left" w:leader="none"/>
        </w:tabs>
        <w:spacing w:line="249" w:lineRule="auto" w:before="21" w:after="0"/>
        <w:ind w:left="1099" w:right="803" w:hanging="357"/>
        <w:jc w:val="left"/>
        <w:rPr>
          <w:sz w:val="23"/>
        </w:rPr>
      </w:pPr>
      <w:r>
        <w:rPr>
          <w:w w:val="105"/>
          <w:sz w:val="23"/>
        </w:rPr>
        <w:t>Professor</w:t>
      </w:r>
      <w:r>
        <w:rPr>
          <w:spacing w:val="-2"/>
          <w:w w:val="105"/>
          <w:sz w:val="23"/>
        </w:rPr>
        <w:t> </w:t>
      </w:r>
      <w:r>
        <w:rPr>
          <w:w w:val="105"/>
          <w:sz w:val="23"/>
        </w:rPr>
        <w:t>Alison</w:t>
      </w:r>
      <w:r>
        <w:rPr>
          <w:spacing w:val="-9"/>
          <w:w w:val="105"/>
          <w:sz w:val="23"/>
        </w:rPr>
        <w:t> </w:t>
      </w:r>
      <w:r>
        <w:rPr>
          <w:w w:val="105"/>
          <w:sz w:val="23"/>
        </w:rPr>
        <w:t>Futrell</w:t>
      </w:r>
      <w:r>
        <w:rPr>
          <w:spacing w:val="-12"/>
          <w:w w:val="105"/>
          <w:sz w:val="23"/>
        </w:rPr>
        <w:t> </w:t>
      </w:r>
      <w:r>
        <w:rPr>
          <w:w w:val="105"/>
          <w:sz w:val="23"/>
        </w:rPr>
        <w:t>is</w:t>
      </w:r>
      <w:r>
        <w:rPr>
          <w:spacing w:val="-20"/>
          <w:w w:val="105"/>
          <w:sz w:val="23"/>
        </w:rPr>
        <w:t> </w:t>
      </w:r>
      <w:r>
        <w:rPr>
          <w:w w:val="105"/>
          <w:sz w:val="23"/>
        </w:rPr>
        <w:t>the</w:t>
      </w:r>
      <w:r>
        <w:rPr>
          <w:spacing w:val="-18"/>
          <w:w w:val="105"/>
          <w:sz w:val="23"/>
        </w:rPr>
        <w:t> </w:t>
      </w:r>
      <w:r>
        <w:rPr>
          <w:w w:val="105"/>
          <w:sz w:val="23"/>
        </w:rPr>
        <w:t>President</w:t>
      </w:r>
      <w:r>
        <w:rPr>
          <w:spacing w:val="-5"/>
          <w:w w:val="105"/>
          <w:sz w:val="23"/>
        </w:rPr>
        <w:t> </w:t>
      </w:r>
      <w:r>
        <w:rPr>
          <w:w w:val="105"/>
          <w:sz w:val="23"/>
        </w:rPr>
        <w:t>of</w:t>
      </w:r>
      <w:r>
        <w:rPr>
          <w:spacing w:val="-17"/>
          <w:w w:val="105"/>
          <w:sz w:val="23"/>
        </w:rPr>
        <w:t> </w:t>
      </w:r>
      <w:r>
        <w:rPr>
          <w:w w:val="105"/>
          <w:sz w:val="23"/>
        </w:rPr>
        <w:t>the</w:t>
      </w:r>
      <w:r>
        <w:rPr>
          <w:spacing w:val="-20"/>
          <w:w w:val="105"/>
          <w:sz w:val="23"/>
        </w:rPr>
        <w:t> </w:t>
      </w:r>
      <w:r>
        <w:rPr>
          <w:w w:val="105"/>
          <w:sz w:val="23"/>
        </w:rPr>
        <w:t>Tucson</w:t>
      </w:r>
      <w:r>
        <w:rPr>
          <w:spacing w:val="-11"/>
          <w:w w:val="105"/>
          <w:sz w:val="23"/>
        </w:rPr>
        <w:t> </w:t>
      </w:r>
      <w:r>
        <w:rPr>
          <w:w w:val="105"/>
          <w:sz w:val="23"/>
        </w:rPr>
        <w:t>Chapter</w:t>
      </w:r>
      <w:r>
        <w:rPr>
          <w:spacing w:val="-4"/>
          <w:w w:val="105"/>
          <w:sz w:val="23"/>
        </w:rPr>
        <w:t> </w:t>
      </w:r>
      <w:r>
        <w:rPr>
          <w:w w:val="105"/>
          <w:sz w:val="23"/>
        </w:rPr>
        <w:t>of</w:t>
      </w:r>
      <w:r>
        <w:rPr>
          <w:spacing w:val="-14"/>
          <w:w w:val="105"/>
          <w:sz w:val="23"/>
        </w:rPr>
        <w:t> </w:t>
      </w:r>
      <w:r>
        <w:rPr>
          <w:w w:val="105"/>
          <w:sz w:val="23"/>
        </w:rPr>
        <w:t>the</w:t>
      </w:r>
      <w:r>
        <w:rPr>
          <w:spacing w:val="-16"/>
          <w:w w:val="105"/>
          <w:sz w:val="23"/>
        </w:rPr>
        <w:t> </w:t>
      </w:r>
      <w:r>
        <w:rPr>
          <w:w w:val="105"/>
          <w:sz w:val="23"/>
        </w:rPr>
        <w:t>Archaeological Institute of</w:t>
      </w:r>
      <w:r>
        <w:rPr>
          <w:spacing w:val="6"/>
          <w:w w:val="105"/>
          <w:sz w:val="23"/>
        </w:rPr>
        <w:t> </w:t>
      </w:r>
      <w:r>
        <w:rPr>
          <w:w w:val="105"/>
          <w:sz w:val="23"/>
        </w:rPr>
        <w:t>America.</w:t>
      </w:r>
    </w:p>
    <w:p>
      <w:pPr>
        <w:pStyle w:val="ListParagraph"/>
        <w:numPr>
          <w:ilvl w:val="1"/>
          <w:numId w:val="6"/>
        </w:numPr>
        <w:tabs>
          <w:tab w:pos="1106" w:val="left" w:leader="none"/>
          <w:tab w:pos="1107" w:val="left" w:leader="none"/>
        </w:tabs>
        <w:spacing w:line="252" w:lineRule="auto" w:before="18" w:after="0"/>
        <w:ind w:left="1103" w:right="761" w:hanging="361"/>
        <w:jc w:val="left"/>
        <w:rPr>
          <w:sz w:val="23"/>
        </w:rPr>
      </w:pPr>
      <w:r>
        <w:rPr>
          <w:w w:val="105"/>
          <w:sz w:val="23"/>
        </w:rPr>
        <w:t>Professor</w:t>
      </w:r>
      <w:r>
        <w:rPr>
          <w:spacing w:val="-5"/>
          <w:w w:val="105"/>
          <w:sz w:val="23"/>
        </w:rPr>
        <w:t> </w:t>
      </w:r>
      <w:r>
        <w:rPr>
          <w:w w:val="105"/>
          <w:sz w:val="23"/>
        </w:rPr>
        <w:t>Linda</w:t>
      </w:r>
      <w:r>
        <w:rPr>
          <w:spacing w:val="-15"/>
          <w:w w:val="105"/>
          <w:sz w:val="23"/>
        </w:rPr>
        <w:t> </w:t>
      </w:r>
      <w:r>
        <w:rPr>
          <w:w w:val="105"/>
          <w:sz w:val="23"/>
        </w:rPr>
        <w:t>Darling</w:t>
      </w:r>
      <w:r>
        <w:rPr>
          <w:spacing w:val="-9"/>
          <w:w w:val="105"/>
          <w:sz w:val="23"/>
        </w:rPr>
        <w:t> </w:t>
      </w:r>
      <w:r>
        <w:rPr>
          <w:w w:val="105"/>
          <w:sz w:val="23"/>
        </w:rPr>
        <w:t>serves</w:t>
      </w:r>
      <w:r>
        <w:rPr>
          <w:spacing w:val="-14"/>
          <w:w w:val="105"/>
          <w:sz w:val="23"/>
        </w:rPr>
        <w:t> </w:t>
      </w:r>
      <w:r>
        <w:rPr>
          <w:w w:val="105"/>
          <w:sz w:val="23"/>
        </w:rPr>
        <w:t>as</w:t>
      </w:r>
      <w:r>
        <w:rPr>
          <w:spacing w:val="-21"/>
          <w:w w:val="105"/>
          <w:sz w:val="23"/>
        </w:rPr>
        <w:t> </w:t>
      </w:r>
      <w:r>
        <w:rPr>
          <w:w w:val="105"/>
          <w:sz w:val="23"/>
        </w:rPr>
        <w:t>the</w:t>
      </w:r>
      <w:r>
        <w:rPr>
          <w:spacing w:val="-16"/>
          <w:w w:val="105"/>
          <w:sz w:val="23"/>
        </w:rPr>
        <w:t> </w:t>
      </w:r>
      <w:r>
        <w:rPr>
          <w:w w:val="105"/>
          <w:sz w:val="23"/>
        </w:rPr>
        <w:t>Secretary</w:t>
      </w:r>
      <w:r>
        <w:rPr>
          <w:spacing w:val="-7"/>
          <w:w w:val="105"/>
          <w:sz w:val="23"/>
        </w:rPr>
        <w:t> </w:t>
      </w:r>
      <w:r>
        <w:rPr>
          <w:w w:val="105"/>
          <w:sz w:val="23"/>
        </w:rPr>
        <w:t>of</w:t>
      </w:r>
      <w:r>
        <w:rPr>
          <w:spacing w:val="-13"/>
          <w:w w:val="105"/>
          <w:sz w:val="23"/>
        </w:rPr>
        <w:t> </w:t>
      </w:r>
      <w:r>
        <w:rPr>
          <w:w w:val="105"/>
          <w:sz w:val="23"/>
        </w:rPr>
        <w:t>the</w:t>
      </w:r>
      <w:r>
        <w:rPr>
          <w:spacing w:val="-13"/>
          <w:w w:val="105"/>
          <w:sz w:val="23"/>
        </w:rPr>
        <w:t> </w:t>
      </w:r>
      <w:r>
        <w:rPr>
          <w:w w:val="105"/>
          <w:sz w:val="23"/>
        </w:rPr>
        <w:t>American</w:t>
      </w:r>
      <w:r>
        <w:rPr>
          <w:spacing w:val="-13"/>
          <w:w w:val="105"/>
          <w:sz w:val="23"/>
        </w:rPr>
        <w:t> </w:t>
      </w:r>
      <w:r>
        <w:rPr>
          <w:w w:val="105"/>
          <w:sz w:val="23"/>
        </w:rPr>
        <w:t>Research</w:t>
      </w:r>
      <w:r>
        <w:rPr>
          <w:spacing w:val="-5"/>
          <w:w w:val="105"/>
          <w:sz w:val="23"/>
        </w:rPr>
        <w:t> </w:t>
      </w:r>
      <w:r>
        <w:rPr>
          <w:w w:val="105"/>
          <w:sz w:val="23"/>
        </w:rPr>
        <w:t>Institute</w:t>
      </w:r>
      <w:r>
        <w:rPr>
          <w:spacing w:val="-11"/>
          <w:w w:val="105"/>
          <w:sz w:val="23"/>
        </w:rPr>
        <w:t> </w:t>
      </w:r>
      <w:r>
        <w:rPr>
          <w:w w:val="105"/>
          <w:sz w:val="23"/>
        </w:rPr>
        <w:t>in Turkey.</w:t>
      </w:r>
    </w:p>
    <w:p>
      <w:pPr>
        <w:pStyle w:val="ListParagraph"/>
        <w:numPr>
          <w:ilvl w:val="1"/>
          <w:numId w:val="6"/>
        </w:numPr>
        <w:tabs>
          <w:tab w:pos="1101" w:val="left" w:leader="none"/>
          <w:tab w:pos="1103" w:val="left" w:leader="none"/>
        </w:tabs>
        <w:spacing w:line="249" w:lineRule="auto" w:before="16" w:after="0"/>
        <w:ind w:left="1101" w:right="916" w:hanging="359"/>
        <w:jc w:val="left"/>
        <w:rPr>
          <w:sz w:val="23"/>
        </w:rPr>
      </w:pPr>
      <w:r>
        <w:rPr>
          <w:sz w:val="23"/>
        </w:rPr>
        <w:t>Professor David Ortiz is the Treasurer of the Association of Spanish and Portuguese Historical</w:t>
      </w:r>
      <w:r>
        <w:rPr>
          <w:spacing w:val="15"/>
          <w:sz w:val="23"/>
        </w:rPr>
        <w:t> </w:t>
      </w:r>
      <w:r>
        <w:rPr>
          <w:sz w:val="23"/>
        </w:rPr>
        <w:t>Studies.</w:t>
      </w:r>
    </w:p>
    <w:p>
      <w:pPr>
        <w:pStyle w:val="ListParagraph"/>
        <w:numPr>
          <w:ilvl w:val="1"/>
          <w:numId w:val="6"/>
        </w:numPr>
        <w:tabs>
          <w:tab w:pos="1101" w:val="left" w:leader="none"/>
          <w:tab w:pos="1103" w:val="left" w:leader="none"/>
        </w:tabs>
        <w:spacing w:line="249" w:lineRule="auto" w:before="17" w:after="0"/>
        <w:ind w:left="1101" w:right="1486" w:hanging="359"/>
        <w:jc w:val="left"/>
        <w:rPr>
          <w:sz w:val="23"/>
        </w:rPr>
      </w:pPr>
      <w:r>
        <w:rPr>
          <w:w w:val="105"/>
          <w:sz w:val="23"/>
        </w:rPr>
        <w:t>Professor</w:t>
      </w:r>
      <w:r>
        <w:rPr>
          <w:spacing w:val="-5"/>
          <w:w w:val="105"/>
          <w:sz w:val="23"/>
        </w:rPr>
        <w:t> </w:t>
      </w:r>
      <w:r>
        <w:rPr>
          <w:w w:val="105"/>
          <w:sz w:val="23"/>
        </w:rPr>
        <w:t>Susan</w:t>
      </w:r>
      <w:r>
        <w:rPr>
          <w:spacing w:val="-9"/>
          <w:w w:val="105"/>
          <w:sz w:val="23"/>
        </w:rPr>
        <w:t> </w:t>
      </w:r>
      <w:r>
        <w:rPr>
          <w:w w:val="105"/>
          <w:sz w:val="23"/>
        </w:rPr>
        <w:t>Karant-Nunn</w:t>
      </w:r>
      <w:r>
        <w:rPr>
          <w:spacing w:val="-6"/>
          <w:w w:val="105"/>
          <w:sz w:val="23"/>
        </w:rPr>
        <w:t> </w:t>
      </w:r>
      <w:r>
        <w:rPr>
          <w:w w:val="105"/>
          <w:sz w:val="23"/>
        </w:rPr>
        <w:t>was</w:t>
      </w:r>
      <w:r>
        <w:rPr>
          <w:spacing w:val="-14"/>
          <w:w w:val="105"/>
          <w:sz w:val="23"/>
        </w:rPr>
        <w:t> </w:t>
      </w:r>
      <w:r>
        <w:rPr>
          <w:w w:val="105"/>
          <w:sz w:val="23"/>
        </w:rPr>
        <w:t>chosen</w:t>
      </w:r>
      <w:r>
        <w:rPr>
          <w:spacing w:val="-14"/>
          <w:w w:val="105"/>
          <w:sz w:val="23"/>
        </w:rPr>
        <w:t> </w:t>
      </w:r>
      <w:r>
        <w:rPr>
          <w:w w:val="105"/>
          <w:sz w:val="23"/>
        </w:rPr>
        <w:t>as</w:t>
      </w:r>
      <w:r>
        <w:rPr>
          <w:spacing w:val="-17"/>
          <w:w w:val="105"/>
          <w:sz w:val="23"/>
        </w:rPr>
        <w:t> </w:t>
      </w:r>
      <w:r>
        <w:rPr>
          <w:w w:val="105"/>
          <w:sz w:val="23"/>
        </w:rPr>
        <w:t>president-elect</w:t>
      </w:r>
      <w:r>
        <w:rPr>
          <w:spacing w:val="-15"/>
          <w:w w:val="105"/>
          <w:sz w:val="23"/>
        </w:rPr>
        <w:t> </w:t>
      </w:r>
      <w:r>
        <w:rPr>
          <w:w w:val="105"/>
          <w:sz w:val="23"/>
        </w:rPr>
        <w:t>of</w:t>
      </w:r>
      <w:r>
        <w:rPr>
          <w:spacing w:val="-17"/>
          <w:w w:val="105"/>
          <w:sz w:val="23"/>
        </w:rPr>
        <w:t> </w:t>
      </w:r>
      <w:r>
        <w:rPr>
          <w:w w:val="105"/>
          <w:sz w:val="23"/>
        </w:rPr>
        <w:t>the</w:t>
      </w:r>
      <w:r>
        <w:rPr>
          <w:spacing w:val="-15"/>
          <w:w w:val="105"/>
          <w:sz w:val="23"/>
        </w:rPr>
        <w:t> </w:t>
      </w:r>
      <w:r>
        <w:rPr>
          <w:w w:val="105"/>
          <w:sz w:val="23"/>
        </w:rPr>
        <w:t>Society</w:t>
      </w:r>
      <w:r>
        <w:rPr>
          <w:spacing w:val="-15"/>
          <w:w w:val="105"/>
          <w:sz w:val="23"/>
        </w:rPr>
        <w:t> </w:t>
      </w:r>
      <w:r>
        <w:rPr>
          <w:w w:val="105"/>
          <w:sz w:val="23"/>
        </w:rPr>
        <w:t>for Reformation</w:t>
      </w:r>
      <w:r>
        <w:rPr>
          <w:spacing w:val="15"/>
          <w:w w:val="105"/>
          <w:sz w:val="23"/>
        </w:rPr>
        <w:t> </w:t>
      </w:r>
      <w:r>
        <w:rPr>
          <w:w w:val="105"/>
          <w:sz w:val="23"/>
        </w:rPr>
        <w:t>Research.</w:t>
      </w:r>
    </w:p>
    <w:p>
      <w:pPr>
        <w:pStyle w:val="ListParagraph"/>
        <w:numPr>
          <w:ilvl w:val="1"/>
          <w:numId w:val="6"/>
        </w:numPr>
        <w:tabs>
          <w:tab w:pos="1101" w:val="left" w:leader="none"/>
          <w:tab w:pos="1103" w:val="left" w:leader="none"/>
        </w:tabs>
        <w:spacing w:line="249" w:lineRule="auto" w:before="18" w:after="0"/>
        <w:ind w:left="1101" w:right="823" w:hanging="359"/>
        <w:jc w:val="left"/>
        <w:rPr>
          <w:sz w:val="23"/>
        </w:rPr>
      </w:pPr>
      <w:r>
        <w:rPr>
          <w:sz w:val="23"/>
        </w:rPr>
        <w:t>Professor Lotz-Heumaim is a board member and secretary of the German Society for Reformation</w:t>
      </w:r>
      <w:r>
        <w:rPr>
          <w:spacing w:val="18"/>
          <w:sz w:val="23"/>
        </w:rPr>
        <w:t> </w:t>
      </w:r>
      <w:r>
        <w:rPr>
          <w:sz w:val="23"/>
        </w:rPr>
        <w:t>Research.</w:t>
      </w:r>
    </w:p>
    <w:p>
      <w:pPr>
        <w:pStyle w:val="BodyText"/>
        <w:rPr>
          <w:sz w:val="26"/>
        </w:rPr>
      </w:pPr>
    </w:p>
    <w:p>
      <w:pPr>
        <w:pStyle w:val="BodyText"/>
        <w:spacing w:before="10"/>
        <w:rPr>
          <w:sz w:val="21"/>
        </w:rPr>
      </w:pPr>
    </w:p>
    <w:p>
      <w:pPr>
        <w:pStyle w:val="BodyText"/>
        <w:ind w:left="380"/>
      </w:pPr>
      <w:r>
        <w:rPr>
          <w:w w:val="105"/>
        </w:rPr>
        <w:t>Faculty members have also served in the following organizations:</w:t>
      </w:r>
    </w:p>
    <w:p>
      <w:pPr>
        <w:spacing w:after="0"/>
        <w:sectPr>
          <w:pgSz w:w="12240" w:h="15840"/>
          <w:pgMar w:header="1258" w:footer="0" w:top="1500" w:bottom="280" w:left="1000" w:right="1200"/>
        </w:sectPr>
      </w:pPr>
    </w:p>
    <w:p>
      <w:pPr>
        <w:pStyle w:val="BodyText"/>
        <w:rPr>
          <w:sz w:val="20"/>
        </w:rPr>
      </w:pPr>
    </w:p>
    <w:p>
      <w:pPr>
        <w:pStyle w:val="BodyText"/>
        <w:spacing w:before="3"/>
        <w:rPr>
          <w:sz w:val="17"/>
        </w:rPr>
      </w:pPr>
    </w:p>
    <w:p>
      <w:pPr>
        <w:pStyle w:val="ListParagraph"/>
        <w:numPr>
          <w:ilvl w:val="1"/>
          <w:numId w:val="6"/>
        </w:numPr>
        <w:tabs>
          <w:tab w:pos="1093" w:val="left" w:leader="none"/>
          <w:tab w:pos="1094" w:val="left" w:leader="none"/>
        </w:tabs>
        <w:spacing w:line="240" w:lineRule="auto" w:before="90" w:after="0"/>
        <w:ind w:left="1093" w:right="0" w:hanging="356"/>
        <w:jc w:val="left"/>
        <w:rPr>
          <w:sz w:val="23"/>
        </w:rPr>
      </w:pPr>
      <w:r>
        <w:rPr>
          <w:w w:val="105"/>
          <w:sz w:val="23"/>
        </w:rPr>
        <w:t>The Organization of American</w:t>
      </w:r>
      <w:r>
        <w:rPr>
          <w:spacing w:val="22"/>
          <w:w w:val="105"/>
          <w:sz w:val="23"/>
        </w:rPr>
        <w:t> </w:t>
      </w:r>
      <w:r>
        <w:rPr>
          <w:w w:val="105"/>
          <w:sz w:val="23"/>
        </w:rPr>
        <w:t>Historians</w:t>
      </w:r>
    </w:p>
    <w:p>
      <w:pPr>
        <w:pStyle w:val="ListParagraph"/>
        <w:numPr>
          <w:ilvl w:val="1"/>
          <w:numId w:val="6"/>
        </w:numPr>
        <w:tabs>
          <w:tab w:pos="1089" w:val="left" w:leader="none"/>
          <w:tab w:pos="1090" w:val="left" w:leader="none"/>
        </w:tabs>
        <w:spacing w:line="240" w:lineRule="auto" w:before="29" w:after="0"/>
        <w:ind w:left="1089" w:right="0" w:hanging="352"/>
        <w:jc w:val="left"/>
        <w:rPr>
          <w:sz w:val="23"/>
        </w:rPr>
      </w:pPr>
      <w:r>
        <w:rPr>
          <w:w w:val="105"/>
          <w:sz w:val="23"/>
        </w:rPr>
        <w:t>The American Association for the Advancement of Slavic</w:t>
      </w:r>
      <w:r>
        <w:rPr>
          <w:spacing w:val="20"/>
          <w:w w:val="105"/>
          <w:sz w:val="23"/>
        </w:rPr>
        <w:t> </w:t>
      </w:r>
      <w:r>
        <w:rPr>
          <w:w w:val="105"/>
          <w:sz w:val="23"/>
        </w:rPr>
        <w:t>Studies</w:t>
      </w:r>
    </w:p>
    <w:p>
      <w:pPr>
        <w:pStyle w:val="ListParagraph"/>
        <w:numPr>
          <w:ilvl w:val="1"/>
          <w:numId w:val="6"/>
        </w:numPr>
        <w:tabs>
          <w:tab w:pos="1093" w:val="left" w:leader="none"/>
          <w:tab w:pos="1094" w:val="left" w:leader="none"/>
        </w:tabs>
        <w:spacing w:line="240" w:lineRule="auto" w:before="29" w:after="0"/>
        <w:ind w:left="1093" w:right="0" w:hanging="356"/>
        <w:jc w:val="left"/>
        <w:rPr>
          <w:sz w:val="23"/>
        </w:rPr>
      </w:pPr>
      <w:r>
        <w:rPr>
          <w:w w:val="105"/>
          <w:sz w:val="23"/>
        </w:rPr>
        <w:t>The North American Conference on British</w:t>
      </w:r>
      <w:r>
        <w:rPr>
          <w:spacing w:val="-28"/>
          <w:w w:val="105"/>
          <w:sz w:val="23"/>
        </w:rPr>
        <w:t> </w:t>
      </w:r>
      <w:r>
        <w:rPr>
          <w:w w:val="105"/>
          <w:sz w:val="23"/>
        </w:rPr>
        <w:t>Studies</w:t>
      </w:r>
    </w:p>
    <w:p>
      <w:pPr>
        <w:pStyle w:val="ListParagraph"/>
        <w:numPr>
          <w:ilvl w:val="1"/>
          <w:numId w:val="6"/>
        </w:numPr>
        <w:tabs>
          <w:tab w:pos="1093" w:val="left" w:leader="none"/>
          <w:tab w:pos="1094" w:val="left" w:leader="none"/>
        </w:tabs>
        <w:spacing w:line="240" w:lineRule="auto" w:before="29" w:after="0"/>
        <w:ind w:left="1093" w:right="0" w:hanging="356"/>
        <w:jc w:val="left"/>
        <w:rPr>
          <w:sz w:val="23"/>
        </w:rPr>
      </w:pPr>
      <w:r>
        <w:rPr>
          <w:w w:val="105"/>
          <w:sz w:val="23"/>
        </w:rPr>
        <w:t>The American Research Institute in</w:t>
      </w:r>
      <w:r>
        <w:rPr>
          <w:spacing w:val="21"/>
          <w:w w:val="105"/>
          <w:sz w:val="23"/>
        </w:rPr>
        <w:t> </w:t>
      </w:r>
      <w:r>
        <w:rPr>
          <w:w w:val="105"/>
          <w:sz w:val="23"/>
        </w:rPr>
        <w:t>Turkey</w:t>
      </w:r>
    </w:p>
    <w:p>
      <w:pPr>
        <w:pStyle w:val="ListParagraph"/>
        <w:numPr>
          <w:ilvl w:val="1"/>
          <w:numId w:val="6"/>
        </w:numPr>
        <w:tabs>
          <w:tab w:pos="1093" w:val="left" w:leader="none"/>
          <w:tab w:pos="1094" w:val="left" w:leader="none"/>
        </w:tabs>
        <w:spacing w:line="240" w:lineRule="auto" w:before="33" w:after="0"/>
        <w:ind w:left="1093" w:right="0" w:hanging="361"/>
        <w:jc w:val="left"/>
        <w:rPr>
          <w:sz w:val="23"/>
        </w:rPr>
      </w:pPr>
      <w:r>
        <w:rPr>
          <w:w w:val="105"/>
          <w:sz w:val="23"/>
        </w:rPr>
        <w:t>The American Society of</w:t>
      </w:r>
      <w:r>
        <w:rPr>
          <w:spacing w:val="20"/>
          <w:w w:val="105"/>
          <w:sz w:val="23"/>
        </w:rPr>
        <w:t> </w:t>
      </w:r>
      <w:r>
        <w:rPr>
          <w:w w:val="105"/>
          <w:sz w:val="23"/>
        </w:rPr>
        <w:t>Ethnohistory</w:t>
      </w:r>
    </w:p>
    <w:p>
      <w:pPr>
        <w:pStyle w:val="ListParagraph"/>
        <w:numPr>
          <w:ilvl w:val="1"/>
          <w:numId w:val="6"/>
        </w:numPr>
        <w:tabs>
          <w:tab w:pos="1093" w:val="left" w:leader="none"/>
          <w:tab w:pos="1094" w:val="left" w:leader="none"/>
        </w:tabs>
        <w:spacing w:line="240" w:lineRule="auto" w:before="29" w:after="0"/>
        <w:ind w:left="1093" w:right="0" w:hanging="361"/>
        <w:jc w:val="left"/>
        <w:rPr>
          <w:sz w:val="23"/>
        </w:rPr>
      </w:pPr>
      <w:r>
        <w:rPr>
          <w:w w:val="105"/>
          <w:sz w:val="23"/>
        </w:rPr>
        <w:t>The Association for Asian</w:t>
      </w:r>
      <w:r>
        <w:rPr>
          <w:spacing w:val="28"/>
          <w:w w:val="105"/>
          <w:sz w:val="23"/>
        </w:rPr>
        <w:t> </w:t>
      </w:r>
      <w:r>
        <w:rPr>
          <w:w w:val="105"/>
          <w:sz w:val="23"/>
        </w:rPr>
        <w:t>Studies</w:t>
      </w:r>
    </w:p>
    <w:p>
      <w:pPr>
        <w:pStyle w:val="ListParagraph"/>
        <w:numPr>
          <w:ilvl w:val="1"/>
          <w:numId w:val="6"/>
        </w:numPr>
        <w:tabs>
          <w:tab w:pos="1093" w:val="left" w:leader="none"/>
          <w:tab w:pos="1094" w:val="left" w:leader="none"/>
        </w:tabs>
        <w:spacing w:line="249" w:lineRule="auto" w:before="29" w:after="0"/>
        <w:ind w:left="1097" w:right="272" w:hanging="360"/>
        <w:jc w:val="left"/>
        <w:rPr>
          <w:sz w:val="23"/>
        </w:rPr>
      </w:pPr>
      <w:r>
        <w:rPr>
          <w:w w:val="105"/>
          <w:sz w:val="23"/>
        </w:rPr>
        <w:t>The</w:t>
      </w:r>
      <w:r>
        <w:rPr>
          <w:spacing w:val="-16"/>
          <w:w w:val="105"/>
          <w:sz w:val="23"/>
        </w:rPr>
        <w:t> </w:t>
      </w:r>
      <w:r>
        <w:rPr>
          <w:w w:val="105"/>
          <w:sz w:val="23"/>
        </w:rPr>
        <w:t>Brazilian</w:t>
      </w:r>
      <w:r>
        <w:rPr>
          <w:spacing w:val="-8"/>
          <w:w w:val="105"/>
          <w:sz w:val="23"/>
        </w:rPr>
        <w:t> </w:t>
      </w:r>
      <w:r>
        <w:rPr>
          <w:w w:val="105"/>
          <w:sz w:val="23"/>
        </w:rPr>
        <w:t>Studies,</w:t>
      </w:r>
      <w:r>
        <w:rPr>
          <w:spacing w:val="-13"/>
          <w:w w:val="105"/>
          <w:sz w:val="23"/>
        </w:rPr>
        <w:t> </w:t>
      </w:r>
      <w:r>
        <w:rPr>
          <w:w w:val="105"/>
          <w:sz w:val="23"/>
        </w:rPr>
        <w:t>Mexican</w:t>
      </w:r>
      <w:r>
        <w:rPr>
          <w:spacing w:val="-8"/>
          <w:w w:val="105"/>
          <w:sz w:val="23"/>
        </w:rPr>
        <w:t> </w:t>
      </w:r>
      <w:r>
        <w:rPr>
          <w:w w:val="105"/>
          <w:sz w:val="23"/>
        </w:rPr>
        <w:t>Studies,</w:t>
      </w:r>
      <w:r>
        <w:rPr>
          <w:spacing w:val="-9"/>
          <w:w w:val="105"/>
          <w:sz w:val="23"/>
        </w:rPr>
        <w:t> </w:t>
      </w:r>
      <w:r>
        <w:rPr>
          <w:w w:val="105"/>
          <w:sz w:val="23"/>
        </w:rPr>
        <w:t>and</w:t>
      </w:r>
      <w:r>
        <w:rPr>
          <w:spacing w:val="-12"/>
          <w:w w:val="105"/>
          <w:sz w:val="23"/>
        </w:rPr>
        <w:t> </w:t>
      </w:r>
      <w:r>
        <w:rPr>
          <w:w w:val="105"/>
          <w:sz w:val="23"/>
        </w:rPr>
        <w:t>Central</w:t>
      </w:r>
      <w:r>
        <w:rPr>
          <w:spacing w:val="-5"/>
          <w:w w:val="105"/>
          <w:sz w:val="23"/>
        </w:rPr>
        <w:t> </w:t>
      </w:r>
      <w:r>
        <w:rPr>
          <w:w w:val="105"/>
          <w:sz w:val="23"/>
        </w:rPr>
        <w:t>American</w:t>
      </w:r>
      <w:r>
        <w:rPr>
          <w:spacing w:val="-12"/>
          <w:w w:val="105"/>
          <w:sz w:val="23"/>
        </w:rPr>
        <w:t> </w:t>
      </w:r>
      <w:r>
        <w:rPr>
          <w:w w:val="105"/>
          <w:sz w:val="23"/>
        </w:rPr>
        <w:t>Studies</w:t>
      </w:r>
      <w:r>
        <w:rPr>
          <w:spacing w:val="26"/>
          <w:w w:val="105"/>
          <w:sz w:val="23"/>
        </w:rPr>
        <w:t> </w:t>
      </w:r>
      <w:r>
        <w:rPr>
          <w:w w:val="105"/>
          <w:sz w:val="23"/>
        </w:rPr>
        <w:t>Committees</w:t>
      </w:r>
      <w:r>
        <w:rPr>
          <w:spacing w:val="-4"/>
          <w:w w:val="105"/>
          <w:sz w:val="23"/>
        </w:rPr>
        <w:t> </w:t>
      </w:r>
      <w:r>
        <w:rPr>
          <w:w w:val="105"/>
          <w:sz w:val="23"/>
        </w:rPr>
        <w:t>of</w:t>
      </w:r>
      <w:r>
        <w:rPr>
          <w:spacing w:val="-21"/>
          <w:w w:val="105"/>
          <w:sz w:val="23"/>
        </w:rPr>
        <w:t> </w:t>
      </w:r>
      <w:r>
        <w:rPr>
          <w:w w:val="105"/>
          <w:sz w:val="23"/>
        </w:rPr>
        <w:t>the Conference on Latin American</w:t>
      </w:r>
      <w:r>
        <w:rPr>
          <w:spacing w:val="10"/>
          <w:w w:val="105"/>
          <w:sz w:val="23"/>
        </w:rPr>
        <w:t> </w:t>
      </w:r>
      <w:r>
        <w:rPr>
          <w:w w:val="105"/>
          <w:sz w:val="23"/>
        </w:rPr>
        <w:t>Studies</w:t>
      </w:r>
    </w:p>
    <w:p>
      <w:pPr>
        <w:pStyle w:val="ListParagraph"/>
        <w:numPr>
          <w:ilvl w:val="1"/>
          <w:numId w:val="6"/>
        </w:numPr>
        <w:tabs>
          <w:tab w:pos="1089" w:val="left" w:leader="none"/>
          <w:tab w:pos="1090" w:val="left" w:leader="none"/>
        </w:tabs>
        <w:spacing w:line="240" w:lineRule="auto" w:before="26" w:after="0"/>
        <w:ind w:left="1089" w:right="0" w:hanging="352"/>
        <w:jc w:val="left"/>
        <w:rPr>
          <w:sz w:val="23"/>
        </w:rPr>
      </w:pPr>
      <w:r>
        <w:rPr>
          <w:w w:val="105"/>
          <w:sz w:val="23"/>
        </w:rPr>
        <w:t>The Holocaust</w:t>
      </w:r>
      <w:r>
        <w:rPr>
          <w:spacing w:val="18"/>
          <w:w w:val="105"/>
          <w:sz w:val="23"/>
        </w:rPr>
        <w:t> </w:t>
      </w:r>
      <w:r>
        <w:rPr>
          <w:w w:val="105"/>
          <w:sz w:val="23"/>
        </w:rPr>
        <w:t>Museum,</w:t>
      </w:r>
    </w:p>
    <w:p>
      <w:pPr>
        <w:pStyle w:val="ListParagraph"/>
        <w:numPr>
          <w:ilvl w:val="1"/>
          <w:numId w:val="6"/>
        </w:numPr>
        <w:tabs>
          <w:tab w:pos="1093" w:val="left" w:leader="none"/>
          <w:tab w:pos="1094" w:val="left" w:leader="none"/>
        </w:tabs>
        <w:spacing w:line="240" w:lineRule="auto" w:before="29" w:after="0"/>
        <w:ind w:left="1093" w:right="0" w:hanging="361"/>
        <w:jc w:val="left"/>
        <w:rPr>
          <w:sz w:val="23"/>
        </w:rPr>
      </w:pPr>
      <w:r>
        <w:rPr>
          <w:sz w:val="23"/>
        </w:rPr>
        <w:t>The Medieval  Academy  of</w:t>
      </w:r>
      <w:r>
        <w:rPr>
          <w:spacing w:val="-20"/>
          <w:sz w:val="23"/>
        </w:rPr>
        <w:t> </w:t>
      </w:r>
      <w:r>
        <w:rPr>
          <w:sz w:val="23"/>
        </w:rPr>
        <w:t>America,</w:t>
      </w:r>
    </w:p>
    <w:p>
      <w:pPr>
        <w:pStyle w:val="ListParagraph"/>
        <w:numPr>
          <w:ilvl w:val="1"/>
          <w:numId w:val="6"/>
        </w:numPr>
        <w:tabs>
          <w:tab w:pos="1089" w:val="left" w:leader="none"/>
          <w:tab w:pos="1090" w:val="left" w:leader="none"/>
        </w:tabs>
        <w:spacing w:line="240" w:lineRule="auto" w:before="29" w:after="0"/>
        <w:ind w:left="1089" w:right="0" w:hanging="357"/>
        <w:jc w:val="left"/>
        <w:rPr>
          <w:sz w:val="23"/>
        </w:rPr>
      </w:pPr>
      <w:r>
        <w:rPr>
          <w:w w:val="105"/>
          <w:sz w:val="23"/>
        </w:rPr>
        <w:t>The</w:t>
      </w:r>
      <w:r>
        <w:rPr>
          <w:spacing w:val="-20"/>
          <w:w w:val="105"/>
          <w:sz w:val="23"/>
        </w:rPr>
        <w:t> </w:t>
      </w:r>
      <w:r>
        <w:rPr>
          <w:w w:val="105"/>
          <w:sz w:val="23"/>
        </w:rPr>
        <w:t>Middle</w:t>
      </w:r>
      <w:r>
        <w:rPr>
          <w:spacing w:val="-19"/>
          <w:w w:val="105"/>
          <w:sz w:val="23"/>
        </w:rPr>
        <w:t> </w:t>
      </w:r>
      <w:r>
        <w:rPr>
          <w:w w:val="105"/>
          <w:sz w:val="23"/>
        </w:rPr>
        <w:t>East</w:t>
      </w:r>
      <w:r>
        <w:rPr>
          <w:spacing w:val="-19"/>
          <w:w w:val="105"/>
          <w:sz w:val="23"/>
        </w:rPr>
        <w:t> </w:t>
      </w:r>
      <w:r>
        <w:rPr>
          <w:w w:val="105"/>
          <w:sz w:val="23"/>
        </w:rPr>
        <w:t>Studies</w:t>
      </w:r>
      <w:r>
        <w:rPr>
          <w:spacing w:val="-18"/>
          <w:w w:val="105"/>
          <w:sz w:val="23"/>
        </w:rPr>
        <w:t> </w:t>
      </w:r>
      <w:r>
        <w:rPr>
          <w:w w:val="105"/>
          <w:sz w:val="23"/>
        </w:rPr>
        <w:t>Association</w:t>
      </w:r>
    </w:p>
    <w:p>
      <w:pPr>
        <w:pStyle w:val="ListParagraph"/>
        <w:numPr>
          <w:ilvl w:val="1"/>
          <w:numId w:val="6"/>
        </w:numPr>
        <w:tabs>
          <w:tab w:pos="1089" w:val="left" w:leader="none"/>
          <w:tab w:pos="1090" w:val="left" w:leader="none"/>
        </w:tabs>
        <w:spacing w:line="240" w:lineRule="auto" w:before="29" w:after="0"/>
        <w:ind w:left="1089" w:right="0" w:hanging="357"/>
        <w:jc w:val="left"/>
        <w:rPr>
          <w:sz w:val="23"/>
        </w:rPr>
      </w:pPr>
      <w:r>
        <w:rPr>
          <w:w w:val="105"/>
          <w:sz w:val="23"/>
        </w:rPr>
        <w:t>The Netherlands Institute for the Advancement of the Study of the</w:t>
      </w:r>
      <w:r>
        <w:rPr>
          <w:spacing w:val="-12"/>
          <w:w w:val="105"/>
          <w:sz w:val="23"/>
        </w:rPr>
        <w:t> </w:t>
      </w:r>
      <w:r>
        <w:rPr>
          <w:w w:val="105"/>
          <w:sz w:val="23"/>
        </w:rPr>
        <w:t>Reformation</w:t>
      </w:r>
    </w:p>
    <w:p>
      <w:pPr>
        <w:pStyle w:val="ListParagraph"/>
        <w:numPr>
          <w:ilvl w:val="1"/>
          <w:numId w:val="6"/>
        </w:numPr>
        <w:tabs>
          <w:tab w:pos="1089" w:val="left" w:leader="none"/>
          <w:tab w:pos="1090" w:val="left" w:leader="none"/>
        </w:tabs>
        <w:spacing w:line="240" w:lineRule="auto" w:before="28" w:after="0"/>
        <w:ind w:left="1089" w:right="0" w:hanging="357"/>
        <w:jc w:val="left"/>
        <w:rPr>
          <w:sz w:val="23"/>
        </w:rPr>
      </w:pPr>
      <w:r>
        <w:rPr>
          <w:w w:val="105"/>
          <w:sz w:val="23"/>
        </w:rPr>
        <w:t>The Society for Reformation</w:t>
      </w:r>
      <w:r>
        <w:rPr>
          <w:spacing w:val="13"/>
          <w:w w:val="105"/>
          <w:sz w:val="23"/>
        </w:rPr>
        <w:t> </w:t>
      </w:r>
      <w:r>
        <w:rPr>
          <w:w w:val="105"/>
          <w:sz w:val="23"/>
        </w:rPr>
        <w:t>Research</w:t>
      </w:r>
    </w:p>
    <w:p>
      <w:pPr>
        <w:pStyle w:val="ListParagraph"/>
        <w:numPr>
          <w:ilvl w:val="1"/>
          <w:numId w:val="6"/>
        </w:numPr>
        <w:tabs>
          <w:tab w:pos="1093" w:val="left" w:leader="none"/>
          <w:tab w:pos="1094" w:val="left" w:leader="none"/>
        </w:tabs>
        <w:spacing w:line="240" w:lineRule="auto" w:before="29" w:after="0"/>
        <w:ind w:left="1093" w:right="0" w:hanging="361"/>
        <w:jc w:val="left"/>
        <w:rPr>
          <w:sz w:val="23"/>
        </w:rPr>
      </w:pPr>
      <w:r>
        <w:rPr>
          <w:w w:val="105"/>
          <w:sz w:val="23"/>
        </w:rPr>
        <w:t>The Society for the Study of Early Modern</w:t>
      </w:r>
      <w:r>
        <w:rPr>
          <w:spacing w:val="26"/>
          <w:w w:val="105"/>
          <w:sz w:val="23"/>
        </w:rPr>
        <w:t> </w:t>
      </w:r>
      <w:r>
        <w:rPr>
          <w:w w:val="105"/>
          <w:sz w:val="23"/>
        </w:rPr>
        <w:t>Women</w:t>
      </w:r>
    </w:p>
    <w:p>
      <w:pPr>
        <w:pStyle w:val="ListParagraph"/>
        <w:numPr>
          <w:ilvl w:val="1"/>
          <w:numId w:val="6"/>
        </w:numPr>
        <w:tabs>
          <w:tab w:pos="1089" w:val="left" w:leader="none"/>
          <w:tab w:pos="1090" w:val="left" w:leader="none"/>
        </w:tabs>
        <w:spacing w:line="240" w:lineRule="auto" w:before="29" w:after="0"/>
        <w:ind w:left="1089" w:right="0" w:hanging="357"/>
        <w:jc w:val="left"/>
        <w:rPr>
          <w:sz w:val="23"/>
        </w:rPr>
      </w:pPr>
      <w:r>
        <w:rPr>
          <w:w w:val="105"/>
          <w:sz w:val="23"/>
        </w:rPr>
        <w:t>The American Society of Church</w:t>
      </w:r>
      <w:r>
        <w:rPr>
          <w:spacing w:val="22"/>
          <w:w w:val="105"/>
          <w:sz w:val="23"/>
        </w:rPr>
        <w:t> </w:t>
      </w:r>
      <w:r>
        <w:rPr>
          <w:w w:val="105"/>
          <w:sz w:val="23"/>
        </w:rPr>
        <w:t>History</w:t>
      </w:r>
    </w:p>
    <w:p>
      <w:pPr>
        <w:pStyle w:val="ListParagraph"/>
        <w:numPr>
          <w:ilvl w:val="1"/>
          <w:numId w:val="6"/>
        </w:numPr>
        <w:tabs>
          <w:tab w:pos="1089" w:val="left" w:leader="none"/>
          <w:tab w:pos="1090" w:val="left" w:leader="none"/>
        </w:tabs>
        <w:spacing w:line="240" w:lineRule="auto" w:before="29" w:after="0"/>
        <w:ind w:left="1089" w:right="0" w:hanging="357"/>
        <w:jc w:val="left"/>
        <w:rPr>
          <w:sz w:val="23"/>
        </w:rPr>
      </w:pPr>
      <w:r>
        <w:rPr>
          <w:w w:val="105"/>
          <w:sz w:val="23"/>
        </w:rPr>
        <w:t>The American Council of Learned</w:t>
      </w:r>
      <w:r>
        <w:rPr>
          <w:spacing w:val="30"/>
          <w:w w:val="105"/>
          <w:sz w:val="23"/>
        </w:rPr>
        <w:t> </w:t>
      </w:r>
      <w:r>
        <w:rPr>
          <w:w w:val="105"/>
          <w:sz w:val="23"/>
        </w:rPr>
        <w:t>Societies</w:t>
      </w:r>
    </w:p>
    <w:p>
      <w:pPr>
        <w:pStyle w:val="ListParagraph"/>
        <w:numPr>
          <w:ilvl w:val="1"/>
          <w:numId w:val="6"/>
        </w:numPr>
        <w:tabs>
          <w:tab w:pos="1093" w:val="left" w:leader="none"/>
          <w:tab w:pos="1094" w:val="left" w:leader="none"/>
        </w:tabs>
        <w:spacing w:line="240" w:lineRule="auto" w:before="33" w:after="0"/>
        <w:ind w:left="1093" w:right="0" w:hanging="361"/>
        <w:jc w:val="left"/>
        <w:rPr>
          <w:sz w:val="23"/>
        </w:rPr>
      </w:pPr>
      <w:r>
        <w:rPr>
          <w:sz w:val="23"/>
        </w:rPr>
        <w:t>The American Academy of Arts and</w:t>
      </w:r>
      <w:r>
        <w:rPr>
          <w:spacing w:val="5"/>
          <w:sz w:val="23"/>
        </w:rPr>
        <w:t> </w:t>
      </w:r>
      <w:r>
        <w:rPr>
          <w:sz w:val="23"/>
        </w:rPr>
        <w:t>Sciences</w:t>
      </w:r>
    </w:p>
    <w:p>
      <w:pPr>
        <w:pStyle w:val="ListParagraph"/>
        <w:numPr>
          <w:ilvl w:val="1"/>
          <w:numId w:val="6"/>
        </w:numPr>
        <w:tabs>
          <w:tab w:pos="1089" w:val="left" w:leader="none"/>
          <w:tab w:pos="1090" w:val="left" w:leader="none"/>
        </w:tabs>
        <w:spacing w:line="240" w:lineRule="auto" w:before="29" w:after="0"/>
        <w:ind w:left="1089" w:right="0" w:hanging="357"/>
        <w:jc w:val="left"/>
        <w:rPr>
          <w:sz w:val="23"/>
        </w:rPr>
      </w:pPr>
      <w:r>
        <w:rPr>
          <w:w w:val="105"/>
          <w:sz w:val="23"/>
        </w:rPr>
        <w:t>The American Philosophical</w:t>
      </w:r>
      <w:r>
        <w:rPr>
          <w:spacing w:val="35"/>
          <w:w w:val="105"/>
          <w:sz w:val="23"/>
        </w:rPr>
        <w:t> </w:t>
      </w:r>
      <w:r>
        <w:rPr>
          <w:w w:val="105"/>
          <w:sz w:val="23"/>
        </w:rPr>
        <w:t>Society</w:t>
      </w:r>
    </w:p>
    <w:p>
      <w:pPr>
        <w:pStyle w:val="ListParagraph"/>
        <w:numPr>
          <w:ilvl w:val="1"/>
          <w:numId w:val="6"/>
        </w:numPr>
        <w:tabs>
          <w:tab w:pos="1089" w:val="left" w:leader="none"/>
          <w:tab w:pos="1090" w:val="left" w:leader="none"/>
        </w:tabs>
        <w:spacing w:line="240" w:lineRule="auto" w:before="29" w:after="0"/>
        <w:ind w:left="1089" w:right="0" w:hanging="357"/>
        <w:jc w:val="left"/>
        <w:rPr>
          <w:sz w:val="23"/>
        </w:rPr>
      </w:pPr>
      <w:r>
        <w:rPr>
          <w:w w:val="105"/>
          <w:sz w:val="23"/>
        </w:rPr>
        <w:t>The American Philological</w:t>
      </w:r>
      <w:r>
        <w:rPr>
          <w:spacing w:val="26"/>
          <w:w w:val="105"/>
          <w:sz w:val="23"/>
        </w:rPr>
        <w:t> </w:t>
      </w:r>
      <w:r>
        <w:rPr>
          <w:w w:val="105"/>
          <w:sz w:val="23"/>
        </w:rPr>
        <w:t>Association</w:t>
      </w:r>
    </w:p>
    <w:p>
      <w:pPr>
        <w:pStyle w:val="ListParagraph"/>
        <w:numPr>
          <w:ilvl w:val="1"/>
          <w:numId w:val="6"/>
        </w:numPr>
        <w:tabs>
          <w:tab w:pos="1089" w:val="left" w:leader="none"/>
          <w:tab w:pos="1090" w:val="left" w:leader="none"/>
        </w:tabs>
        <w:spacing w:line="240" w:lineRule="auto" w:before="33" w:after="0"/>
        <w:ind w:left="1089" w:right="0" w:hanging="357"/>
        <w:jc w:val="left"/>
        <w:rPr>
          <w:sz w:val="23"/>
        </w:rPr>
      </w:pPr>
      <w:r>
        <w:rPr>
          <w:w w:val="105"/>
          <w:sz w:val="23"/>
        </w:rPr>
        <w:t>The American Historical</w:t>
      </w:r>
      <w:r>
        <w:rPr>
          <w:spacing w:val="31"/>
          <w:w w:val="105"/>
          <w:sz w:val="23"/>
        </w:rPr>
        <w:t> </w:t>
      </w:r>
      <w:r>
        <w:rPr>
          <w:w w:val="105"/>
          <w:sz w:val="23"/>
        </w:rPr>
        <w:t>Association</w:t>
      </w:r>
    </w:p>
    <w:p>
      <w:pPr>
        <w:pStyle w:val="ListParagraph"/>
        <w:numPr>
          <w:ilvl w:val="1"/>
          <w:numId w:val="6"/>
        </w:numPr>
        <w:tabs>
          <w:tab w:pos="1089" w:val="left" w:leader="none"/>
          <w:tab w:pos="1090" w:val="left" w:leader="none"/>
        </w:tabs>
        <w:spacing w:line="240" w:lineRule="auto" w:before="24" w:after="0"/>
        <w:ind w:left="1089" w:right="0" w:hanging="357"/>
        <w:jc w:val="left"/>
        <w:rPr>
          <w:sz w:val="23"/>
        </w:rPr>
      </w:pPr>
      <w:r>
        <w:rPr>
          <w:w w:val="105"/>
          <w:sz w:val="23"/>
        </w:rPr>
        <w:t>The Association of American Colleges and</w:t>
      </w:r>
      <w:r>
        <w:rPr>
          <w:spacing w:val="35"/>
          <w:w w:val="105"/>
          <w:sz w:val="23"/>
        </w:rPr>
        <w:t> </w:t>
      </w:r>
      <w:r>
        <w:rPr>
          <w:w w:val="105"/>
          <w:sz w:val="23"/>
        </w:rPr>
        <w:t>Universities</w:t>
      </w:r>
    </w:p>
    <w:p>
      <w:pPr>
        <w:pStyle w:val="ListParagraph"/>
        <w:numPr>
          <w:ilvl w:val="1"/>
          <w:numId w:val="6"/>
        </w:numPr>
        <w:tabs>
          <w:tab w:pos="1089" w:val="left" w:leader="none"/>
          <w:tab w:pos="1090" w:val="left" w:leader="none"/>
        </w:tabs>
        <w:spacing w:line="240" w:lineRule="auto" w:before="29" w:after="0"/>
        <w:ind w:left="1089" w:right="0" w:hanging="357"/>
        <w:jc w:val="left"/>
        <w:rPr>
          <w:sz w:val="23"/>
        </w:rPr>
      </w:pPr>
      <w:r>
        <w:rPr>
          <w:w w:val="105"/>
          <w:sz w:val="23"/>
        </w:rPr>
        <w:t>The American Historical Association-Pacific Coast</w:t>
      </w:r>
      <w:r>
        <w:rPr>
          <w:spacing w:val="16"/>
          <w:w w:val="105"/>
          <w:sz w:val="23"/>
        </w:rPr>
        <w:t> </w:t>
      </w:r>
      <w:r>
        <w:rPr>
          <w:w w:val="105"/>
          <w:sz w:val="23"/>
        </w:rPr>
        <w:t>Branch</w:t>
      </w:r>
    </w:p>
    <w:p>
      <w:pPr>
        <w:pStyle w:val="ListParagraph"/>
        <w:numPr>
          <w:ilvl w:val="1"/>
          <w:numId w:val="6"/>
        </w:numPr>
        <w:tabs>
          <w:tab w:pos="1089" w:val="left" w:leader="none"/>
          <w:tab w:pos="1090" w:val="left" w:leader="none"/>
        </w:tabs>
        <w:spacing w:line="240" w:lineRule="auto" w:before="34" w:after="0"/>
        <w:ind w:left="1089" w:right="0" w:hanging="357"/>
        <w:jc w:val="left"/>
        <w:rPr>
          <w:sz w:val="23"/>
        </w:rPr>
      </w:pPr>
      <w:r>
        <w:rPr>
          <w:w w:val="105"/>
          <w:sz w:val="23"/>
        </w:rPr>
        <w:t>The Rudolf Agricola</w:t>
      </w:r>
      <w:r>
        <w:rPr>
          <w:spacing w:val="13"/>
          <w:w w:val="105"/>
          <w:sz w:val="23"/>
        </w:rPr>
        <w:t> </w:t>
      </w:r>
      <w:r>
        <w:rPr>
          <w:w w:val="105"/>
          <w:sz w:val="23"/>
        </w:rPr>
        <w:t>Institute</w:t>
      </w:r>
    </w:p>
    <w:p>
      <w:pPr>
        <w:pStyle w:val="ListParagraph"/>
        <w:numPr>
          <w:ilvl w:val="1"/>
          <w:numId w:val="6"/>
        </w:numPr>
        <w:tabs>
          <w:tab w:pos="1089" w:val="left" w:leader="none"/>
          <w:tab w:pos="1090" w:val="left" w:leader="none"/>
        </w:tabs>
        <w:spacing w:line="240" w:lineRule="auto" w:before="24" w:after="0"/>
        <w:ind w:left="1089" w:right="0" w:hanging="357"/>
        <w:jc w:val="left"/>
        <w:rPr>
          <w:sz w:val="23"/>
        </w:rPr>
      </w:pPr>
      <w:r>
        <w:rPr>
          <w:sz w:val="23"/>
        </w:rPr>
        <w:t>The Society for Spanish and Portuguese Historical</w:t>
      </w:r>
      <w:r>
        <w:rPr>
          <w:spacing w:val="-9"/>
          <w:sz w:val="23"/>
        </w:rPr>
        <w:t> </w:t>
      </w:r>
      <w:r>
        <w:rPr>
          <w:sz w:val="23"/>
        </w:rPr>
        <w:t>Studies</w:t>
      </w:r>
    </w:p>
    <w:p>
      <w:pPr>
        <w:pStyle w:val="ListParagraph"/>
        <w:numPr>
          <w:ilvl w:val="1"/>
          <w:numId w:val="6"/>
        </w:numPr>
        <w:tabs>
          <w:tab w:pos="1089" w:val="left" w:leader="none"/>
          <w:tab w:pos="1090" w:val="left" w:leader="none"/>
        </w:tabs>
        <w:spacing w:line="240" w:lineRule="auto" w:before="28" w:after="0"/>
        <w:ind w:left="1089" w:right="0" w:hanging="357"/>
        <w:jc w:val="left"/>
        <w:rPr>
          <w:sz w:val="23"/>
        </w:rPr>
      </w:pPr>
      <w:r>
        <w:rPr>
          <w:w w:val="105"/>
          <w:sz w:val="23"/>
        </w:rPr>
        <w:t>The Front Range Early American</w:t>
      </w:r>
      <w:r>
        <w:rPr>
          <w:spacing w:val="15"/>
          <w:w w:val="105"/>
          <w:sz w:val="23"/>
        </w:rPr>
        <w:t> </w:t>
      </w:r>
      <w:r>
        <w:rPr>
          <w:w w:val="105"/>
          <w:sz w:val="23"/>
        </w:rPr>
        <w:t>Consortium</w:t>
      </w:r>
    </w:p>
    <w:p>
      <w:pPr>
        <w:pStyle w:val="ListParagraph"/>
        <w:numPr>
          <w:ilvl w:val="1"/>
          <w:numId w:val="6"/>
        </w:numPr>
        <w:tabs>
          <w:tab w:pos="1084" w:val="left" w:leader="none"/>
          <w:tab w:pos="1085" w:val="left" w:leader="none"/>
        </w:tabs>
        <w:spacing w:line="240" w:lineRule="auto" w:before="34" w:after="0"/>
        <w:ind w:left="1084" w:right="0" w:hanging="352"/>
        <w:jc w:val="left"/>
        <w:rPr>
          <w:sz w:val="23"/>
        </w:rPr>
      </w:pPr>
      <w:r>
        <w:rPr>
          <w:w w:val="105"/>
          <w:sz w:val="23"/>
        </w:rPr>
        <w:t>The Western History</w:t>
      </w:r>
      <w:r>
        <w:rPr>
          <w:spacing w:val="16"/>
          <w:w w:val="105"/>
          <w:sz w:val="23"/>
        </w:rPr>
        <w:t> </w:t>
      </w:r>
      <w:r>
        <w:rPr>
          <w:w w:val="105"/>
          <w:sz w:val="23"/>
        </w:rPr>
        <w:t>Association</w:t>
      </w:r>
    </w:p>
    <w:p>
      <w:pPr>
        <w:pStyle w:val="ListParagraph"/>
        <w:numPr>
          <w:ilvl w:val="1"/>
          <w:numId w:val="6"/>
        </w:numPr>
        <w:tabs>
          <w:tab w:pos="1089" w:val="left" w:leader="none"/>
          <w:tab w:pos="1090" w:val="left" w:leader="none"/>
        </w:tabs>
        <w:spacing w:line="240" w:lineRule="auto" w:before="29" w:after="0"/>
        <w:ind w:left="1089" w:right="0" w:hanging="357"/>
        <w:jc w:val="left"/>
        <w:rPr>
          <w:sz w:val="23"/>
        </w:rPr>
      </w:pPr>
      <w:r>
        <w:rPr>
          <w:w w:val="105"/>
          <w:sz w:val="23"/>
        </w:rPr>
        <w:t>The World History</w:t>
      </w:r>
      <w:r>
        <w:rPr>
          <w:spacing w:val="25"/>
          <w:w w:val="105"/>
          <w:sz w:val="23"/>
        </w:rPr>
        <w:t> </w:t>
      </w:r>
      <w:r>
        <w:rPr>
          <w:w w:val="105"/>
          <w:sz w:val="23"/>
        </w:rPr>
        <w:t>Association</w:t>
      </w:r>
    </w:p>
    <w:p>
      <w:pPr>
        <w:pStyle w:val="ListParagraph"/>
        <w:numPr>
          <w:ilvl w:val="1"/>
          <w:numId w:val="6"/>
        </w:numPr>
        <w:tabs>
          <w:tab w:pos="1089" w:val="left" w:leader="none"/>
          <w:tab w:pos="1090" w:val="left" w:leader="none"/>
        </w:tabs>
        <w:spacing w:line="240" w:lineRule="auto" w:before="29" w:after="0"/>
        <w:ind w:left="1089" w:right="0" w:hanging="357"/>
        <w:jc w:val="left"/>
        <w:rPr>
          <w:sz w:val="23"/>
        </w:rPr>
      </w:pPr>
      <w:r>
        <w:rPr>
          <w:sz w:val="23"/>
        </w:rPr>
        <w:t>The International Association for Ottoman Economic and Social</w:t>
      </w:r>
      <w:r>
        <w:rPr>
          <w:spacing w:val="2"/>
          <w:sz w:val="23"/>
        </w:rPr>
        <w:t> </w:t>
      </w:r>
      <w:r>
        <w:rPr>
          <w:sz w:val="23"/>
        </w:rPr>
        <w:t>History</w:t>
      </w:r>
    </w:p>
    <w:p>
      <w:pPr>
        <w:pStyle w:val="ListParagraph"/>
        <w:numPr>
          <w:ilvl w:val="1"/>
          <w:numId w:val="6"/>
        </w:numPr>
        <w:tabs>
          <w:tab w:pos="1089" w:val="left" w:leader="none"/>
          <w:tab w:pos="1090" w:val="left" w:leader="none"/>
        </w:tabs>
        <w:spacing w:line="240" w:lineRule="auto" w:before="38" w:after="0"/>
        <w:ind w:left="1089" w:right="0" w:hanging="357"/>
        <w:jc w:val="left"/>
        <w:rPr>
          <w:sz w:val="23"/>
        </w:rPr>
      </w:pPr>
      <w:r>
        <w:rPr>
          <w:w w:val="105"/>
          <w:sz w:val="23"/>
        </w:rPr>
        <w:t>The Turkish Studies</w:t>
      </w:r>
      <w:r>
        <w:rPr>
          <w:spacing w:val="22"/>
          <w:w w:val="105"/>
          <w:sz w:val="23"/>
        </w:rPr>
        <w:t> </w:t>
      </w:r>
      <w:r>
        <w:rPr>
          <w:w w:val="105"/>
          <w:sz w:val="23"/>
        </w:rPr>
        <w:t>Association</w:t>
      </w:r>
    </w:p>
    <w:p>
      <w:pPr>
        <w:pStyle w:val="ListParagraph"/>
        <w:numPr>
          <w:ilvl w:val="1"/>
          <w:numId w:val="6"/>
        </w:numPr>
        <w:tabs>
          <w:tab w:pos="1093" w:val="left" w:leader="none"/>
          <w:tab w:pos="1094" w:val="left" w:leader="none"/>
        </w:tabs>
        <w:spacing w:line="240" w:lineRule="auto" w:before="29" w:after="0"/>
        <w:ind w:left="1093" w:right="0" w:hanging="361"/>
        <w:jc w:val="left"/>
        <w:rPr>
          <w:sz w:val="23"/>
        </w:rPr>
      </w:pPr>
      <w:r>
        <w:rPr>
          <w:w w:val="105"/>
          <w:sz w:val="23"/>
        </w:rPr>
        <w:t>The Canadian Centre for</w:t>
      </w:r>
      <w:r>
        <w:rPr>
          <w:spacing w:val="25"/>
          <w:w w:val="105"/>
          <w:sz w:val="23"/>
        </w:rPr>
        <w:t> </w:t>
      </w:r>
      <w:r>
        <w:rPr>
          <w:w w:val="105"/>
          <w:sz w:val="23"/>
        </w:rPr>
        <w:t>Architecture</w:t>
      </w:r>
    </w:p>
    <w:p>
      <w:pPr>
        <w:pStyle w:val="ListParagraph"/>
        <w:numPr>
          <w:ilvl w:val="1"/>
          <w:numId w:val="6"/>
        </w:numPr>
        <w:tabs>
          <w:tab w:pos="1069" w:val="left" w:leader="none"/>
          <w:tab w:pos="1070" w:val="left" w:leader="none"/>
        </w:tabs>
        <w:spacing w:line="240" w:lineRule="auto" w:before="24" w:after="0"/>
        <w:ind w:left="1069" w:right="0" w:hanging="337"/>
        <w:jc w:val="left"/>
        <w:rPr>
          <w:sz w:val="23"/>
        </w:rPr>
      </w:pPr>
      <w:r>
        <w:rPr>
          <w:sz w:val="23"/>
        </w:rPr>
        <w:t>The Society for French Colonial Historical</w:t>
      </w:r>
      <w:r>
        <w:rPr>
          <w:spacing w:val="-2"/>
          <w:sz w:val="23"/>
        </w:rPr>
        <w:t> </w:t>
      </w:r>
      <w:r>
        <w:rPr>
          <w:sz w:val="23"/>
        </w:rPr>
        <w:t>Studies</w:t>
      </w:r>
    </w:p>
    <w:p>
      <w:pPr>
        <w:pStyle w:val="ListParagraph"/>
        <w:numPr>
          <w:ilvl w:val="1"/>
          <w:numId w:val="6"/>
        </w:numPr>
        <w:tabs>
          <w:tab w:pos="1093" w:val="left" w:leader="none"/>
          <w:tab w:pos="1094" w:val="left" w:leader="none"/>
        </w:tabs>
        <w:spacing w:line="240" w:lineRule="auto" w:before="28" w:after="0"/>
        <w:ind w:left="1093" w:right="0" w:hanging="361"/>
        <w:jc w:val="left"/>
        <w:rPr>
          <w:sz w:val="23"/>
        </w:rPr>
      </w:pPr>
      <w:r>
        <w:rPr>
          <w:w w:val="105"/>
          <w:sz w:val="23"/>
        </w:rPr>
        <w:t>The Society for French Historical</w:t>
      </w:r>
      <w:r>
        <w:rPr>
          <w:spacing w:val="20"/>
          <w:w w:val="105"/>
          <w:sz w:val="23"/>
        </w:rPr>
        <w:t> </w:t>
      </w:r>
      <w:r>
        <w:rPr>
          <w:w w:val="105"/>
          <w:sz w:val="23"/>
        </w:rPr>
        <w:t>Studies</w:t>
      </w:r>
    </w:p>
    <w:p>
      <w:pPr>
        <w:pStyle w:val="ListParagraph"/>
        <w:numPr>
          <w:ilvl w:val="1"/>
          <w:numId w:val="6"/>
        </w:numPr>
        <w:tabs>
          <w:tab w:pos="1089" w:val="left" w:leader="none"/>
          <w:tab w:pos="1090" w:val="left" w:leader="none"/>
        </w:tabs>
        <w:spacing w:line="240" w:lineRule="auto" w:before="29" w:after="0"/>
        <w:ind w:left="1089" w:right="0" w:hanging="357"/>
        <w:jc w:val="left"/>
        <w:rPr>
          <w:sz w:val="23"/>
        </w:rPr>
      </w:pPr>
      <w:r>
        <w:rPr>
          <w:w w:val="105"/>
          <w:sz w:val="23"/>
        </w:rPr>
        <w:t>The Women's Classical</w:t>
      </w:r>
      <w:r>
        <w:rPr>
          <w:spacing w:val="35"/>
          <w:w w:val="105"/>
          <w:sz w:val="23"/>
        </w:rPr>
        <w:t> </w:t>
      </w:r>
      <w:r>
        <w:rPr>
          <w:w w:val="105"/>
          <w:sz w:val="23"/>
        </w:rPr>
        <w:t>Caucus</w:t>
      </w:r>
    </w:p>
    <w:p>
      <w:pPr>
        <w:pStyle w:val="ListParagraph"/>
        <w:numPr>
          <w:ilvl w:val="1"/>
          <w:numId w:val="6"/>
        </w:numPr>
        <w:tabs>
          <w:tab w:pos="1089" w:val="left" w:leader="none"/>
          <w:tab w:pos="1090" w:val="left" w:leader="none"/>
        </w:tabs>
        <w:spacing w:line="240" w:lineRule="auto" w:before="24" w:after="0"/>
        <w:ind w:left="1089" w:right="0" w:hanging="352"/>
        <w:jc w:val="left"/>
        <w:rPr>
          <w:sz w:val="23"/>
        </w:rPr>
      </w:pPr>
      <w:r>
        <w:rPr>
          <w:w w:val="105"/>
          <w:sz w:val="23"/>
        </w:rPr>
        <w:t>The College Board/Educational Testing</w:t>
      </w:r>
      <w:r>
        <w:rPr>
          <w:spacing w:val="13"/>
          <w:w w:val="105"/>
          <w:sz w:val="23"/>
        </w:rPr>
        <w:t> </w:t>
      </w:r>
      <w:r>
        <w:rPr>
          <w:w w:val="105"/>
          <w:sz w:val="23"/>
        </w:rPr>
        <w:t>Service.</w:t>
      </w:r>
    </w:p>
    <w:p>
      <w:pPr>
        <w:pStyle w:val="BodyText"/>
        <w:spacing w:before="1"/>
        <w:rPr>
          <w:sz w:val="25"/>
        </w:rPr>
      </w:pPr>
    </w:p>
    <w:p>
      <w:pPr>
        <w:pStyle w:val="BodyText"/>
        <w:ind w:left="376"/>
      </w:pPr>
      <w:r>
        <w:rPr/>
        <w:t>Faculty members have served and serve as editors or on editorial boards of:</w:t>
      </w:r>
    </w:p>
    <w:p>
      <w:pPr>
        <w:pStyle w:val="BodyText"/>
        <w:spacing w:before="8"/>
        <w:rPr>
          <w:sz w:val="26"/>
        </w:rPr>
      </w:pPr>
    </w:p>
    <w:p>
      <w:pPr>
        <w:pStyle w:val="ListParagraph"/>
        <w:numPr>
          <w:ilvl w:val="1"/>
          <w:numId w:val="6"/>
        </w:numPr>
        <w:tabs>
          <w:tab w:pos="1096" w:val="left" w:leader="none"/>
          <w:tab w:pos="1097" w:val="left" w:leader="none"/>
        </w:tabs>
        <w:spacing w:line="240" w:lineRule="auto" w:before="1" w:after="0"/>
        <w:ind w:left="1096" w:right="0" w:hanging="306"/>
        <w:jc w:val="left"/>
        <w:rPr>
          <w:sz w:val="23"/>
        </w:rPr>
      </w:pPr>
      <w:r>
        <w:rPr>
          <w:w w:val="105"/>
          <w:sz w:val="23"/>
        </w:rPr>
        <w:t>H-WEST, an internet network, EBSCO</w:t>
      </w:r>
      <w:r>
        <w:rPr>
          <w:spacing w:val="35"/>
          <w:w w:val="105"/>
          <w:sz w:val="23"/>
        </w:rPr>
        <w:t> </w:t>
      </w:r>
      <w:r>
        <w:rPr>
          <w:w w:val="105"/>
          <w:sz w:val="23"/>
        </w:rPr>
        <w:t>Publishing</w:t>
      </w:r>
    </w:p>
    <w:p>
      <w:pPr>
        <w:pStyle w:val="ListParagraph"/>
        <w:numPr>
          <w:ilvl w:val="1"/>
          <w:numId w:val="6"/>
        </w:numPr>
        <w:tabs>
          <w:tab w:pos="1099" w:val="left" w:leader="none"/>
          <w:tab w:pos="1100" w:val="left" w:leader="none"/>
        </w:tabs>
        <w:spacing w:line="240" w:lineRule="auto" w:before="28" w:after="0"/>
        <w:ind w:left="1099" w:right="0" w:hanging="309"/>
        <w:jc w:val="left"/>
        <w:rPr>
          <w:i/>
          <w:sz w:val="23"/>
        </w:rPr>
      </w:pPr>
      <w:r>
        <w:rPr>
          <w:i/>
          <w:sz w:val="23"/>
        </w:rPr>
        <w:t>The Archive for Reformation</w:t>
      </w:r>
      <w:r>
        <w:rPr>
          <w:i/>
          <w:spacing w:val="21"/>
          <w:sz w:val="23"/>
        </w:rPr>
        <w:t> </w:t>
      </w:r>
      <w:r>
        <w:rPr>
          <w:i/>
          <w:sz w:val="23"/>
        </w:rPr>
        <w:t>Hist01y</w:t>
      </w:r>
    </w:p>
    <w:p>
      <w:pPr>
        <w:pStyle w:val="ListParagraph"/>
        <w:numPr>
          <w:ilvl w:val="1"/>
          <w:numId w:val="6"/>
        </w:numPr>
        <w:tabs>
          <w:tab w:pos="1094" w:val="left" w:leader="none"/>
          <w:tab w:pos="1095" w:val="left" w:leader="none"/>
        </w:tabs>
        <w:spacing w:line="240" w:lineRule="auto" w:before="34" w:after="0"/>
        <w:ind w:left="1094" w:right="0" w:hanging="304"/>
        <w:jc w:val="left"/>
        <w:rPr>
          <w:i/>
          <w:sz w:val="23"/>
        </w:rPr>
      </w:pPr>
      <w:r>
        <w:rPr>
          <w:i/>
          <w:w w:val="105"/>
          <w:sz w:val="23"/>
        </w:rPr>
        <w:t>The</w:t>
      </w:r>
      <w:r>
        <w:rPr>
          <w:i/>
          <w:spacing w:val="12"/>
          <w:w w:val="105"/>
          <w:sz w:val="23"/>
        </w:rPr>
        <w:t> </w:t>
      </w:r>
      <w:r>
        <w:rPr>
          <w:i/>
          <w:w w:val="105"/>
          <w:sz w:val="23"/>
        </w:rPr>
        <w:t>Historian</w:t>
      </w:r>
    </w:p>
    <w:p>
      <w:pPr>
        <w:pStyle w:val="ListParagraph"/>
        <w:numPr>
          <w:ilvl w:val="1"/>
          <w:numId w:val="6"/>
        </w:numPr>
        <w:tabs>
          <w:tab w:pos="1101" w:val="left" w:leader="none"/>
          <w:tab w:pos="1102" w:val="left" w:leader="none"/>
        </w:tabs>
        <w:spacing w:line="240" w:lineRule="auto" w:before="29" w:after="0"/>
        <w:ind w:left="1101" w:right="0" w:hanging="311"/>
        <w:jc w:val="left"/>
        <w:rPr>
          <w:i/>
          <w:sz w:val="23"/>
        </w:rPr>
      </w:pPr>
      <w:r>
        <w:rPr>
          <w:i/>
          <w:w w:val="105"/>
          <w:sz w:val="23"/>
        </w:rPr>
        <w:t>Ethnohistory</w:t>
      </w:r>
    </w:p>
    <w:p>
      <w:pPr>
        <w:spacing w:after="0" w:line="240" w:lineRule="auto"/>
        <w:jc w:val="left"/>
        <w:rPr>
          <w:sz w:val="23"/>
        </w:rPr>
        <w:sectPr>
          <w:pgSz w:w="12240" w:h="15840"/>
          <w:pgMar w:header="1258" w:footer="0" w:top="1500" w:bottom="280" w:left="1000" w:right="1200"/>
        </w:sectPr>
      </w:pPr>
    </w:p>
    <w:p>
      <w:pPr>
        <w:pStyle w:val="BodyText"/>
        <w:rPr>
          <w:i/>
          <w:sz w:val="20"/>
        </w:rPr>
      </w:pPr>
    </w:p>
    <w:p>
      <w:pPr>
        <w:pStyle w:val="BodyText"/>
        <w:spacing w:before="6"/>
        <w:rPr>
          <w:i/>
          <w:sz w:val="16"/>
        </w:rPr>
      </w:pPr>
    </w:p>
    <w:p>
      <w:pPr>
        <w:pStyle w:val="ListParagraph"/>
        <w:numPr>
          <w:ilvl w:val="1"/>
          <w:numId w:val="6"/>
        </w:numPr>
        <w:tabs>
          <w:tab w:pos="1154" w:val="left" w:leader="none"/>
          <w:tab w:pos="1155" w:val="left" w:leader="none"/>
        </w:tabs>
        <w:spacing w:line="240" w:lineRule="auto" w:before="91" w:after="0"/>
        <w:ind w:left="1154" w:right="0" w:hanging="306"/>
        <w:jc w:val="left"/>
        <w:rPr>
          <w:i/>
          <w:sz w:val="22"/>
        </w:rPr>
      </w:pPr>
      <w:r>
        <w:rPr>
          <w:i/>
          <w:w w:val="110"/>
          <w:sz w:val="22"/>
        </w:rPr>
        <w:t>Histmy</w:t>
      </w:r>
      <w:r>
        <w:rPr>
          <w:i/>
          <w:spacing w:val="5"/>
          <w:w w:val="110"/>
          <w:sz w:val="22"/>
        </w:rPr>
        <w:t> </w:t>
      </w:r>
      <w:r>
        <w:rPr>
          <w:i/>
          <w:w w:val="110"/>
          <w:sz w:val="22"/>
        </w:rPr>
        <w:t>Compass</w:t>
      </w:r>
    </w:p>
    <w:p>
      <w:pPr>
        <w:pStyle w:val="ListParagraph"/>
        <w:numPr>
          <w:ilvl w:val="1"/>
          <w:numId w:val="6"/>
        </w:numPr>
        <w:tabs>
          <w:tab w:pos="1148" w:val="left" w:leader="none"/>
          <w:tab w:pos="1150" w:val="left" w:leader="none"/>
        </w:tabs>
        <w:spacing w:line="240" w:lineRule="auto" w:before="40" w:after="0"/>
        <w:ind w:left="1149" w:right="0" w:hanging="306"/>
        <w:jc w:val="left"/>
        <w:rPr>
          <w:i/>
          <w:sz w:val="22"/>
        </w:rPr>
      </w:pPr>
      <w:r>
        <w:rPr>
          <w:i/>
          <w:w w:val="105"/>
          <w:sz w:val="22"/>
        </w:rPr>
        <w:t>Environmental</w:t>
      </w:r>
      <w:r>
        <w:rPr>
          <w:i/>
          <w:spacing w:val="41"/>
          <w:w w:val="105"/>
          <w:sz w:val="22"/>
        </w:rPr>
        <w:t> </w:t>
      </w:r>
      <w:r>
        <w:rPr>
          <w:i/>
          <w:w w:val="105"/>
          <w:sz w:val="22"/>
        </w:rPr>
        <w:t>Hist01y</w:t>
      </w:r>
    </w:p>
    <w:p>
      <w:pPr>
        <w:pStyle w:val="ListParagraph"/>
        <w:numPr>
          <w:ilvl w:val="1"/>
          <w:numId w:val="6"/>
        </w:numPr>
        <w:tabs>
          <w:tab w:pos="1143" w:val="left" w:leader="none"/>
          <w:tab w:pos="1144" w:val="left" w:leader="none"/>
        </w:tabs>
        <w:spacing w:line="240" w:lineRule="auto" w:before="41" w:after="0"/>
        <w:ind w:left="1143" w:right="0" w:hanging="300"/>
        <w:jc w:val="left"/>
        <w:rPr>
          <w:i/>
          <w:sz w:val="22"/>
        </w:rPr>
      </w:pPr>
      <w:r>
        <w:rPr>
          <w:i/>
          <w:w w:val="105"/>
          <w:sz w:val="22"/>
        </w:rPr>
        <w:t>Classical</w:t>
      </w:r>
      <w:r>
        <w:rPr>
          <w:i/>
          <w:spacing w:val="20"/>
          <w:w w:val="105"/>
          <w:sz w:val="22"/>
        </w:rPr>
        <w:t> </w:t>
      </w:r>
      <w:r>
        <w:rPr>
          <w:i/>
          <w:w w:val="105"/>
          <w:sz w:val="22"/>
        </w:rPr>
        <w:t>Antiquity</w:t>
      </w:r>
    </w:p>
    <w:p>
      <w:pPr>
        <w:pStyle w:val="ListParagraph"/>
        <w:numPr>
          <w:ilvl w:val="1"/>
          <w:numId w:val="6"/>
        </w:numPr>
        <w:tabs>
          <w:tab w:pos="1147" w:val="left" w:leader="none"/>
          <w:tab w:pos="1148" w:val="left" w:leader="none"/>
        </w:tabs>
        <w:spacing w:line="240" w:lineRule="auto" w:before="40" w:after="0"/>
        <w:ind w:left="1147" w:right="0" w:hanging="304"/>
        <w:jc w:val="left"/>
        <w:rPr>
          <w:i/>
          <w:sz w:val="22"/>
        </w:rPr>
      </w:pPr>
      <w:r>
        <w:rPr>
          <w:i/>
          <w:w w:val="105"/>
          <w:sz w:val="22"/>
        </w:rPr>
        <w:t>The Journal ofEarly Jvfodern</w:t>
      </w:r>
      <w:r>
        <w:rPr>
          <w:i/>
          <w:spacing w:val="56"/>
          <w:w w:val="105"/>
          <w:sz w:val="22"/>
        </w:rPr>
        <w:t> </w:t>
      </w:r>
      <w:r>
        <w:rPr>
          <w:i/>
          <w:w w:val="105"/>
          <w:sz w:val="22"/>
        </w:rPr>
        <w:t>Hist01y</w:t>
      </w:r>
    </w:p>
    <w:p>
      <w:pPr>
        <w:pStyle w:val="ListParagraph"/>
        <w:numPr>
          <w:ilvl w:val="1"/>
          <w:numId w:val="6"/>
        </w:numPr>
        <w:tabs>
          <w:tab w:pos="1205" w:val="left" w:leader="none"/>
          <w:tab w:pos="1206" w:val="left" w:leader="none"/>
        </w:tabs>
        <w:spacing w:line="240" w:lineRule="auto" w:before="36" w:after="0"/>
        <w:ind w:left="1205" w:right="0" w:hanging="362"/>
        <w:jc w:val="left"/>
        <w:rPr>
          <w:i/>
          <w:sz w:val="22"/>
        </w:rPr>
      </w:pPr>
      <w:r>
        <w:rPr>
          <w:i/>
          <w:w w:val="105"/>
          <w:sz w:val="22"/>
        </w:rPr>
        <w:t>Gender </w:t>
      </w:r>
      <w:r>
        <w:rPr>
          <w:i/>
          <w:w w:val="105"/>
          <w:sz w:val="23"/>
        </w:rPr>
        <w:t>&amp;</w:t>
      </w:r>
      <w:r>
        <w:rPr>
          <w:i/>
          <w:spacing w:val="-41"/>
          <w:w w:val="105"/>
          <w:sz w:val="23"/>
        </w:rPr>
        <w:t> </w:t>
      </w:r>
      <w:r>
        <w:rPr>
          <w:i/>
          <w:w w:val="105"/>
          <w:sz w:val="22"/>
        </w:rPr>
        <w:t>History</w:t>
      </w:r>
    </w:p>
    <w:p>
      <w:pPr>
        <w:pStyle w:val="ListParagraph"/>
        <w:numPr>
          <w:ilvl w:val="1"/>
          <w:numId w:val="6"/>
        </w:numPr>
        <w:tabs>
          <w:tab w:pos="1150" w:val="left" w:leader="none"/>
          <w:tab w:pos="1151" w:val="left" w:leader="none"/>
        </w:tabs>
        <w:spacing w:line="240" w:lineRule="auto" w:before="42" w:after="0"/>
        <w:ind w:left="1150" w:right="0" w:hanging="312"/>
        <w:jc w:val="left"/>
        <w:rPr>
          <w:i/>
          <w:sz w:val="22"/>
        </w:rPr>
      </w:pPr>
      <w:r>
        <w:rPr>
          <w:i/>
          <w:w w:val="105"/>
          <w:sz w:val="22"/>
        </w:rPr>
        <w:t>A1editerranean</w:t>
      </w:r>
      <w:r>
        <w:rPr>
          <w:i/>
          <w:spacing w:val="3"/>
          <w:w w:val="105"/>
          <w:sz w:val="22"/>
        </w:rPr>
        <w:t> </w:t>
      </w:r>
      <w:r>
        <w:rPr>
          <w:i/>
          <w:w w:val="105"/>
          <w:sz w:val="22"/>
        </w:rPr>
        <w:t>Studies</w:t>
      </w:r>
    </w:p>
    <w:p>
      <w:pPr>
        <w:pStyle w:val="ListParagraph"/>
        <w:numPr>
          <w:ilvl w:val="1"/>
          <w:numId w:val="6"/>
        </w:numPr>
        <w:tabs>
          <w:tab w:pos="1143" w:val="left" w:leader="none"/>
          <w:tab w:pos="1144" w:val="left" w:leader="none"/>
        </w:tabs>
        <w:spacing w:line="240" w:lineRule="auto" w:before="41" w:after="0"/>
        <w:ind w:left="1143" w:right="0" w:hanging="305"/>
        <w:jc w:val="left"/>
        <w:rPr>
          <w:i/>
          <w:sz w:val="22"/>
        </w:rPr>
      </w:pPr>
      <w:r>
        <w:rPr>
          <w:i/>
          <w:w w:val="105"/>
          <w:sz w:val="22"/>
        </w:rPr>
        <w:t>The A1iddle East Studies Association</w:t>
      </w:r>
      <w:r>
        <w:rPr>
          <w:i/>
          <w:spacing w:val="7"/>
          <w:w w:val="105"/>
          <w:sz w:val="22"/>
        </w:rPr>
        <w:t> </w:t>
      </w:r>
      <w:r>
        <w:rPr>
          <w:i/>
          <w:w w:val="105"/>
          <w:sz w:val="22"/>
        </w:rPr>
        <w:t>Bulletin</w:t>
      </w:r>
    </w:p>
    <w:p>
      <w:pPr>
        <w:pStyle w:val="ListParagraph"/>
        <w:numPr>
          <w:ilvl w:val="1"/>
          <w:numId w:val="6"/>
        </w:numPr>
        <w:tabs>
          <w:tab w:pos="1147" w:val="left" w:leader="none"/>
          <w:tab w:pos="1148" w:val="left" w:leader="none"/>
        </w:tabs>
        <w:spacing w:line="240" w:lineRule="auto" w:before="40" w:after="0"/>
        <w:ind w:left="1147" w:right="0" w:hanging="309"/>
        <w:jc w:val="left"/>
        <w:rPr>
          <w:i/>
          <w:sz w:val="22"/>
        </w:rPr>
      </w:pPr>
      <w:r>
        <w:rPr>
          <w:i/>
          <w:w w:val="105"/>
          <w:sz w:val="22"/>
        </w:rPr>
        <w:t>The Journal of the A1uslim</w:t>
      </w:r>
      <w:r>
        <w:rPr>
          <w:i/>
          <w:spacing w:val="-2"/>
          <w:w w:val="105"/>
          <w:sz w:val="22"/>
        </w:rPr>
        <w:t> </w:t>
      </w:r>
      <w:r>
        <w:rPr>
          <w:i/>
          <w:w w:val="105"/>
          <w:sz w:val="22"/>
        </w:rPr>
        <w:t>World</w:t>
      </w:r>
    </w:p>
    <w:p>
      <w:pPr>
        <w:pStyle w:val="ListParagraph"/>
        <w:numPr>
          <w:ilvl w:val="1"/>
          <w:numId w:val="6"/>
        </w:numPr>
        <w:tabs>
          <w:tab w:pos="1205" w:val="left" w:leader="none"/>
          <w:tab w:pos="1206" w:val="left" w:leader="none"/>
        </w:tabs>
        <w:spacing w:line="240" w:lineRule="auto" w:before="40" w:after="0"/>
        <w:ind w:left="1205" w:right="0" w:hanging="367"/>
        <w:jc w:val="left"/>
        <w:rPr>
          <w:i/>
          <w:sz w:val="22"/>
        </w:rPr>
      </w:pPr>
      <w:r>
        <w:rPr>
          <w:i/>
          <w:w w:val="105"/>
          <w:sz w:val="22"/>
        </w:rPr>
        <w:t>Southeastern</w:t>
      </w:r>
      <w:r>
        <w:rPr>
          <w:i/>
          <w:spacing w:val="23"/>
          <w:w w:val="105"/>
          <w:sz w:val="22"/>
        </w:rPr>
        <w:t> </w:t>
      </w:r>
      <w:r>
        <w:rPr>
          <w:i/>
          <w:w w:val="105"/>
          <w:sz w:val="22"/>
        </w:rPr>
        <w:t>Europe</w:t>
      </w:r>
    </w:p>
    <w:p>
      <w:pPr>
        <w:pStyle w:val="ListParagraph"/>
        <w:numPr>
          <w:ilvl w:val="1"/>
          <w:numId w:val="6"/>
        </w:numPr>
        <w:tabs>
          <w:tab w:pos="1139" w:val="left" w:leader="none"/>
          <w:tab w:pos="1140" w:val="left" w:leader="none"/>
        </w:tabs>
        <w:spacing w:line="240" w:lineRule="auto" w:before="41" w:after="0"/>
        <w:ind w:left="1139" w:right="0" w:hanging="306"/>
        <w:jc w:val="left"/>
        <w:rPr>
          <w:i/>
          <w:sz w:val="22"/>
        </w:rPr>
      </w:pPr>
      <w:r>
        <w:rPr>
          <w:i/>
          <w:w w:val="105"/>
          <w:sz w:val="22"/>
        </w:rPr>
        <w:t>Pac(fic Historical</w:t>
      </w:r>
      <w:r>
        <w:rPr>
          <w:i/>
          <w:spacing w:val="-8"/>
          <w:w w:val="105"/>
          <w:sz w:val="22"/>
        </w:rPr>
        <w:t> </w:t>
      </w:r>
      <w:r>
        <w:rPr>
          <w:i/>
          <w:w w:val="105"/>
          <w:sz w:val="22"/>
        </w:rPr>
        <w:t>Review</w:t>
      </w:r>
    </w:p>
    <w:p>
      <w:pPr>
        <w:pStyle w:val="ListParagraph"/>
        <w:numPr>
          <w:ilvl w:val="1"/>
          <w:numId w:val="6"/>
        </w:numPr>
        <w:tabs>
          <w:tab w:pos="1141" w:val="left" w:leader="none"/>
          <w:tab w:pos="1142" w:val="left" w:leader="none"/>
        </w:tabs>
        <w:spacing w:line="240" w:lineRule="auto" w:before="45" w:after="0"/>
        <w:ind w:left="1141" w:right="0" w:hanging="308"/>
        <w:jc w:val="left"/>
        <w:rPr>
          <w:i/>
          <w:sz w:val="22"/>
        </w:rPr>
      </w:pPr>
      <w:r>
        <w:rPr>
          <w:i/>
          <w:w w:val="105"/>
          <w:sz w:val="22"/>
        </w:rPr>
        <w:t>Western Historical</w:t>
      </w:r>
      <w:r>
        <w:rPr>
          <w:i/>
          <w:spacing w:val="45"/>
          <w:w w:val="105"/>
          <w:sz w:val="22"/>
        </w:rPr>
        <w:t> </w:t>
      </w:r>
      <w:r>
        <w:rPr>
          <w:i/>
          <w:w w:val="105"/>
          <w:sz w:val="22"/>
        </w:rPr>
        <w:t>Quarterly</w:t>
      </w:r>
    </w:p>
    <w:p>
      <w:pPr>
        <w:pStyle w:val="ListParagraph"/>
        <w:numPr>
          <w:ilvl w:val="1"/>
          <w:numId w:val="6"/>
        </w:numPr>
        <w:tabs>
          <w:tab w:pos="1143" w:val="left" w:leader="none"/>
          <w:tab w:pos="1144" w:val="left" w:leader="none"/>
        </w:tabs>
        <w:spacing w:line="240" w:lineRule="auto" w:before="35" w:after="0"/>
        <w:ind w:left="1143" w:right="0" w:hanging="310"/>
        <w:jc w:val="left"/>
        <w:rPr>
          <w:i/>
          <w:sz w:val="22"/>
        </w:rPr>
      </w:pPr>
      <w:r>
        <w:rPr>
          <w:i/>
          <w:w w:val="105"/>
          <w:sz w:val="22"/>
        </w:rPr>
        <w:t>The Soviet and Post-Soviet</w:t>
      </w:r>
      <w:r>
        <w:rPr>
          <w:i/>
          <w:spacing w:val="-2"/>
          <w:w w:val="105"/>
          <w:sz w:val="22"/>
        </w:rPr>
        <w:t> </w:t>
      </w:r>
      <w:r>
        <w:rPr>
          <w:i/>
          <w:w w:val="105"/>
          <w:sz w:val="22"/>
        </w:rPr>
        <w:t>Review</w:t>
      </w:r>
    </w:p>
    <w:p>
      <w:pPr>
        <w:pStyle w:val="ListParagraph"/>
        <w:numPr>
          <w:ilvl w:val="1"/>
          <w:numId w:val="6"/>
        </w:numPr>
        <w:tabs>
          <w:tab w:pos="1143" w:val="left" w:leader="none"/>
          <w:tab w:pos="1144" w:val="left" w:leader="none"/>
        </w:tabs>
        <w:spacing w:line="240" w:lineRule="auto" w:before="40" w:after="0"/>
        <w:ind w:left="1143" w:right="0" w:hanging="310"/>
        <w:jc w:val="left"/>
        <w:rPr>
          <w:i/>
          <w:sz w:val="22"/>
        </w:rPr>
      </w:pPr>
      <w:r>
        <w:rPr>
          <w:i/>
          <w:w w:val="105"/>
          <w:sz w:val="22"/>
        </w:rPr>
        <w:t>The Journal of Borderlands</w:t>
      </w:r>
      <w:r>
        <w:rPr>
          <w:i/>
          <w:spacing w:val="6"/>
          <w:w w:val="105"/>
          <w:sz w:val="22"/>
        </w:rPr>
        <w:t> </w:t>
      </w:r>
      <w:r>
        <w:rPr>
          <w:i/>
          <w:w w:val="105"/>
          <w:sz w:val="22"/>
        </w:rPr>
        <w:t>Studies</w:t>
      </w:r>
    </w:p>
    <w:p>
      <w:pPr>
        <w:pStyle w:val="ListParagraph"/>
        <w:numPr>
          <w:ilvl w:val="1"/>
          <w:numId w:val="6"/>
        </w:numPr>
        <w:tabs>
          <w:tab w:pos="1132" w:val="left" w:leader="none"/>
          <w:tab w:pos="1133" w:val="left" w:leader="none"/>
        </w:tabs>
        <w:spacing w:line="240" w:lineRule="auto" w:before="45" w:after="0"/>
        <w:ind w:left="1133" w:right="0" w:hanging="300"/>
        <w:jc w:val="left"/>
        <w:rPr>
          <w:i/>
          <w:sz w:val="22"/>
        </w:rPr>
      </w:pPr>
      <w:r>
        <w:rPr>
          <w:i/>
          <w:w w:val="105"/>
          <w:sz w:val="22"/>
        </w:rPr>
        <w:t>Sehepunkte</w:t>
      </w:r>
    </w:p>
    <w:p>
      <w:pPr>
        <w:pStyle w:val="ListParagraph"/>
        <w:numPr>
          <w:ilvl w:val="1"/>
          <w:numId w:val="6"/>
        </w:numPr>
        <w:tabs>
          <w:tab w:pos="1143" w:val="left" w:leader="none"/>
          <w:tab w:pos="1144" w:val="left" w:leader="none"/>
        </w:tabs>
        <w:spacing w:line="240" w:lineRule="auto" w:before="41" w:after="0"/>
        <w:ind w:left="1143" w:right="0" w:hanging="310"/>
        <w:jc w:val="left"/>
        <w:rPr>
          <w:i/>
          <w:sz w:val="22"/>
        </w:rPr>
      </w:pPr>
      <w:r>
        <w:rPr>
          <w:i/>
          <w:w w:val="105"/>
          <w:sz w:val="22"/>
        </w:rPr>
        <w:t>Tikkun</w:t>
      </w:r>
      <w:r>
        <w:rPr>
          <w:i/>
          <w:spacing w:val="13"/>
          <w:w w:val="105"/>
          <w:sz w:val="22"/>
        </w:rPr>
        <w:t> </w:t>
      </w:r>
      <w:r>
        <w:rPr>
          <w:i/>
          <w:w w:val="105"/>
          <w:sz w:val="22"/>
        </w:rPr>
        <w:t>A1agazine</w:t>
      </w:r>
    </w:p>
    <w:p>
      <w:pPr>
        <w:pStyle w:val="ListParagraph"/>
        <w:numPr>
          <w:ilvl w:val="1"/>
          <w:numId w:val="6"/>
        </w:numPr>
        <w:tabs>
          <w:tab w:pos="1134" w:val="left" w:leader="none"/>
          <w:tab w:pos="1135" w:val="left" w:leader="none"/>
        </w:tabs>
        <w:spacing w:line="240" w:lineRule="auto" w:before="45" w:after="0"/>
        <w:ind w:left="1134" w:right="0" w:hanging="305"/>
        <w:jc w:val="left"/>
        <w:rPr>
          <w:i/>
          <w:sz w:val="22"/>
        </w:rPr>
      </w:pPr>
      <w:r>
        <w:rPr>
          <w:i/>
          <w:w w:val="105"/>
          <w:sz w:val="22"/>
        </w:rPr>
        <w:t>Comparative Studies of South Asia, 4fi'ica and the A1iddle</w:t>
      </w:r>
      <w:r>
        <w:rPr>
          <w:i/>
          <w:spacing w:val="27"/>
          <w:w w:val="105"/>
          <w:sz w:val="22"/>
        </w:rPr>
        <w:t> </w:t>
      </w:r>
      <w:r>
        <w:rPr>
          <w:i/>
          <w:w w:val="105"/>
          <w:sz w:val="22"/>
        </w:rPr>
        <w:t>East,</w:t>
      </w:r>
    </w:p>
    <w:p>
      <w:pPr>
        <w:pStyle w:val="ListParagraph"/>
        <w:numPr>
          <w:ilvl w:val="1"/>
          <w:numId w:val="6"/>
        </w:numPr>
        <w:tabs>
          <w:tab w:pos="1138" w:val="left" w:leader="none"/>
          <w:tab w:pos="1139" w:val="left" w:leader="none"/>
        </w:tabs>
        <w:spacing w:line="240" w:lineRule="auto" w:before="35" w:after="0"/>
        <w:ind w:left="1138" w:right="0" w:hanging="309"/>
        <w:jc w:val="left"/>
        <w:rPr>
          <w:i/>
          <w:sz w:val="22"/>
        </w:rPr>
      </w:pPr>
      <w:r>
        <w:rPr>
          <w:i/>
          <w:sz w:val="22"/>
        </w:rPr>
        <w:t>The Journal o_f Women's</w:t>
      </w:r>
      <w:r>
        <w:rPr>
          <w:i/>
          <w:spacing w:val="-23"/>
          <w:sz w:val="22"/>
        </w:rPr>
        <w:t> </w:t>
      </w:r>
      <w:r>
        <w:rPr>
          <w:i/>
          <w:sz w:val="22"/>
        </w:rPr>
        <w:t>History</w:t>
      </w:r>
    </w:p>
    <w:p>
      <w:pPr>
        <w:pStyle w:val="ListParagraph"/>
        <w:numPr>
          <w:ilvl w:val="1"/>
          <w:numId w:val="6"/>
        </w:numPr>
        <w:tabs>
          <w:tab w:pos="1137" w:val="left" w:leader="none"/>
          <w:tab w:pos="1138" w:val="left" w:leader="none"/>
        </w:tabs>
        <w:spacing w:line="240" w:lineRule="auto" w:before="40" w:after="0"/>
        <w:ind w:left="1137" w:right="0" w:hanging="304"/>
        <w:jc w:val="left"/>
        <w:rPr>
          <w:i/>
          <w:sz w:val="22"/>
        </w:rPr>
      </w:pPr>
      <w:r>
        <w:rPr>
          <w:i/>
          <w:w w:val="105"/>
          <w:sz w:val="22"/>
        </w:rPr>
        <w:t>Journal of Colonialism and Colonial</w:t>
      </w:r>
      <w:r>
        <w:rPr>
          <w:i/>
          <w:spacing w:val="5"/>
          <w:w w:val="105"/>
          <w:sz w:val="22"/>
        </w:rPr>
        <w:t> </w:t>
      </w:r>
      <w:r>
        <w:rPr>
          <w:i/>
          <w:w w:val="105"/>
          <w:sz w:val="22"/>
        </w:rPr>
        <w:t>History</w:t>
      </w:r>
    </w:p>
    <w:p>
      <w:pPr>
        <w:pStyle w:val="ListParagraph"/>
        <w:numPr>
          <w:ilvl w:val="1"/>
          <w:numId w:val="6"/>
        </w:numPr>
        <w:tabs>
          <w:tab w:pos="1140" w:val="left" w:leader="none"/>
          <w:tab w:pos="1141" w:val="left" w:leader="none"/>
        </w:tabs>
        <w:spacing w:line="240" w:lineRule="auto" w:before="41" w:after="0"/>
        <w:ind w:left="1140" w:right="0" w:hanging="311"/>
        <w:jc w:val="left"/>
        <w:rPr>
          <w:i/>
          <w:sz w:val="22"/>
        </w:rPr>
      </w:pPr>
      <w:r>
        <w:rPr>
          <w:i/>
          <w:sz w:val="22"/>
        </w:rPr>
        <w:t>A;[edieval Hist01y</w:t>
      </w:r>
      <w:r>
        <w:rPr>
          <w:i/>
          <w:spacing w:val="-32"/>
          <w:sz w:val="22"/>
        </w:rPr>
        <w:t> </w:t>
      </w:r>
      <w:r>
        <w:rPr>
          <w:i/>
          <w:sz w:val="22"/>
        </w:rPr>
        <w:t>Journal</w:t>
      </w:r>
    </w:p>
    <w:p>
      <w:pPr>
        <w:pStyle w:val="ListParagraph"/>
        <w:numPr>
          <w:ilvl w:val="1"/>
          <w:numId w:val="6"/>
        </w:numPr>
        <w:tabs>
          <w:tab w:pos="1132" w:val="left" w:leader="none"/>
          <w:tab w:pos="1133" w:val="left" w:leader="none"/>
        </w:tabs>
        <w:spacing w:line="240" w:lineRule="auto" w:before="45" w:after="0"/>
        <w:ind w:left="1132" w:right="0" w:hanging="303"/>
        <w:jc w:val="left"/>
        <w:rPr>
          <w:i/>
          <w:sz w:val="22"/>
        </w:rPr>
      </w:pPr>
      <w:r>
        <w:rPr>
          <w:i/>
          <w:sz w:val="22"/>
        </w:rPr>
        <w:t>Journal o_f Ecclesiastical</w:t>
      </w:r>
      <w:r>
        <w:rPr>
          <w:i/>
          <w:spacing w:val="16"/>
          <w:sz w:val="22"/>
        </w:rPr>
        <w:t> </w:t>
      </w:r>
      <w:r>
        <w:rPr>
          <w:i/>
          <w:sz w:val="22"/>
        </w:rPr>
        <w:t>Hist01J1</w:t>
      </w:r>
    </w:p>
    <w:p>
      <w:pPr>
        <w:pStyle w:val="ListParagraph"/>
        <w:numPr>
          <w:ilvl w:val="1"/>
          <w:numId w:val="6"/>
        </w:numPr>
        <w:tabs>
          <w:tab w:pos="1137" w:val="left" w:leader="none"/>
        </w:tabs>
        <w:spacing w:line="240" w:lineRule="auto" w:before="35" w:after="0"/>
        <w:ind w:left="1136" w:right="0" w:hanging="307"/>
        <w:jc w:val="left"/>
        <w:rPr>
          <w:i/>
          <w:sz w:val="22"/>
        </w:rPr>
      </w:pPr>
      <w:r>
        <w:rPr>
          <w:i/>
          <w:w w:val="105"/>
          <w:sz w:val="22"/>
        </w:rPr>
        <w:t>Indian Historical</w:t>
      </w:r>
      <w:r>
        <w:rPr>
          <w:i/>
          <w:spacing w:val="46"/>
          <w:w w:val="105"/>
          <w:sz w:val="22"/>
        </w:rPr>
        <w:t> </w:t>
      </w:r>
      <w:r>
        <w:rPr>
          <w:i/>
          <w:w w:val="105"/>
          <w:sz w:val="22"/>
        </w:rPr>
        <w:t>Review</w:t>
      </w:r>
    </w:p>
    <w:p>
      <w:pPr>
        <w:pStyle w:val="ListParagraph"/>
        <w:numPr>
          <w:ilvl w:val="1"/>
          <w:numId w:val="6"/>
        </w:numPr>
        <w:tabs>
          <w:tab w:pos="1137" w:val="left" w:leader="none"/>
          <w:tab w:pos="1138" w:val="left" w:leader="none"/>
        </w:tabs>
        <w:spacing w:line="240" w:lineRule="auto" w:before="45" w:after="0"/>
        <w:ind w:left="1137" w:right="0" w:hanging="308"/>
        <w:jc w:val="left"/>
        <w:rPr>
          <w:i/>
          <w:sz w:val="22"/>
        </w:rPr>
      </w:pPr>
      <w:r>
        <w:rPr>
          <w:i/>
          <w:sz w:val="22"/>
        </w:rPr>
        <w:t>Journal o_fA;[odern</w:t>
      </w:r>
      <w:r>
        <w:rPr>
          <w:i/>
          <w:spacing w:val="-19"/>
          <w:sz w:val="22"/>
        </w:rPr>
        <w:t> </w:t>
      </w:r>
      <w:r>
        <w:rPr>
          <w:i/>
          <w:sz w:val="22"/>
        </w:rPr>
        <w:t>Hist01y</w:t>
      </w:r>
    </w:p>
    <w:p>
      <w:pPr>
        <w:pStyle w:val="ListParagraph"/>
        <w:numPr>
          <w:ilvl w:val="1"/>
          <w:numId w:val="6"/>
        </w:numPr>
        <w:tabs>
          <w:tab w:pos="1132" w:val="left" w:leader="none"/>
          <w:tab w:pos="1133" w:val="left" w:leader="none"/>
        </w:tabs>
        <w:spacing w:line="240" w:lineRule="auto" w:before="41" w:after="0"/>
        <w:ind w:left="1132" w:right="0" w:hanging="308"/>
        <w:jc w:val="left"/>
        <w:rPr>
          <w:i/>
          <w:sz w:val="22"/>
        </w:rPr>
      </w:pPr>
      <w:r>
        <w:rPr>
          <w:i/>
          <w:w w:val="110"/>
          <w:sz w:val="22"/>
        </w:rPr>
        <w:t>Journal of British</w:t>
      </w:r>
      <w:r>
        <w:rPr>
          <w:i/>
          <w:spacing w:val="12"/>
          <w:w w:val="110"/>
          <w:sz w:val="22"/>
        </w:rPr>
        <w:t> </w:t>
      </w:r>
      <w:r>
        <w:rPr>
          <w:i/>
          <w:w w:val="110"/>
          <w:sz w:val="22"/>
        </w:rPr>
        <w:t>Studies</w:t>
      </w:r>
    </w:p>
    <w:p>
      <w:pPr>
        <w:pStyle w:val="ListParagraph"/>
        <w:numPr>
          <w:ilvl w:val="1"/>
          <w:numId w:val="6"/>
        </w:numPr>
        <w:tabs>
          <w:tab w:pos="1117" w:val="left" w:leader="none"/>
          <w:tab w:pos="1118" w:val="left" w:leader="none"/>
        </w:tabs>
        <w:spacing w:line="240" w:lineRule="auto" w:before="40" w:after="0"/>
        <w:ind w:left="1117" w:right="0" w:hanging="293"/>
        <w:jc w:val="left"/>
        <w:rPr>
          <w:i/>
          <w:sz w:val="22"/>
        </w:rPr>
      </w:pPr>
      <w:r>
        <w:rPr>
          <w:i/>
          <w:sz w:val="22"/>
        </w:rPr>
        <w:t>.Journal of American Ethnic</w:t>
      </w:r>
      <w:r>
        <w:rPr>
          <w:i/>
          <w:spacing w:val="5"/>
          <w:sz w:val="22"/>
        </w:rPr>
        <w:t> </w:t>
      </w:r>
      <w:r>
        <w:rPr>
          <w:i/>
          <w:sz w:val="22"/>
        </w:rPr>
        <w:t>Hist01J1</w:t>
      </w:r>
    </w:p>
    <w:p>
      <w:pPr>
        <w:pStyle w:val="ListParagraph"/>
        <w:numPr>
          <w:ilvl w:val="1"/>
          <w:numId w:val="6"/>
        </w:numPr>
        <w:tabs>
          <w:tab w:pos="1133" w:val="left" w:leader="none"/>
        </w:tabs>
        <w:spacing w:line="240" w:lineRule="auto" w:before="40" w:after="0"/>
        <w:ind w:left="1132" w:right="0" w:hanging="308"/>
        <w:jc w:val="left"/>
        <w:rPr>
          <w:i/>
          <w:sz w:val="22"/>
        </w:rPr>
      </w:pPr>
      <w:r>
        <w:rPr>
          <w:i/>
          <w:w w:val="105"/>
          <w:sz w:val="22"/>
        </w:rPr>
        <w:t>Journal of Arizona Hist01y, Environmental</w:t>
      </w:r>
      <w:r>
        <w:rPr>
          <w:i/>
          <w:spacing w:val="-21"/>
          <w:w w:val="105"/>
          <w:sz w:val="22"/>
        </w:rPr>
        <w:t> </w:t>
      </w:r>
      <w:r>
        <w:rPr>
          <w:i/>
          <w:w w:val="105"/>
          <w:sz w:val="22"/>
        </w:rPr>
        <w:t>Justice</w:t>
      </w:r>
    </w:p>
    <w:p>
      <w:pPr>
        <w:pStyle w:val="BodyText"/>
        <w:spacing w:before="8"/>
        <w:rPr>
          <w:i/>
          <w:sz w:val="25"/>
        </w:rPr>
      </w:pPr>
    </w:p>
    <w:p>
      <w:pPr>
        <w:pStyle w:val="BodyText"/>
        <w:spacing w:line="249" w:lineRule="auto"/>
        <w:ind w:left="409" w:right="273" w:hanging="5"/>
      </w:pPr>
      <w:r>
        <w:rPr>
          <w:w w:val="105"/>
        </w:rPr>
        <w:t>Recently,</w:t>
      </w:r>
      <w:r>
        <w:rPr>
          <w:spacing w:val="-7"/>
          <w:w w:val="105"/>
        </w:rPr>
        <w:t> </w:t>
      </w:r>
      <w:r>
        <w:rPr>
          <w:w w:val="105"/>
        </w:rPr>
        <w:t>however,</w:t>
      </w:r>
      <w:r>
        <w:rPr>
          <w:spacing w:val="-13"/>
          <w:w w:val="105"/>
        </w:rPr>
        <w:t> </w:t>
      </w:r>
      <w:r>
        <w:rPr>
          <w:w w:val="105"/>
        </w:rPr>
        <w:t>Professors</w:t>
      </w:r>
      <w:r>
        <w:rPr>
          <w:spacing w:val="-14"/>
          <w:w w:val="105"/>
        </w:rPr>
        <w:t> </w:t>
      </w:r>
      <w:r>
        <w:rPr>
          <w:w w:val="105"/>
        </w:rPr>
        <w:t>Susan</w:t>
      </w:r>
      <w:r>
        <w:rPr>
          <w:spacing w:val="-17"/>
          <w:w w:val="105"/>
        </w:rPr>
        <w:t> </w:t>
      </w:r>
      <w:r>
        <w:rPr>
          <w:w w:val="105"/>
        </w:rPr>
        <w:t>Karant-Nunn</w:t>
      </w:r>
      <w:r>
        <w:rPr>
          <w:spacing w:val="-1"/>
          <w:w w:val="105"/>
        </w:rPr>
        <w:t> </w:t>
      </w:r>
      <w:r>
        <w:rPr>
          <w:w w:val="105"/>
        </w:rPr>
        <w:t>and</w:t>
      </w:r>
      <w:r>
        <w:rPr>
          <w:spacing w:val="-13"/>
          <w:w w:val="105"/>
        </w:rPr>
        <w:t> </w:t>
      </w:r>
      <w:r>
        <w:rPr>
          <w:w w:val="105"/>
        </w:rPr>
        <w:t>Linda</w:t>
      </w:r>
      <w:r>
        <w:rPr>
          <w:spacing w:val="-20"/>
          <w:w w:val="105"/>
        </w:rPr>
        <w:t> </w:t>
      </w:r>
      <w:r>
        <w:rPr>
          <w:w w:val="105"/>
        </w:rPr>
        <w:t>Darling</w:t>
      </w:r>
      <w:r>
        <w:rPr>
          <w:spacing w:val="-10"/>
          <w:w w:val="105"/>
        </w:rPr>
        <w:t> </w:t>
      </w:r>
      <w:r>
        <w:rPr>
          <w:w w:val="105"/>
        </w:rPr>
        <w:t>have</w:t>
      </w:r>
      <w:r>
        <w:rPr>
          <w:spacing w:val="-14"/>
          <w:w w:val="105"/>
        </w:rPr>
        <w:t> </w:t>
      </w:r>
      <w:r>
        <w:rPr>
          <w:w w:val="105"/>
        </w:rPr>
        <w:t>had</w:t>
      </w:r>
      <w:r>
        <w:rPr>
          <w:spacing w:val="-15"/>
          <w:w w:val="105"/>
        </w:rPr>
        <w:t> </w:t>
      </w:r>
      <w:r>
        <w:rPr>
          <w:w w:val="105"/>
        </w:rPr>
        <w:t>to</w:t>
      </w:r>
      <w:r>
        <w:rPr>
          <w:spacing w:val="-16"/>
          <w:w w:val="105"/>
        </w:rPr>
        <w:t> </w:t>
      </w:r>
      <w:r>
        <w:rPr>
          <w:w w:val="105"/>
        </w:rPr>
        <w:t>decline positions as journal editors because of lack of institutional</w:t>
      </w:r>
      <w:r>
        <w:rPr>
          <w:spacing w:val="16"/>
          <w:w w:val="105"/>
        </w:rPr>
        <w:t> </w:t>
      </w:r>
      <w:r>
        <w:rPr>
          <w:w w:val="105"/>
        </w:rPr>
        <w:t>support.</w:t>
      </w:r>
    </w:p>
    <w:p>
      <w:pPr>
        <w:pStyle w:val="BodyText"/>
        <w:spacing w:before="1"/>
        <w:rPr>
          <w:sz w:val="24"/>
        </w:rPr>
      </w:pPr>
    </w:p>
    <w:p>
      <w:pPr>
        <w:pStyle w:val="BodyText"/>
        <w:ind w:left="409"/>
      </w:pPr>
      <w:r>
        <w:rPr>
          <w:w w:val="105"/>
        </w:rPr>
        <w:t>Review Panels:</w:t>
      </w:r>
    </w:p>
    <w:p>
      <w:pPr>
        <w:pStyle w:val="BodyText"/>
        <w:spacing w:before="7"/>
        <w:rPr>
          <w:sz w:val="24"/>
        </w:rPr>
      </w:pPr>
    </w:p>
    <w:p>
      <w:pPr>
        <w:pStyle w:val="BodyText"/>
        <w:spacing w:line="249" w:lineRule="auto"/>
        <w:ind w:left="405" w:hanging="1"/>
      </w:pPr>
      <w:r>
        <w:rPr>
          <w:w w:val="105"/>
        </w:rPr>
        <w:t>Faculty</w:t>
      </w:r>
      <w:r>
        <w:rPr>
          <w:spacing w:val="-10"/>
          <w:w w:val="105"/>
        </w:rPr>
        <w:t> </w:t>
      </w:r>
      <w:r>
        <w:rPr>
          <w:w w:val="105"/>
        </w:rPr>
        <w:t>members</w:t>
      </w:r>
      <w:r>
        <w:rPr>
          <w:spacing w:val="-12"/>
          <w:w w:val="105"/>
        </w:rPr>
        <w:t> </w:t>
      </w:r>
      <w:r>
        <w:rPr>
          <w:w w:val="105"/>
        </w:rPr>
        <w:t>in</w:t>
      </w:r>
      <w:r>
        <w:rPr>
          <w:spacing w:val="-19"/>
          <w:w w:val="105"/>
        </w:rPr>
        <w:t> </w:t>
      </w:r>
      <w:r>
        <w:rPr>
          <w:w w:val="105"/>
        </w:rPr>
        <w:t>this</w:t>
      </w:r>
      <w:r>
        <w:rPr>
          <w:spacing w:val="-10"/>
          <w:w w:val="105"/>
        </w:rPr>
        <w:t> </w:t>
      </w:r>
      <w:r>
        <w:rPr>
          <w:w w:val="105"/>
        </w:rPr>
        <w:t>Department</w:t>
      </w:r>
      <w:r>
        <w:rPr>
          <w:spacing w:val="-1"/>
          <w:w w:val="105"/>
        </w:rPr>
        <w:t> </w:t>
      </w:r>
      <w:r>
        <w:rPr>
          <w:w w:val="105"/>
        </w:rPr>
        <w:t>have</w:t>
      </w:r>
      <w:r>
        <w:rPr>
          <w:spacing w:val="-16"/>
          <w:w w:val="105"/>
        </w:rPr>
        <w:t> </w:t>
      </w:r>
      <w:r>
        <w:rPr>
          <w:w w:val="105"/>
        </w:rPr>
        <w:t>served</w:t>
      </w:r>
      <w:r>
        <w:rPr>
          <w:spacing w:val="-7"/>
          <w:w w:val="105"/>
        </w:rPr>
        <w:t> </w:t>
      </w:r>
      <w:r>
        <w:rPr>
          <w:w w:val="105"/>
        </w:rPr>
        <w:t>on</w:t>
      </w:r>
      <w:r>
        <w:rPr>
          <w:spacing w:val="-16"/>
          <w:w w:val="105"/>
        </w:rPr>
        <w:t> </w:t>
      </w:r>
      <w:r>
        <w:rPr>
          <w:w w:val="105"/>
        </w:rPr>
        <w:t>review</w:t>
      </w:r>
      <w:r>
        <w:rPr>
          <w:spacing w:val="-13"/>
          <w:w w:val="105"/>
        </w:rPr>
        <w:t> </w:t>
      </w:r>
      <w:r>
        <w:rPr>
          <w:w w:val="105"/>
        </w:rPr>
        <w:t>panels</w:t>
      </w:r>
      <w:r>
        <w:rPr>
          <w:spacing w:val="-11"/>
          <w:w w:val="105"/>
        </w:rPr>
        <w:t> </w:t>
      </w:r>
      <w:r>
        <w:rPr>
          <w:w w:val="105"/>
        </w:rPr>
        <w:t>for</w:t>
      </w:r>
      <w:r>
        <w:rPr>
          <w:spacing w:val="-10"/>
          <w:w w:val="105"/>
        </w:rPr>
        <w:t> </w:t>
      </w:r>
      <w:r>
        <w:rPr>
          <w:w w:val="105"/>
        </w:rPr>
        <w:t>fellowships</w:t>
      </w:r>
      <w:r>
        <w:rPr>
          <w:spacing w:val="-1"/>
          <w:w w:val="105"/>
        </w:rPr>
        <w:t> </w:t>
      </w:r>
      <w:r>
        <w:rPr>
          <w:w w:val="105"/>
        </w:rPr>
        <w:t>and</w:t>
      </w:r>
      <w:r>
        <w:rPr>
          <w:spacing w:val="-13"/>
          <w:w w:val="105"/>
        </w:rPr>
        <w:t> </w:t>
      </w:r>
      <w:r>
        <w:rPr>
          <w:w w:val="105"/>
        </w:rPr>
        <w:t>prizes</w:t>
      </w:r>
      <w:r>
        <w:rPr>
          <w:spacing w:val="-14"/>
          <w:w w:val="105"/>
        </w:rPr>
        <w:t> </w:t>
      </w:r>
      <w:r>
        <w:rPr>
          <w:w w:val="105"/>
        </w:rPr>
        <w:t>for organizations such</w:t>
      </w:r>
      <w:r>
        <w:rPr>
          <w:spacing w:val="20"/>
          <w:w w:val="105"/>
        </w:rPr>
        <w:t> </w:t>
      </w:r>
      <w:r>
        <w:rPr>
          <w:w w:val="105"/>
        </w:rPr>
        <w:t>as:</w:t>
      </w:r>
    </w:p>
    <w:p>
      <w:pPr>
        <w:pStyle w:val="ListParagraph"/>
        <w:numPr>
          <w:ilvl w:val="1"/>
          <w:numId w:val="6"/>
        </w:numPr>
        <w:tabs>
          <w:tab w:pos="1122" w:val="left" w:leader="none"/>
          <w:tab w:pos="1123" w:val="left" w:leader="none"/>
        </w:tabs>
        <w:spacing w:line="240" w:lineRule="auto" w:before="22" w:after="0"/>
        <w:ind w:left="1122" w:right="0" w:hanging="303"/>
        <w:jc w:val="left"/>
        <w:rPr>
          <w:sz w:val="23"/>
        </w:rPr>
      </w:pPr>
      <w:r>
        <w:rPr>
          <w:w w:val="105"/>
          <w:sz w:val="23"/>
        </w:rPr>
        <w:t>The MacArthur</w:t>
      </w:r>
      <w:r>
        <w:rPr>
          <w:spacing w:val="20"/>
          <w:w w:val="105"/>
          <w:sz w:val="23"/>
        </w:rPr>
        <w:t> </w:t>
      </w:r>
      <w:r>
        <w:rPr>
          <w:w w:val="105"/>
          <w:sz w:val="23"/>
        </w:rPr>
        <w:t>Foundation</w:t>
      </w:r>
    </w:p>
    <w:p>
      <w:pPr>
        <w:pStyle w:val="ListParagraph"/>
        <w:numPr>
          <w:ilvl w:val="1"/>
          <w:numId w:val="6"/>
        </w:numPr>
        <w:tabs>
          <w:tab w:pos="1127" w:val="left" w:leader="none"/>
          <w:tab w:pos="1128" w:val="left" w:leader="none"/>
        </w:tabs>
        <w:spacing w:line="240" w:lineRule="auto" w:before="29" w:after="0"/>
        <w:ind w:left="1127" w:right="0" w:hanging="308"/>
        <w:jc w:val="left"/>
        <w:rPr>
          <w:sz w:val="23"/>
        </w:rPr>
      </w:pPr>
      <w:r>
        <w:rPr>
          <w:w w:val="105"/>
          <w:sz w:val="23"/>
        </w:rPr>
        <w:t>The National Endowment for the</w:t>
      </w:r>
      <w:r>
        <w:rPr>
          <w:spacing w:val="15"/>
          <w:w w:val="105"/>
          <w:sz w:val="23"/>
        </w:rPr>
        <w:t> </w:t>
      </w:r>
      <w:r>
        <w:rPr>
          <w:w w:val="105"/>
          <w:sz w:val="23"/>
        </w:rPr>
        <w:t>Humanities</w:t>
      </w:r>
    </w:p>
    <w:p>
      <w:pPr>
        <w:pStyle w:val="ListParagraph"/>
        <w:numPr>
          <w:ilvl w:val="1"/>
          <w:numId w:val="6"/>
        </w:numPr>
        <w:tabs>
          <w:tab w:pos="1122" w:val="left" w:leader="none"/>
          <w:tab w:pos="1123" w:val="left" w:leader="none"/>
        </w:tabs>
        <w:spacing w:line="240" w:lineRule="auto" w:before="29" w:after="0"/>
        <w:ind w:left="1122" w:right="0" w:hanging="308"/>
        <w:jc w:val="left"/>
        <w:rPr>
          <w:sz w:val="23"/>
        </w:rPr>
      </w:pPr>
      <w:r>
        <w:rPr>
          <w:w w:val="105"/>
          <w:sz w:val="23"/>
        </w:rPr>
        <w:t>The American Historical</w:t>
      </w:r>
      <w:r>
        <w:rPr>
          <w:spacing w:val="17"/>
          <w:w w:val="105"/>
          <w:sz w:val="23"/>
        </w:rPr>
        <w:t> </w:t>
      </w:r>
      <w:r>
        <w:rPr>
          <w:w w:val="105"/>
          <w:sz w:val="23"/>
        </w:rPr>
        <w:t>Association,</w:t>
      </w:r>
    </w:p>
    <w:p>
      <w:pPr>
        <w:pStyle w:val="ListParagraph"/>
        <w:numPr>
          <w:ilvl w:val="1"/>
          <w:numId w:val="6"/>
        </w:numPr>
        <w:tabs>
          <w:tab w:pos="1122" w:val="left" w:leader="none"/>
          <w:tab w:pos="1123" w:val="left" w:leader="none"/>
        </w:tabs>
        <w:spacing w:line="240" w:lineRule="auto" w:before="33" w:after="0"/>
        <w:ind w:left="1122" w:right="0" w:hanging="308"/>
        <w:jc w:val="left"/>
        <w:rPr>
          <w:sz w:val="23"/>
        </w:rPr>
      </w:pPr>
      <w:r>
        <w:rPr>
          <w:w w:val="105"/>
          <w:sz w:val="23"/>
        </w:rPr>
        <w:t>The Newberry</w:t>
      </w:r>
      <w:r>
        <w:rPr>
          <w:spacing w:val="13"/>
          <w:w w:val="105"/>
          <w:sz w:val="23"/>
        </w:rPr>
        <w:t> </w:t>
      </w:r>
      <w:r>
        <w:rPr>
          <w:w w:val="105"/>
          <w:sz w:val="23"/>
        </w:rPr>
        <w:t>Library</w:t>
      </w:r>
    </w:p>
    <w:p>
      <w:pPr>
        <w:pStyle w:val="ListParagraph"/>
        <w:numPr>
          <w:ilvl w:val="1"/>
          <w:numId w:val="6"/>
        </w:numPr>
        <w:tabs>
          <w:tab w:pos="1122" w:val="left" w:leader="none"/>
          <w:tab w:pos="1123" w:val="left" w:leader="none"/>
        </w:tabs>
        <w:spacing w:line="240" w:lineRule="auto" w:before="29" w:after="0"/>
        <w:ind w:left="1122" w:right="0" w:hanging="303"/>
        <w:jc w:val="left"/>
        <w:rPr>
          <w:sz w:val="23"/>
        </w:rPr>
      </w:pPr>
      <w:r>
        <w:rPr>
          <w:sz w:val="23"/>
        </w:rPr>
        <w:t>The</w:t>
      </w:r>
      <w:r>
        <w:rPr>
          <w:spacing w:val="5"/>
          <w:sz w:val="23"/>
        </w:rPr>
        <w:t> </w:t>
      </w:r>
      <w:r>
        <w:rPr>
          <w:sz w:val="23"/>
        </w:rPr>
        <w:t>Social</w:t>
      </w:r>
      <w:r>
        <w:rPr>
          <w:spacing w:val="8"/>
          <w:sz w:val="23"/>
        </w:rPr>
        <w:t> </w:t>
      </w:r>
      <w:r>
        <w:rPr>
          <w:sz w:val="23"/>
        </w:rPr>
        <w:t>Sciences</w:t>
      </w:r>
      <w:r>
        <w:rPr>
          <w:spacing w:val="13"/>
          <w:sz w:val="23"/>
        </w:rPr>
        <w:t> </w:t>
      </w:r>
      <w:r>
        <w:rPr>
          <w:sz w:val="23"/>
        </w:rPr>
        <w:t>and</w:t>
      </w:r>
      <w:r>
        <w:rPr>
          <w:spacing w:val="11"/>
          <w:sz w:val="23"/>
        </w:rPr>
        <w:t> </w:t>
      </w:r>
      <w:r>
        <w:rPr>
          <w:sz w:val="23"/>
        </w:rPr>
        <w:t>Humanities</w:t>
      </w:r>
      <w:r>
        <w:rPr>
          <w:spacing w:val="13"/>
          <w:sz w:val="23"/>
        </w:rPr>
        <w:t> </w:t>
      </w:r>
      <w:r>
        <w:rPr>
          <w:sz w:val="23"/>
        </w:rPr>
        <w:t>Research</w:t>
      </w:r>
      <w:r>
        <w:rPr>
          <w:spacing w:val="16"/>
          <w:sz w:val="23"/>
        </w:rPr>
        <w:t> </w:t>
      </w:r>
      <w:r>
        <w:rPr>
          <w:sz w:val="23"/>
        </w:rPr>
        <w:t>Council</w:t>
      </w:r>
      <w:r>
        <w:rPr>
          <w:spacing w:val="15"/>
          <w:sz w:val="23"/>
        </w:rPr>
        <w:t> </w:t>
      </w:r>
      <w:r>
        <w:rPr>
          <w:sz w:val="23"/>
        </w:rPr>
        <w:t>of</w:t>
      </w:r>
      <w:r>
        <w:rPr>
          <w:spacing w:val="5"/>
          <w:sz w:val="23"/>
        </w:rPr>
        <w:t> </w:t>
      </w:r>
      <w:r>
        <w:rPr>
          <w:sz w:val="23"/>
        </w:rPr>
        <w:t>Canada</w:t>
      </w:r>
    </w:p>
    <w:p>
      <w:pPr>
        <w:pStyle w:val="ListParagraph"/>
        <w:numPr>
          <w:ilvl w:val="1"/>
          <w:numId w:val="6"/>
        </w:numPr>
        <w:tabs>
          <w:tab w:pos="1122" w:val="left" w:leader="none"/>
          <w:tab w:pos="1123" w:val="left" w:leader="none"/>
        </w:tabs>
        <w:spacing w:line="240" w:lineRule="auto" w:before="24" w:after="0"/>
        <w:ind w:left="1122" w:right="0" w:hanging="303"/>
        <w:jc w:val="left"/>
        <w:rPr>
          <w:sz w:val="23"/>
        </w:rPr>
      </w:pPr>
      <w:r>
        <w:rPr>
          <w:w w:val="105"/>
          <w:sz w:val="23"/>
        </w:rPr>
        <w:t>The National Humanities</w:t>
      </w:r>
      <w:r>
        <w:rPr>
          <w:spacing w:val="27"/>
          <w:w w:val="105"/>
          <w:sz w:val="23"/>
        </w:rPr>
        <w:t> </w:t>
      </w:r>
      <w:r>
        <w:rPr>
          <w:w w:val="105"/>
          <w:sz w:val="23"/>
        </w:rPr>
        <w:t>Center</w:t>
      </w:r>
    </w:p>
    <w:p>
      <w:pPr>
        <w:pStyle w:val="ListParagraph"/>
        <w:numPr>
          <w:ilvl w:val="1"/>
          <w:numId w:val="6"/>
        </w:numPr>
        <w:tabs>
          <w:tab w:pos="1117" w:val="left" w:leader="none"/>
          <w:tab w:pos="1119" w:val="left" w:leader="none"/>
        </w:tabs>
        <w:spacing w:line="240" w:lineRule="auto" w:before="29" w:after="0"/>
        <w:ind w:left="1118" w:right="0" w:hanging="304"/>
        <w:jc w:val="left"/>
        <w:rPr>
          <w:sz w:val="23"/>
        </w:rPr>
      </w:pPr>
      <w:r>
        <w:rPr>
          <w:w w:val="105"/>
          <w:sz w:val="23"/>
        </w:rPr>
        <w:t>The Conference on Latin American</w:t>
      </w:r>
      <w:r>
        <w:rPr>
          <w:spacing w:val="36"/>
          <w:w w:val="105"/>
          <w:sz w:val="23"/>
        </w:rPr>
        <w:t> </w:t>
      </w:r>
      <w:r>
        <w:rPr>
          <w:w w:val="105"/>
          <w:sz w:val="23"/>
        </w:rPr>
        <w:t>History</w:t>
      </w:r>
    </w:p>
    <w:p>
      <w:pPr>
        <w:pStyle w:val="ListParagraph"/>
        <w:numPr>
          <w:ilvl w:val="1"/>
          <w:numId w:val="6"/>
        </w:numPr>
        <w:tabs>
          <w:tab w:pos="1122" w:val="left" w:leader="none"/>
          <w:tab w:pos="1123" w:val="left" w:leader="none"/>
        </w:tabs>
        <w:spacing w:line="240" w:lineRule="auto" w:before="29" w:after="0"/>
        <w:ind w:left="1122" w:right="0" w:hanging="308"/>
        <w:jc w:val="left"/>
        <w:rPr>
          <w:sz w:val="23"/>
        </w:rPr>
      </w:pPr>
      <w:r>
        <w:rPr>
          <w:w w:val="105"/>
          <w:sz w:val="23"/>
        </w:rPr>
        <w:t>The National Science</w:t>
      </w:r>
      <w:r>
        <w:rPr>
          <w:spacing w:val="10"/>
          <w:w w:val="105"/>
          <w:sz w:val="23"/>
        </w:rPr>
        <w:t> </w:t>
      </w:r>
      <w:r>
        <w:rPr>
          <w:w w:val="105"/>
          <w:sz w:val="23"/>
        </w:rPr>
        <w:t>Foundation</w:t>
      </w:r>
    </w:p>
    <w:p>
      <w:pPr>
        <w:spacing w:after="0" w:line="240" w:lineRule="auto"/>
        <w:jc w:val="left"/>
        <w:rPr>
          <w:sz w:val="23"/>
        </w:rPr>
        <w:sectPr>
          <w:pgSz w:w="12240" w:h="15840"/>
          <w:pgMar w:header="1258" w:footer="0" w:top="1520" w:bottom="280" w:left="1000" w:right="1200"/>
        </w:sectPr>
      </w:pPr>
    </w:p>
    <w:p>
      <w:pPr>
        <w:pStyle w:val="BodyText"/>
        <w:rPr>
          <w:sz w:val="20"/>
        </w:rPr>
      </w:pPr>
    </w:p>
    <w:p>
      <w:pPr>
        <w:pStyle w:val="BodyText"/>
        <w:spacing w:before="2"/>
        <w:rPr>
          <w:sz w:val="21"/>
        </w:rPr>
      </w:pPr>
    </w:p>
    <w:p>
      <w:pPr>
        <w:pStyle w:val="ListParagraph"/>
        <w:numPr>
          <w:ilvl w:val="1"/>
          <w:numId w:val="6"/>
        </w:numPr>
        <w:tabs>
          <w:tab w:pos="1138" w:val="left" w:leader="none"/>
        </w:tabs>
        <w:spacing w:line="240" w:lineRule="auto" w:before="1" w:after="0"/>
        <w:ind w:left="1137" w:right="0" w:hanging="309"/>
        <w:jc w:val="left"/>
        <w:rPr>
          <w:sz w:val="23"/>
        </w:rPr>
      </w:pPr>
      <w:r>
        <w:rPr>
          <w:w w:val="105"/>
          <w:sz w:val="23"/>
        </w:rPr>
        <w:t>The Ford</w:t>
      </w:r>
      <w:r>
        <w:rPr>
          <w:spacing w:val="10"/>
          <w:w w:val="105"/>
          <w:sz w:val="23"/>
        </w:rPr>
        <w:t> </w:t>
      </w:r>
      <w:r>
        <w:rPr>
          <w:w w:val="105"/>
          <w:sz w:val="23"/>
        </w:rPr>
        <w:t>Foundation.</w:t>
      </w:r>
    </w:p>
    <w:p>
      <w:pPr>
        <w:pStyle w:val="BodyText"/>
        <w:rPr>
          <w:sz w:val="25"/>
        </w:rPr>
      </w:pPr>
    </w:p>
    <w:p>
      <w:pPr>
        <w:pStyle w:val="BodyText"/>
        <w:spacing w:before="1"/>
        <w:ind w:left="409"/>
      </w:pPr>
      <w:r>
        <w:rPr>
          <w:w w:val="105"/>
        </w:rPr>
        <w:t>Book and Article Manuscript Reviews:</w:t>
      </w:r>
    </w:p>
    <w:p>
      <w:pPr>
        <w:pStyle w:val="BodyText"/>
        <w:spacing w:before="5"/>
        <w:rPr>
          <w:sz w:val="25"/>
        </w:rPr>
      </w:pPr>
    </w:p>
    <w:p>
      <w:pPr>
        <w:pStyle w:val="BodyText"/>
        <w:ind w:left="414"/>
      </w:pPr>
      <w:r>
        <w:rPr/>
        <w:t>Faculty members have reviewed book manuscripts for commercial presses:</w:t>
      </w:r>
    </w:p>
    <w:p>
      <w:pPr>
        <w:pStyle w:val="ListParagraph"/>
        <w:numPr>
          <w:ilvl w:val="1"/>
          <w:numId w:val="6"/>
        </w:numPr>
        <w:tabs>
          <w:tab w:pos="1130" w:val="left" w:leader="none"/>
          <w:tab w:pos="1131" w:val="left" w:leader="none"/>
          <w:tab w:pos="5833" w:val="left" w:leader="none"/>
          <w:tab w:pos="6249" w:val="left" w:leader="none"/>
        </w:tabs>
        <w:spacing w:line="240" w:lineRule="auto" w:before="34" w:after="0"/>
        <w:ind w:left="1130" w:right="0" w:hanging="360"/>
        <w:jc w:val="left"/>
        <w:rPr>
          <w:sz w:val="23"/>
        </w:rPr>
      </w:pPr>
      <w:r>
        <w:rPr>
          <w:w w:val="105"/>
          <w:sz w:val="23"/>
        </w:rPr>
        <w:t>Palgrave</w:t>
      </w:r>
      <w:r>
        <w:rPr>
          <w:spacing w:val="-5"/>
          <w:w w:val="105"/>
          <w:sz w:val="23"/>
        </w:rPr>
        <w:t> </w:t>
      </w:r>
      <w:r>
        <w:rPr>
          <w:w w:val="105"/>
          <w:sz w:val="23"/>
        </w:rPr>
        <w:t>Macmillan</w:t>
        <w:tab/>
        <w:t>•</w:t>
        <w:tab/>
        <w:t>Longman</w:t>
      </w:r>
    </w:p>
    <w:p>
      <w:pPr>
        <w:pStyle w:val="ListParagraph"/>
        <w:numPr>
          <w:ilvl w:val="1"/>
          <w:numId w:val="6"/>
        </w:numPr>
        <w:tabs>
          <w:tab w:pos="1137" w:val="left" w:leader="none"/>
          <w:tab w:pos="1138" w:val="left" w:leader="none"/>
          <w:tab w:pos="5833" w:val="left" w:leader="none"/>
          <w:tab w:pos="6187" w:val="left" w:leader="none"/>
        </w:tabs>
        <w:spacing w:line="240" w:lineRule="auto" w:before="33" w:after="0"/>
        <w:ind w:left="1137" w:right="0" w:hanging="367"/>
        <w:jc w:val="left"/>
        <w:rPr>
          <w:sz w:val="23"/>
        </w:rPr>
      </w:pPr>
      <w:r>
        <w:rPr>
          <w:sz w:val="23"/>
        </w:rPr>
        <w:t>Vl.</w:t>
      </w:r>
      <w:r>
        <w:rPr>
          <w:spacing w:val="6"/>
          <w:sz w:val="23"/>
        </w:rPr>
        <w:t> </w:t>
      </w:r>
      <w:r>
        <w:rPr>
          <w:sz w:val="23"/>
        </w:rPr>
        <w:t>W.</w:t>
      </w:r>
      <w:r>
        <w:rPr>
          <w:spacing w:val="7"/>
          <w:sz w:val="23"/>
        </w:rPr>
        <w:t> </w:t>
      </w:r>
      <w:r>
        <w:rPr>
          <w:sz w:val="23"/>
        </w:rPr>
        <w:t>Norton</w:t>
        <w:tab/>
        <w:t>•</w:t>
        <w:tab/>
        <w:t>St.</w:t>
      </w:r>
      <w:r>
        <w:rPr>
          <w:spacing w:val="0"/>
          <w:sz w:val="23"/>
        </w:rPr>
        <w:t> </w:t>
      </w:r>
      <w:r>
        <w:rPr>
          <w:sz w:val="23"/>
        </w:rPr>
        <w:t>Martin's</w:t>
      </w:r>
    </w:p>
    <w:p>
      <w:pPr>
        <w:pStyle w:val="ListParagraph"/>
        <w:numPr>
          <w:ilvl w:val="1"/>
          <w:numId w:val="6"/>
        </w:numPr>
        <w:tabs>
          <w:tab w:pos="1130" w:val="left" w:leader="none"/>
          <w:tab w:pos="1131" w:val="left" w:leader="none"/>
          <w:tab w:pos="5833" w:val="left" w:leader="none"/>
          <w:tab w:pos="6187" w:val="left" w:leader="none"/>
        </w:tabs>
        <w:spacing w:line="240" w:lineRule="auto" w:before="29" w:after="0"/>
        <w:ind w:left="1130" w:right="0" w:hanging="360"/>
        <w:jc w:val="left"/>
        <w:rPr>
          <w:sz w:val="23"/>
        </w:rPr>
      </w:pPr>
      <w:r>
        <w:rPr>
          <w:w w:val="105"/>
          <w:sz w:val="23"/>
        </w:rPr>
        <w:t>Brill</w:t>
        <w:tab/>
        <w:t>•</w:t>
        <w:tab/>
        <w:t>Lynne</w:t>
      </w:r>
      <w:r>
        <w:rPr>
          <w:spacing w:val="1"/>
          <w:w w:val="105"/>
          <w:sz w:val="23"/>
        </w:rPr>
        <w:t> </w:t>
      </w:r>
      <w:r>
        <w:rPr>
          <w:w w:val="105"/>
          <w:sz w:val="23"/>
        </w:rPr>
        <w:t>Reinner</w:t>
      </w:r>
    </w:p>
    <w:p>
      <w:pPr>
        <w:pStyle w:val="ListParagraph"/>
        <w:numPr>
          <w:ilvl w:val="1"/>
          <w:numId w:val="6"/>
        </w:numPr>
        <w:tabs>
          <w:tab w:pos="1130" w:val="left" w:leader="none"/>
          <w:tab w:pos="1131" w:val="left" w:leader="none"/>
          <w:tab w:pos="5833" w:val="left" w:leader="none"/>
          <w:tab w:pos="6188" w:val="left" w:leader="none"/>
        </w:tabs>
        <w:spacing w:line="240" w:lineRule="auto" w:before="29" w:after="0"/>
        <w:ind w:left="1130" w:right="0" w:hanging="360"/>
        <w:jc w:val="left"/>
        <w:rPr>
          <w:sz w:val="23"/>
        </w:rPr>
      </w:pPr>
      <w:r>
        <w:rPr>
          <w:w w:val="105"/>
          <w:sz w:val="23"/>
        </w:rPr>
        <w:t>Houghton-Mifflin</w:t>
        <w:tab/>
        <w:t>•</w:t>
        <w:tab/>
        <w:t>Routledge</w:t>
      </w:r>
    </w:p>
    <w:p>
      <w:pPr>
        <w:pStyle w:val="ListParagraph"/>
        <w:numPr>
          <w:ilvl w:val="1"/>
          <w:numId w:val="6"/>
        </w:numPr>
        <w:tabs>
          <w:tab w:pos="1130" w:val="left" w:leader="none"/>
          <w:tab w:pos="1131" w:val="left" w:leader="none"/>
          <w:tab w:pos="5837" w:val="left" w:leader="none"/>
          <w:tab w:pos="6193" w:val="left" w:leader="none"/>
        </w:tabs>
        <w:spacing w:line="240" w:lineRule="auto" w:before="29" w:after="0"/>
        <w:ind w:left="1130" w:right="0" w:hanging="360"/>
        <w:jc w:val="left"/>
        <w:rPr>
          <w:sz w:val="23"/>
        </w:rPr>
      </w:pPr>
      <w:r>
        <w:rPr>
          <w:w w:val="105"/>
          <w:sz w:val="23"/>
        </w:rPr>
        <w:t>Prentice-Hall,</w:t>
      </w:r>
      <w:r>
        <w:rPr>
          <w:spacing w:val="-21"/>
          <w:w w:val="105"/>
          <w:sz w:val="23"/>
        </w:rPr>
        <w:t> </w:t>
      </w:r>
      <w:r>
        <w:rPr>
          <w:w w:val="105"/>
          <w:sz w:val="23"/>
        </w:rPr>
        <w:t>Greenwood</w:t>
        <w:tab/>
        <w:t>•</w:t>
        <w:tab/>
        <w:t>Wadsworth</w:t>
      </w:r>
    </w:p>
    <w:p>
      <w:pPr>
        <w:pStyle w:val="ListParagraph"/>
        <w:numPr>
          <w:ilvl w:val="1"/>
          <w:numId w:val="6"/>
        </w:numPr>
        <w:tabs>
          <w:tab w:pos="1125" w:val="left" w:leader="none"/>
          <w:tab w:pos="1126" w:val="left" w:leader="none"/>
        </w:tabs>
        <w:spacing w:line="240" w:lineRule="auto" w:before="24" w:after="0"/>
        <w:ind w:left="1125" w:right="0" w:hanging="359"/>
        <w:jc w:val="left"/>
        <w:rPr>
          <w:sz w:val="23"/>
        </w:rPr>
      </w:pPr>
      <w:r>
        <w:rPr>
          <w:w w:val="105"/>
          <w:sz w:val="23"/>
        </w:rPr>
        <w:t>Harper-Collin</w:t>
      </w:r>
    </w:p>
    <w:p>
      <w:pPr>
        <w:pStyle w:val="BodyText"/>
        <w:spacing w:before="2"/>
        <w:rPr>
          <w:sz w:val="17"/>
        </w:rPr>
      </w:pPr>
    </w:p>
    <w:p>
      <w:pPr>
        <w:spacing w:after="0"/>
        <w:rPr>
          <w:sz w:val="17"/>
        </w:rPr>
        <w:sectPr>
          <w:pgSz w:w="12240" w:h="15840"/>
          <w:pgMar w:header="1258" w:footer="0" w:top="1580" w:bottom="280" w:left="1000" w:right="1200"/>
        </w:sectPr>
      </w:pPr>
    </w:p>
    <w:p>
      <w:pPr>
        <w:pStyle w:val="BodyText"/>
        <w:spacing w:before="91"/>
        <w:ind w:left="411"/>
      </w:pPr>
      <w:r>
        <w:rPr>
          <w:w w:val="105"/>
        </w:rPr>
        <w:t>And for university presses:</w:t>
      </w:r>
    </w:p>
    <w:p>
      <w:pPr>
        <w:pStyle w:val="BodyText"/>
        <w:spacing w:before="8"/>
        <w:rPr>
          <w:sz w:val="25"/>
        </w:rPr>
      </w:pPr>
    </w:p>
    <w:p>
      <w:pPr>
        <w:pStyle w:val="ListParagraph"/>
        <w:numPr>
          <w:ilvl w:val="0"/>
          <w:numId w:val="7"/>
        </w:numPr>
        <w:tabs>
          <w:tab w:pos="1126" w:val="left" w:leader="none"/>
          <w:tab w:pos="1127" w:val="left" w:leader="none"/>
        </w:tabs>
        <w:spacing w:line="305" w:lineRule="exact" w:before="0" w:after="0"/>
        <w:ind w:left="1126" w:right="0" w:hanging="364"/>
        <w:jc w:val="left"/>
        <w:rPr>
          <w:sz w:val="23"/>
        </w:rPr>
      </w:pPr>
      <w:r>
        <w:rPr>
          <w:sz w:val="23"/>
        </w:rPr>
        <w:t>Oxford</w:t>
      </w:r>
    </w:p>
    <w:p>
      <w:pPr>
        <w:pStyle w:val="ListParagraph"/>
        <w:numPr>
          <w:ilvl w:val="0"/>
          <w:numId w:val="8"/>
        </w:numPr>
        <w:tabs>
          <w:tab w:pos="1125" w:val="left" w:leader="none"/>
          <w:tab w:pos="1127" w:val="left" w:leader="none"/>
        </w:tabs>
        <w:spacing w:line="305" w:lineRule="exact" w:before="0" w:after="0"/>
        <w:ind w:left="1126" w:right="0" w:hanging="370"/>
        <w:jc w:val="left"/>
        <w:rPr>
          <w:sz w:val="23"/>
        </w:rPr>
      </w:pPr>
      <w:r>
        <w:rPr>
          <w:w w:val="105"/>
          <w:sz w:val="23"/>
        </w:rPr>
        <w:t>Cambridge</w:t>
      </w:r>
    </w:p>
    <w:p>
      <w:pPr>
        <w:pStyle w:val="ListParagraph"/>
        <w:numPr>
          <w:ilvl w:val="0"/>
          <w:numId w:val="9"/>
        </w:numPr>
        <w:tabs>
          <w:tab w:pos="1125" w:val="left" w:leader="none"/>
          <w:tab w:pos="1127" w:val="left" w:leader="none"/>
        </w:tabs>
        <w:spacing w:line="284" w:lineRule="exact" w:before="0" w:after="0"/>
        <w:ind w:left="1126" w:right="0" w:hanging="364"/>
        <w:jc w:val="left"/>
        <w:rPr>
          <w:sz w:val="23"/>
        </w:rPr>
      </w:pPr>
      <w:r>
        <w:rPr>
          <w:sz w:val="23"/>
        </w:rPr>
        <w:t>Chicago</w:t>
      </w:r>
    </w:p>
    <w:p>
      <w:pPr>
        <w:pStyle w:val="ListParagraph"/>
        <w:numPr>
          <w:ilvl w:val="0"/>
          <w:numId w:val="10"/>
        </w:numPr>
        <w:tabs>
          <w:tab w:pos="1125" w:val="left" w:leader="none"/>
          <w:tab w:pos="1126" w:val="left" w:leader="none"/>
        </w:tabs>
        <w:spacing w:line="318" w:lineRule="exact" w:before="0" w:after="0"/>
        <w:ind w:left="1125" w:right="0" w:hanging="364"/>
        <w:jc w:val="left"/>
        <w:rPr>
          <w:sz w:val="32"/>
        </w:rPr>
      </w:pPr>
      <w:r>
        <w:rPr>
          <w:w w:val="105"/>
          <w:sz w:val="23"/>
        </w:rPr>
        <w:t>Duke</w:t>
      </w:r>
    </w:p>
    <w:p>
      <w:pPr>
        <w:pStyle w:val="ListParagraph"/>
        <w:numPr>
          <w:ilvl w:val="0"/>
          <w:numId w:val="10"/>
        </w:numPr>
        <w:tabs>
          <w:tab w:pos="1122" w:val="left" w:leader="none"/>
          <w:tab w:pos="1124" w:val="left" w:leader="none"/>
        </w:tabs>
        <w:spacing w:line="252" w:lineRule="exact" w:before="0" w:after="0"/>
        <w:ind w:left="1123" w:right="0" w:hanging="362"/>
        <w:jc w:val="left"/>
        <w:rPr>
          <w:sz w:val="23"/>
        </w:rPr>
      </w:pPr>
      <w:r>
        <w:rPr>
          <w:w w:val="105"/>
          <w:sz w:val="23"/>
        </w:rPr>
        <w:t>Arizona</w:t>
      </w:r>
    </w:p>
    <w:p>
      <w:pPr>
        <w:pStyle w:val="ListParagraph"/>
        <w:numPr>
          <w:ilvl w:val="0"/>
          <w:numId w:val="10"/>
        </w:numPr>
        <w:tabs>
          <w:tab w:pos="1118" w:val="left" w:leader="none"/>
          <w:tab w:pos="1119" w:val="left" w:leader="none"/>
        </w:tabs>
        <w:spacing w:line="240" w:lineRule="auto" w:before="29" w:after="0"/>
        <w:ind w:left="1118" w:right="0" w:hanging="357"/>
        <w:jc w:val="left"/>
        <w:rPr>
          <w:sz w:val="23"/>
        </w:rPr>
      </w:pPr>
      <w:r>
        <w:rPr>
          <w:w w:val="105"/>
          <w:sz w:val="23"/>
        </w:rPr>
        <w:t>New</w:t>
      </w:r>
      <w:r>
        <w:rPr>
          <w:spacing w:val="1"/>
          <w:w w:val="105"/>
          <w:sz w:val="23"/>
        </w:rPr>
        <w:t> </w:t>
      </w:r>
      <w:r>
        <w:rPr>
          <w:w w:val="105"/>
          <w:sz w:val="23"/>
        </w:rPr>
        <w:t>Mexico</w:t>
      </w:r>
    </w:p>
    <w:p>
      <w:pPr>
        <w:pStyle w:val="ListParagraph"/>
        <w:numPr>
          <w:ilvl w:val="0"/>
          <w:numId w:val="10"/>
        </w:numPr>
        <w:tabs>
          <w:tab w:pos="1183" w:val="left" w:leader="none"/>
          <w:tab w:pos="1184" w:val="left" w:leader="none"/>
        </w:tabs>
        <w:spacing w:line="240" w:lineRule="auto" w:before="23" w:after="0"/>
        <w:ind w:left="1183" w:right="0" w:hanging="422"/>
        <w:jc w:val="left"/>
        <w:rPr>
          <w:sz w:val="23"/>
        </w:rPr>
      </w:pPr>
      <w:r>
        <w:rPr>
          <w:w w:val="105"/>
          <w:sz w:val="23"/>
        </w:rPr>
        <w:t>California</w:t>
      </w:r>
    </w:p>
    <w:p>
      <w:pPr>
        <w:pStyle w:val="ListParagraph"/>
        <w:numPr>
          <w:ilvl w:val="0"/>
          <w:numId w:val="10"/>
        </w:numPr>
        <w:tabs>
          <w:tab w:pos="1126" w:val="left" w:leader="none"/>
          <w:tab w:pos="1127" w:val="left" w:leader="none"/>
        </w:tabs>
        <w:spacing w:line="240" w:lineRule="auto" w:before="29" w:after="0"/>
        <w:ind w:left="1126" w:right="0" w:hanging="365"/>
        <w:jc w:val="left"/>
        <w:rPr>
          <w:sz w:val="23"/>
        </w:rPr>
      </w:pPr>
      <w:r>
        <w:rPr>
          <w:w w:val="105"/>
          <w:sz w:val="23"/>
        </w:rPr>
        <w:t>Oklahoma</w:t>
      </w:r>
    </w:p>
    <w:p>
      <w:pPr>
        <w:pStyle w:val="ListParagraph"/>
        <w:numPr>
          <w:ilvl w:val="0"/>
          <w:numId w:val="10"/>
        </w:numPr>
        <w:tabs>
          <w:tab w:pos="1116" w:val="left" w:leader="none"/>
          <w:tab w:pos="1117" w:val="left" w:leader="none"/>
        </w:tabs>
        <w:spacing w:line="240" w:lineRule="auto" w:before="29" w:after="0"/>
        <w:ind w:left="1116" w:right="0" w:hanging="360"/>
        <w:jc w:val="left"/>
        <w:rPr>
          <w:sz w:val="23"/>
        </w:rPr>
      </w:pPr>
      <w:r>
        <w:rPr>
          <w:w w:val="105"/>
          <w:sz w:val="23"/>
        </w:rPr>
        <w:t>Kansas</w:t>
      </w:r>
    </w:p>
    <w:p>
      <w:pPr>
        <w:pStyle w:val="ListParagraph"/>
        <w:numPr>
          <w:ilvl w:val="0"/>
          <w:numId w:val="10"/>
        </w:numPr>
        <w:tabs>
          <w:tab w:pos="1117" w:val="left" w:leader="none"/>
          <w:tab w:pos="1119" w:val="left" w:leader="none"/>
        </w:tabs>
        <w:spacing w:line="240" w:lineRule="auto" w:before="34" w:after="0"/>
        <w:ind w:left="1118" w:right="0" w:hanging="362"/>
        <w:jc w:val="left"/>
        <w:rPr>
          <w:sz w:val="23"/>
        </w:rPr>
      </w:pPr>
      <w:r>
        <w:rPr>
          <w:w w:val="105"/>
          <w:sz w:val="23"/>
        </w:rPr>
        <w:t>Texas</w:t>
      </w:r>
    </w:p>
    <w:p>
      <w:pPr>
        <w:pStyle w:val="BodyText"/>
        <w:rPr>
          <w:sz w:val="26"/>
        </w:rPr>
      </w:pPr>
      <w:r>
        <w:rPr/>
        <w:br w:type="column"/>
      </w:r>
      <w:r>
        <w:rPr>
          <w:sz w:val="26"/>
        </w:rPr>
      </w:r>
    </w:p>
    <w:p>
      <w:pPr>
        <w:pStyle w:val="BodyText"/>
        <w:spacing w:before="5"/>
        <w:rPr>
          <w:sz w:val="32"/>
        </w:rPr>
      </w:pPr>
    </w:p>
    <w:p>
      <w:pPr>
        <w:pStyle w:val="ListParagraph"/>
        <w:numPr>
          <w:ilvl w:val="0"/>
          <w:numId w:val="11"/>
        </w:numPr>
        <w:tabs>
          <w:tab w:pos="768" w:val="left" w:leader="none"/>
          <w:tab w:pos="769" w:val="left" w:leader="none"/>
        </w:tabs>
        <w:spacing w:line="240" w:lineRule="auto" w:before="0" w:after="0"/>
        <w:ind w:left="768" w:right="0" w:hanging="352"/>
        <w:jc w:val="left"/>
        <w:rPr>
          <w:sz w:val="23"/>
        </w:rPr>
      </w:pPr>
      <w:r>
        <w:rPr>
          <w:sz w:val="23"/>
        </w:rPr>
        <w:t>Nebraska</w:t>
      </w:r>
    </w:p>
    <w:p>
      <w:pPr>
        <w:pStyle w:val="ListParagraph"/>
        <w:numPr>
          <w:ilvl w:val="0"/>
          <w:numId w:val="11"/>
        </w:numPr>
        <w:tabs>
          <w:tab w:pos="771" w:val="left" w:leader="none"/>
          <w:tab w:pos="772" w:val="left" w:leader="none"/>
        </w:tabs>
        <w:spacing w:line="240" w:lineRule="auto" w:before="29" w:after="0"/>
        <w:ind w:left="771" w:right="0" w:hanging="355"/>
        <w:jc w:val="left"/>
        <w:rPr>
          <w:sz w:val="23"/>
        </w:rPr>
      </w:pPr>
      <w:r>
        <w:rPr>
          <w:sz w:val="23"/>
        </w:rPr>
        <w:t>Colorado</w:t>
      </w:r>
    </w:p>
    <w:p>
      <w:pPr>
        <w:pStyle w:val="ListParagraph"/>
        <w:numPr>
          <w:ilvl w:val="0"/>
          <w:numId w:val="11"/>
        </w:numPr>
        <w:tabs>
          <w:tab w:pos="828" w:val="left" w:leader="none"/>
          <w:tab w:pos="829" w:val="left" w:leader="none"/>
        </w:tabs>
        <w:spacing w:line="240" w:lineRule="auto" w:before="29" w:after="0"/>
        <w:ind w:left="828" w:right="0" w:hanging="412"/>
        <w:jc w:val="left"/>
        <w:rPr>
          <w:sz w:val="23"/>
        </w:rPr>
      </w:pPr>
      <w:r>
        <w:rPr>
          <w:sz w:val="23"/>
        </w:rPr>
        <w:t>Stanford</w:t>
      </w:r>
    </w:p>
    <w:p>
      <w:pPr>
        <w:pStyle w:val="ListParagraph"/>
        <w:numPr>
          <w:ilvl w:val="0"/>
          <w:numId w:val="11"/>
        </w:numPr>
        <w:tabs>
          <w:tab w:pos="832" w:val="left" w:leader="none"/>
          <w:tab w:pos="834" w:val="left" w:leader="none"/>
        </w:tabs>
        <w:spacing w:line="240" w:lineRule="auto" w:before="38" w:after="0"/>
        <w:ind w:left="833" w:right="0" w:hanging="417"/>
        <w:jc w:val="left"/>
        <w:rPr>
          <w:sz w:val="23"/>
        </w:rPr>
      </w:pPr>
      <w:r>
        <w:rPr>
          <w:sz w:val="23"/>
        </w:rPr>
        <w:t>SUNY</w:t>
      </w:r>
    </w:p>
    <w:p>
      <w:pPr>
        <w:pStyle w:val="ListParagraph"/>
        <w:numPr>
          <w:ilvl w:val="0"/>
          <w:numId w:val="11"/>
        </w:numPr>
        <w:tabs>
          <w:tab w:pos="763" w:val="left" w:leader="none"/>
          <w:tab w:pos="764" w:val="left" w:leader="none"/>
        </w:tabs>
        <w:spacing w:line="240" w:lineRule="auto" w:before="19" w:after="0"/>
        <w:ind w:left="763" w:right="0" w:hanging="352"/>
        <w:jc w:val="left"/>
        <w:rPr>
          <w:sz w:val="23"/>
        </w:rPr>
      </w:pPr>
      <w:r>
        <w:rPr>
          <w:w w:val="105"/>
          <w:sz w:val="23"/>
        </w:rPr>
        <w:t>North</w:t>
      </w:r>
      <w:r>
        <w:rPr>
          <w:spacing w:val="1"/>
          <w:w w:val="105"/>
          <w:sz w:val="23"/>
        </w:rPr>
        <w:t> </w:t>
      </w:r>
      <w:r>
        <w:rPr>
          <w:w w:val="105"/>
          <w:sz w:val="23"/>
        </w:rPr>
        <w:t>Carolina</w:t>
      </w:r>
    </w:p>
    <w:p>
      <w:pPr>
        <w:pStyle w:val="ListParagraph"/>
        <w:numPr>
          <w:ilvl w:val="0"/>
          <w:numId w:val="11"/>
        </w:numPr>
        <w:tabs>
          <w:tab w:pos="771" w:val="left" w:leader="none"/>
          <w:tab w:pos="772" w:val="left" w:leader="none"/>
        </w:tabs>
        <w:spacing w:line="240" w:lineRule="auto" w:before="34" w:after="0"/>
        <w:ind w:left="771" w:right="0" w:hanging="355"/>
        <w:jc w:val="left"/>
        <w:rPr>
          <w:sz w:val="23"/>
        </w:rPr>
      </w:pPr>
      <w:r>
        <w:rPr>
          <w:sz w:val="23"/>
        </w:rPr>
        <w:t>Pittsburgh</w:t>
      </w:r>
    </w:p>
    <w:p>
      <w:pPr>
        <w:pStyle w:val="ListParagraph"/>
        <w:numPr>
          <w:ilvl w:val="0"/>
          <w:numId w:val="11"/>
        </w:numPr>
        <w:tabs>
          <w:tab w:pos="764" w:val="left" w:leader="none"/>
          <w:tab w:pos="765" w:val="left" w:leader="none"/>
        </w:tabs>
        <w:spacing w:line="240" w:lineRule="auto" w:before="24" w:after="0"/>
        <w:ind w:left="764" w:right="0" w:hanging="348"/>
        <w:jc w:val="left"/>
        <w:rPr>
          <w:sz w:val="23"/>
        </w:rPr>
      </w:pPr>
      <w:r>
        <w:rPr>
          <w:w w:val="105"/>
          <w:sz w:val="23"/>
        </w:rPr>
        <w:t>Indiana</w:t>
      </w:r>
    </w:p>
    <w:p>
      <w:pPr>
        <w:pStyle w:val="ListParagraph"/>
        <w:numPr>
          <w:ilvl w:val="0"/>
          <w:numId w:val="11"/>
        </w:numPr>
        <w:tabs>
          <w:tab w:pos="829" w:val="left" w:leader="none"/>
          <w:tab w:pos="830" w:val="left" w:leader="none"/>
        </w:tabs>
        <w:spacing w:line="240" w:lineRule="auto" w:before="33" w:after="0"/>
        <w:ind w:left="829" w:right="0" w:hanging="413"/>
        <w:jc w:val="left"/>
        <w:rPr>
          <w:sz w:val="23"/>
        </w:rPr>
      </w:pPr>
      <w:r>
        <w:rPr>
          <w:sz w:val="23"/>
        </w:rPr>
        <w:t>Ohio</w:t>
      </w:r>
    </w:p>
    <w:p>
      <w:pPr>
        <w:pStyle w:val="ListParagraph"/>
        <w:numPr>
          <w:ilvl w:val="0"/>
          <w:numId w:val="11"/>
        </w:numPr>
        <w:tabs>
          <w:tab w:pos="766" w:val="left" w:leader="none"/>
          <w:tab w:pos="767" w:val="left" w:leader="none"/>
        </w:tabs>
        <w:spacing w:line="240" w:lineRule="auto" w:before="24" w:after="0"/>
        <w:ind w:left="766" w:right="0" w:hanging="355"/>
        <w:jc w:val="left"/>
        <w:rPr>
          <w:sz w:val="23"/>
        </w:rPr>
      </w:pPr>
      <w:r>
        <w:rPr>
          <w:sz w:val="23"/>
        </w:rPr>
        <w:t>Minnesota</w:t>
      </w:r>
    </w:p>
    <w:p>
      <w:pPr>
        <w:pStyle w:val="ListParagraph"/>
        <w:numPr>
          <w:ilvl w:val="0"/>
          <w:numId w:val="11"/>
        </w:numPr>
        <w:tabs>
          <w:tab w:pos="771" w:val="left" w:leader="none"/>
          <w:tab w:pos="772" w:val="left" w:leader="none"/>
        </w:tabs>
        <w:spacing w:line="240" w:lineRule="auto" w:before="29" w:after="0"/>
        <w:ind w:left="772" w:right="0" w:hanging="361"/>
        <w:jc w:val="left"/>
        <w:rPr>
          <w:sz w:val="23"/>
        </w:rPr>
      </w:pPr>
      <w:r>
        <w:rPr>
          <w:sz w:val="23"/>
        </w:rPr>
        <w:t>Washington.</w:t>
      </w:r>
    </w:p>
    <w:p>
      <w:pPr>
        <w:spacing w:after="0" w:line="240" w:lineRule="auto"/>
        <w:jc w:val="left"/>
        <w:rPr>
          <w:sz w:val="23"/>
        </w:rPr>
        <w:sectPr>
          <w:type w:val="continuous"/>
          <w:pgSz w:w="12240" w:h="15840"/>
          <w:pgMar w:top="1400" w:bottom="280" w:left="1000" w:right="1200"/>
          <w:cols w:num="2" w:equalWidth="0">
            <w:col w:w="3038" w:space="2374"/>
            <w:col w:w="4628"/>
          </w:cols>
        </w:sectPr>
      </w:pPr>
    </w:p>
    <w:p>
      <w:pPr>
        <w:pStyle w:val="BodyText"/>
        <w:spacing w:before="4"/>
        <w:rPr>
          <w:sz w:val="16"/>
        </w:rPr>
      </w:pPr>
    </w:p>
    <w:p>
      <w:pPr>
        <w:pStyle w:val="BodyText"/>
        <w:spacing w:before="90"/>
        <w:ind w:left="396"/>
      </w:pPr>
      <w:r>
        <w:rPr>
          <w:w w:val="105"/>
        </w:rPr>
        <w:t>They have reviewed article manuscripts for journals:</w:t>
      </w:r>
    </w:p>
    <w:p>
      <w:pPr>
        <w:pStyle w:val="BodyText"/>
        <w:spacing w:before="1"/>
        <w:rPr>
          <w:sz w:val="20"/>
        </w:rPr>
      </w:pPr>
    </w:p>
    <w:p>
      <w:pPr>
        <w:spacing w:after="0"/>
        <w:rPr>
          <w:sz w:val="20"/>
        </w:rPr>
        <w:sectPr>
          <w:type w:val="continuous"/>
          <w:pgSz w:w="12240" w:h="15840"/>
          <w:pgMar w:top="1400" w:bottom="280" w:left="1000" w:right="1200"/>
        </w:sectPr>
      </w:pPr>
    </w:p>
    <w:p>
      <w:pPr>
        <w:pStyle w:val="ListParagraph"/>
        <w:numPr>
          <w:ilvl w:val="1"/>
          <w:numId w:val="11"/>
        </w:numPr>
        <w:tabs>
          <w:tab w:pos="1116" w:val="left" w:leader="none"/>
          <w:tab w:pos="1117" w:val="left" w:leader="none"/>
        </w:tabs>
        <w:spacing w:line="240" w:lineRule="auto" w:before="91" w:after="0"/>
        <w:ind w:left="1108" w:right="0" w:hanging="351"/>
        <w:jc w:val="left"/>
        <w:rPr>
          <w:i/>
          <w:sz w:val="22"/>
        </w:rPr>
      </w:pPr>
      <w:r>
        <w:rPr>
          <w:i/>
          <w:w w:val="110"/>
          <w:sz w:val="22"/>
        </w:rPr>
        <w:t>American</w:t>
      </w:r>
      <w:r>
        <w:rPr>
          <w:i/>
          <w:spacing w:val="10"/>
          <w:w w:val="110"/>
          <w:sz w:val="22"/>
        </w:rPr>
        <w:t> </w:t>
      </w:r>
      <w:r>
        <w:rPr>
          <w:i/>
          <w:w w:val="110"/>
          <w:sz w:val="22"/>
        </w:rPr>
        <w:t>Quarterly</w:t>
      </w:r>
    </w:p>
    <w:p>
      <w:pPr>
        <w:pStyle w:val="ListParagraph"/>
        <w:numPr>
          <w:ilvl w:val="1"/>
          <w:numId w:val="11"/>
        </w:numPr>
        <w:tabs>
          <w:tab w:pos="1117" w:val="left" w:leader="none"/>
          <w:tab w:pos="1118" w:val="left" w:leader="none"/>
        </w:tabs>
        <w:spacing w:line="240" w:lineRule="auto" w:before="40" w:after="0"/>
        <w:ind w:left="1117" w:right="0" w:hanging="360"/>
        <w:jc w:val="left"/>
        <w:rPr>
          <w:i/>
          <w:sz w:val="22"/>
        </w:rPr>
      </w:pPr>
      <w:r>
        <w:rPr>
          <w:i/>
          <w:w w:val="105"/>
          <w:sz w:val="22"/>
        </w:rPr>
        <w:t>Western Historical</w:t>
      </w:r>
      <w:r>
        <w:rPr>
          <w:i/>
          <w:spacing w:val="45"/>
          <w:w w:val="105"/>
          <w:sz w:val="22"/>
        </w:rPr>
        <w:t> </w:t>
      </w:r>
      <w:r>
        <w:rPr>
          <w:i/>
          <w:w w:val="105"/>
          <w:sz w:val="22"/>
        </w:rPr>
        <w:t>Quarterly</w:t>
      </w:r>
    </w:p>
    <w:p>
      <w:pPr>
        <w:pStyle w:val="ListParagraph"/>
        <w:numPr>
          <w:ilvl w:val="1"/>
          <w:numId w:val="11"/>
        </w:numPr>
        <w:tabs>
          <w:tab w:pos="1120" w:val="left" w:leader="none"/>
          <w:tab w:pos="1121" w:val="left" w:leader="none"/>
        </w:tabs>
        <w:spacing w:line="240" w:lineRule="auto" w:before="41" w:after="0"/>
        <w:ind w:left="1120" w:right="0" w:hanging="363"/>
        <w:jc w:val="left"/>
        <w:rPr>
          <w:i/>
          <w:sz w:val="22"/>
        </w:rPr>
      </w:pPr>
      <w:r>
        <w:rPr>
          <w:i/>
          <w:w w:val="110"/>
          <w:sz w:val="22"/>
        </w:rPr>
        <w:t>Ethnohistory</w:t>
      </w:r>
    </w:p>
    <w:p>
      <w:pPr>
        <w:pStyle w:val="ListParagraph"/>
        <w:numPr>
          <w:ilvl w:val="1"/>
          <w:numId w:val="11"/>
        </w:numPr>
        <w:tabs>
          <w:tab w:pos="1176" w:val="left" w:leader="none"/>
          <w:tab w:pos="1177" w:val="left" w:leader="none"/>
        </w:tabs>
        <w:spacing w:line="240" w:lineRule="auto" w:before="40" w:after="0"/>
        <w:ind w:left="1176" w:right="0" w:hanging="419"/>
        <w:jc w:val="left"/>
        <w:rPr>
          <w:i/>
          <w:sz w:val="22"/>
        </w:rPr>
      </w:pPr>
      <w:r>
        <w:rPr>
          <w:i/>
          <w:w w:val="105"/>
          <w:sz w:val="22"/>
        </w:rPr>
        <w:t>The</w:t>
      </w:r>
      <w:r>
        <w:rPr>
          <w:i/>
          <w:spacing w:val="10"/>
          <w:w w:val="105"/>
          <w:sz w:val="22"/>
        </w:rPr>
        <w:t> </w:t>
      </w:r>
      <w:r>
        <w:rPr>
          <w:i/>
          <w:w w:val="105"/>
          <w:sz w:val="22"/>
        </w:rPr>
        <w:t>Americas</w:t>
      </w:r>
    </w:p>
    <w:p>
      <w:pPr>
        <w:pStyle w:val="ListParagraph"/>
        <w:numPr>
          <w:ilvl w:val="1"/>
          <w:numId w:val="11"/>
        </w:numPr>
        <w:tabs>
          <w:tab w:pos="1116" w:val="left" w:leader="none"/>
          <w:tab w:pos="1117" w:val="left" w:leader="none"/>
        </w:tabs>
        <w:spacing w:line="240" w:lineRule="auto" w:before="40" w:after="0"/>
        <w:ind w:left="1116" w:right="0" w:hanging="364"/>
        <w:jc w:val="left"/>
        <w:rPr>
          <w:i/>
          <w:sz w:val="22"/>
        </w:rPr>
      </w:pPr>
      <w:r>
        <w:rPr>
          <w:i/>
          <w:sz w:val="22"/>
        </w:rPr>
        <w:t>Oral HistoJJJ</w:t>
      </w:r>
      <w:r>
        <w:rPr>
          <w:i/>
          <w:spacing w:val="-12"/>
          <w:sz w:val="22"/>
        </w:rPr>
        <w:t> </w:t>
      </w:r>
      <w:r>
        <w:rPr>
          <w:i/>
          <w:sz w:val="22"/>
        </w:rPr>
        <w:t>Review</w:t>
      </w:r>
    </w:p>
    <w:p>
      <w:pPr>
        <w:pStyle w:val="ListParagraph"/>
        <w:numPr>
          <w:ilvl w:val="1"/>
          <w:numId w:val="11"/>
        </w:numPr>
        <w:tabs>
          <w:tab w:pos="1114" w:val="left" w:leader="none"/>
          <w:tab w:pos="1115" w:val="left" w:leader="none"/>
        </w:tabs>
        <w:spacing w:line="240" w:lineRule="auto" w:before="40" w:after="0"/>
        <w:ind w:left="1114" w:right="0" w:hanging="362"/>
        <w:jc w:val="left"/>
        <w:rPr>
          <w:i/>
          <w:sz w:val="22"/>
        </w:rPr>
      </w:pPr>
      <w:r>
        <w:rPr>
          <w:i/>
          <w:w w:val="105"/>
          <w:sz w:val="22"/>
        </w:rPr>
        <w:t>The William and </w:t>
      </w:r>
      <w:r>
        <w:rPr>
          <w:rFonts w:ascii="Arial"/>
          <w:i/>
          <w:w w:val="105"/>
          <w:sz w:val="19"/>
        </w:rPr>
        <w:t>]Ylmy</w:t>
      </w:r>
      <w:r>
        <w:rPr>
          <w:rFonts w:ascii="Arial"/>
          <w:i/>
          <w:spacing w:val="18"/>
          <w:w w:val="105"/>
          <w:sz w:val="19"/>
        </w:rPr>
        <w:t> </w:t>
      </w:r>
      <w:r>
        <w:rPr>
          <w:i/>
          <w:w w:val="105"/>
          <w:sz w:val="22"/>
        </w:rPr>
        <w:t>Quarterly</w:t>
      </w:r>
    </w:p>
    <w:p>
      <w:pPr>
        <w:pStyle w:val="ListParagraph"/>
        <w:numPr>
          <w:ilvl w:val="1"/>
          <w:numId w:val="11"/>
        </w:numPr>
        <w:tabs>
          <w:tab w:pos="1110" w:val="left" w:leader="none"/>
          <w:tab w:pos="1111" w:val="left" w:leader="none"/>
        </w:tabs>
        <w:spacing w:line="240" w:lineRule="auto" w:before="46" w:after="0"/>
        <w:ind w:left="1110" w:right="0" w:hanging="358"/>
        <w:jc w:val="left"/>
        <w:rPr>
          <w:i/>
          <w:sz w:val="22"/>
        </w:rPr>
      </w:pPr>
      <w:r>
        <w:rPr>
          <w:i/>
          <w:w w:val="110"/>
          <w:sz w:val="22"/>
        </w:rPr>
        <w:t>Classical</w:t>
      </w:r>
      <w:r>
        <w:rPr>
          <w:i/>
          <w:spacing w:val="15"/>
          <w:w w:val="110"/>
          <w:sz w:val="22"/>
        </w:rPr>
        <w:t> </w:t>
      </w:r>
      <w:r>
        <w:rPr>
          <w:i/>
          <w:w w:val="110"/>
          <w:sz w:val="22"/>
        </w:rPr>
        <w:t>Antiquity</w:t>
      </w:r>
    </w:p>
    <w:p>
      <w:pPr>
        <w:pStyle w:val="ListParagraph"/>
        <w:numPr>
          <w:ilvl w:val="1"/>
          <w:numId w:val="11"/>
        </w:numPr>
        <w:tabs>
          <w:tab w:pos="1114" w:val="left" w:leader="none"/>
          <w:tab w:pos="1115" w:val="left" w:leader="none"/>
        </w:tabs>
        <w:spacing w:line="240" w:lineRule="auto" w:before="35" w:after="0"/>
        <w:ind w:left="1114" w:right="0" w:hanging="357"/>
        <w:jc w:val="left"/>
        <w:rPr>
          <w:i/>
          <w:sz w:val="22"/>
        </w:rPr>
      </w:pPr>
      <w:r>
        <w:rPr>
          <w:i/>
          <w:w w:val="105"/>
          <w:sz w:val="22"/>
        </w:rPr>
        <w:t>The Classical</w:t>
      </w:r>
      <w:r>
        <w:rPr>
          <w:i/>
          <w:spacing w:val="35"/>
          <w:w w:val="105"/>
          <w:sz w:val="22"/>
        </w:rPr>
        <w:t> </w:t>
      </w:r>
      <w:r>
        <w:rPr>
          <w:i/>
          <w:w w:val="105"/>
          <w:sz w:val="22"/>
        </w:rPr>
        <w:t>·world</w:t>
      </w:r>
    </w:p>
    <w:p>
      <w:pPr>
        <w:pStyle w:val="ListParagraph"/>
        <w:numPr>
          <w:ilvl w:val="1"/>
          <w:numId w:val="11"/>
        </w:numPr>
        <w:tabs>
          <w:tab w:pos="1175" w:val="left" w:leader="none"/>
          <w:tab w:pos="1176" w:val="left" w:leader="none"/>
        </w:tabs>
        <w:spacing w:line="264" w:lineRule="auto" w:before="40" w:after="0"/>
        <w:ind w:left="1108" w:right="38" w:hanging="356"/>
        <w:jc w:val="left"/>
        <w:rPr>
          <w:i/>
          <w:sz w:val="22"/>
        </w:rPr>
      </w:pPr>
      <w:r>
        <w:rPr>
          <w:i/>
          <w:w w:val="105"/>
          <w:sz w:val="22"/>
        </w:rPr>
        <w:t>International Journal of }.;fiddle East </w:t>
      </w:r>
      <w:r>
        <w:rPr>
          <w:i/>
          <w:w w:val="105"/>
          <w:sz w:val="22"/>
        </w:rPr>
        <w:t>Studies</w:t>
      </w:r>
    </w:p>
    <w:p>
      <w:pPr>
        <w:pStyle w:val="ListParagraph"/>
        <w:numPr>
          <w:ilvl w:val="1"/>
          <w:numId w:val="11"/>
        </w:numPr>
        <w:tabs>
          <w:tab w:pos="1114" w:val="left" w:leader="none"/>
          <w:tab w:pos="1115" w:val="left" w:leader="none"/>
        </w:tabs>
        <w:spacing w:line="240" w:lineRule="auto" w:before="11" w:after="0"/>
        <w:ind w:left="1114" w:right="0" w:hanging="362"/>
        <w:jc w:val="left"/>
        <w:rPr>
          <w:i/>
          <w:sz w:val="22"/>
        </w:rPr>
      </w:pPr>
      <w:r>
        <w:rPr>
          <w:i/>
          <w:w w:val="105"/>
          <w:sz w:val="22"/>
        </w:rPr>
        <w:t>The Journal of ·world</w:t>
      </w:r>
      <w:r>
        <w:rPr>
          <w:i/>
          <w:spacing w:val="-5"/>
          <w:w w:val="105"/>
          <w:sz w:val="22"/>
        </w:rPr>
        <w:t> </w:t>
      </w:r>
      <w:r>
        <w:rPr>
          <w:i/>
          <w:w w:val="105"/>
          <w:sz w:val="22"/>
        </w:rPr>
        <w:t>Hist01y</w:t>
      </w:r>
    </w:p>
    <w:p>
      <w:pPr>
        <w:pStyle w:val="ListParagraph"/>
        <w:numPr>
          <w:ilvl w:val="1"/>
          <w:numId w:val="11"/>
        </w:numPr>
        <w:tabs>
          <w:tab w:pos="1110" w:val="left" w:leader="none"/>
          <w:tab w:pos="1111" w:val="left" w:leader="none"/>
        </w:tabs>
        <w:spacing w:line="264" w:lineRule="auto" w:before="45" w:after="0"/>
        <w:ind w:left="1121" w:right="219" w:hanging="369"/>
        <w:jc w:val="left"/>
        <w:rPr>
          <w:i/>
          <w:sz w:val="22"/>
        </w:rPr>
      </w:pPr>
      <w:r>
        <w:rPr>
          <w:i/>
          <w:w w:val="105"/>
          <w:sz w:val="22"/>
        </w:rPr>
        <w:t>Comparative Studies in Society and </w:t>
      </w:r>
      <w:r>
        <w:rPr>
          <w:i/>
          <w:w w:val="105"/>
          <w:sz w:val="22"/>
        </w:rPr>
        <w:t>Hist01y</w:t>
      </w:r>
    </w:p>
    <w:p>
      <w:pPr>
        <w:pStyle w:val="ListParagraph"/>
        <w:numPr>
          <w:ilvl w:val="1"/>
          <w:numId w:val="11"/>
        </w:numPr>
        <w:tabs>
          <w:tab w:pos="1109" w:val="left" w:leader="none"/>
          <w:tab w:pos="1110" w:val="left" w:leader="none"/>
        </w:tabs>
        <w:spacing w:line="240" w:lineRule="auto" w:before="16" w:after="0"/>
        <w:ind w:left="1109" w:right="0" w:hanging="357"/>
        <w:jc w:val="left"/>
        <w:rPr>
          <w:i/>
          <w:sz w:val="22"/>
        </w:rPr>
      </w:pPr>
      <w:r>
        <w:rPr>
          <w:i/>
          <w:w w:val="105"/>
          <w:sz w:val="22"/>
        </w:rPr>
        <w:t>The Journal of Economic</w:t>
      </w:r>
      <w:r>
        <w:rPr>
          <w:i/>
          <w:spacing w:val="3"/>
          <w:w w:val="105"/>
          <w:sz w:val="22"/>
        </w:rPr>
        <w:t> </w:t>
      </w:r>
      <w:r>
        <w:rPr>
          <w:i/>
          <w:w w:val="105"/>
          <w:sz w:val="22"/>
        </w:rPr>
        <w:t>Behavior</w:t>
      </w:r>
    </w:p>
    <w:p>
      <w:pPr>
        <w:pStyle w:val="ListParagraph"/>
        <w:numPr>
          <w:ilvl w:val="1"/>
          <w:numId w:val="11"/>
        </w:numPr>
        <w:tabs>
          <w:tab w:pos="1109" w:val="left" w:leader="none"/>
          <w:tab w:pos="1110" w:val="left" w:leader="none"/>
        </w:tabs>
        <w:spacing w:line="240" w:lineRule="auto" w:before="91" w:after="0"/>
        <w:ind w:left="1109" w:right="0" w:hanging="357"/>
        <w:jc w:val="left"/>
        <w:rPr>
          <w:i/>
          <w:sz w:val="22"/>
        </w:rPr>
      </w:pPr>
      <w:r>
        <w:rPr>
          <w:i/>
          <w:spacing w:val="-1"/>
          <w:w w:val="104"/>
          <w:sz w:val="22"/>
        </w:rPr>
        <w:br w:type="column"/>
      </w:r>
      <w:r>
        <w:rPr>
          <w:i/>
          <w:w w:val="105"/>
          <w:sz w:val="22"/>
        </w:rPr>
        <w:t>The Journal of }.;fodern</w:t>
      </w:r>
      <w:r>
        <w:rPr>
          <w:i/>
          <w:spacing w:val="25"/>
          <w:w w:val="105"/>
          <w:sz w:val="22"/>
        </w:rPr>
        <w:t> </w:t>
      </w:r>
      <w:r>
        <w:rPr>
          <w:i/>
          <w:w w:val="105"/>
          <w:sz w:val="22"/>
        </w:rPr>
        <w:t>Hist01y</w:t>
      </w:r>
    </w:p>
    <w:p>
      <w:pPr>
        <w:pStyle w:val="ListParagraph"/>
        <w:numPr>
          <w:ilvl w:val="1"/>
          <w:numId w:val="11"/>
        </w:numPr>
        <w:tabs>
          <w:tab w:pos="1092" w:val="left" w:leader="none"/>
          <w:tab w:pos="1093" w:val="left" w:leader="none"/>
        </w:tabs>
        <w:spacing w:line="240" w:lineRule="auto" w:before="45" w:after="0"/>
        <w:ind w:left="1092" w:right="0" w:hanging="340"/>
        <w:jc w:val="left"/>
        <w:rPr>
          <w:i/>
          <w:sz w:val="22"/>
        </w:rPr>
      </w:pPr>
      <w:r>
        <w:rPr>
          <w:i/>
          <w:sz w:val="22"/>
        </w:rPr>
        <w:t>1'.;fediterranean Historical</w:t>
      </w:r>
      <w:r>
        <w:rPr>
          <w:i/>
          <w:spacing w:val="35"/>
          <w:sz w:val="22"/>
        </w:rPr>
        <w:t> </w:t>
      </w:r>
      <w:r>
        <w:rPr>
          <w:i/>
          <w:sz w:val="22"/>
        </w:rPr>
        <w:t>Review</w:t>
      </w:r>
    </w:p>
    <w:p>
      <w:pPr>
        <w:pStyle w:val="ListParagraph"/>
        <w:numPr>
          <w:ilvl w:val="1"/>
          <w:numId w:val="11"/>
        </w:numPr>
        <w:tabs>
          <w:tab w:pos="1116" w:val="left" w:leader="none"/>
          <w:tab w:pos="1117" w:val="left" w:leader="none"/>
        </w:tabs>
        <w:spacing w:line="254" w:lineRule="auto" w:before="40" w:after="0"/>
        <w:ind w:left="1115" w:right="1008" w:hanging="358"/>
        <w:jc w:val="left"/>
        <w:rPr>
          <w:i/>
          <w:sz w:val="22"/>
        </w:rPr>
      </w:pPr>
      <w:r>
        <w:rPr>
          <w:i/>
          <w:w w:val="105"/>
          <w:sz w:val="22"/>
        </w:rPr>
        <w:t>Hispanic American Historical </w:t>
      </w:r>
      <w:r>
        <w:rPr>
          <w:i/>
          <w:w w:val="105"/>
          <w:sz w:val="22"/>
        </w:rPr>
        <w:t>Review</w:t>
      </w:r>
    </w:p>
    <w:p>
      <w:pPr>
        <w:pStyle w:val="ListParagraph"/>
        <w:numPr>
          <w:ilvl w:val="1"/>
          <w:numId w:val="11"/>
        </w:numPr>
        <w:tabs>
          <w:tab w:pos="1109" w:val="left" w:leader="none"/>
          <w:tab w:pos="1110" w:val="left" w:leader="none"/>
        </w:tabs>
        <w:spacing w:line="240" w:lineRule="auto" w:before="31" w:after="0"/>
        <w:ind w:left="1109" w:right="0" w:hanging="357"/>
        <w:jc w:val="left"/>
        <w:rPr>
          <w:i/>
          <w:sz w:val="22"/>
        </w:rPr>
      </w:pPr>
      <w:r>
        <w:rPr>
          <w:i/>
          <w:w w:val="105"/>
          <w:sz w:val="22"/>
        </w:rPr>
        <w:t>The Journal of Peace</w:t>
      </w:r>
      <w:r>
        <w:rPr>
          <w:i/>
          <w:spacing w:val="1"/>
          <w:w w:val="105"/>
          <w:sz w:val="22"/>
        </w:rPr>
        <w:t> </w:t>
      </w:r>
      <w:r>
        <w:rPr>
          <w:i/>
          <w:w w:val="105"/>
          <w:sz w:val="22"/>
        </w:rPr>
        <w:t>Research</w:t>
      </w:r>
    </w:p>
    <w:p>
      <w:pPr>
        <w:pStyle w:val="ListParagraph"/>
        <w:numPr>
          <w:ilvl w:val="1"/>
          <w:numId w:val="11"/>
        </w:numPr>
        <w:tabs>
          <w:tab w:pos="1104" w:val="left" w:leader="none"/>
          <w:tab w:pos="1105" w:val="left" w:leader="none"/>
        </w:tabs>
        <w:spacing w:line="240" w:lineRule="auto" w:before="41" w:after="0"/>
        <w:ind w:left="1104" w:right="0" w:hanging="352"/>
        <w:jc w:val="left"/>
        <w:rPr>
          <w:i/>
          <w:sz w:val="22"/>
        </w:rPr>
      </w:pPr>
      <w:r>
        <w:rPr>
          <w:i/>
          <w:w w:val="105"/>
          <w:sz w:val="22"/>
        </w:rPr>
        <w:t>The Journal of</w:t>
      </w:r>
      <w:r>
        <w:rPr>
          <w:i/>
          <w:spacing w:val="-22"/>
          <w:w w:val="105"/>
          <w:sz w:val="22"/>
        </w:rPr>
        <w:t> </w:t>
      </w:r>
      <w:r>
        <w:rPr>
          <w:i/>
          <w:w w:val="105"/>
          <w:sz w:val="22"/>
        </w:rPr>
        <w:t>Politics</w:t>
      </w:r>
    </w:p>
    <w:p>
      <w:pPr>
        <w:pStyle w:val="ListParagraph"/>
        <w:numPr>
          <w:ilvl w:val="1"/>
          <w:numId w:val="11"/>
        </w:numPr>
        <w:tabs>
          <w:tab w:pos="1104" w:val="left" w:leader="none"/>
          <w:tab w:pos="1105" w:val="left" w:leader="none"/>
        </w:tabs>
        <w:spacing w:line="240" w:lineRule="auto" w:before="40" w:after="0"/>
        <w:ind w:left="1104" w:right="0" w:hanging="352"/>
        <w:jc w:val="left"/>
        <w:rPr>
          <w:i/>
          <w:sz w:val="22"/>
        </w:rPr>
      </w:pPr>
      <w:r>
        <w:rPr>
          <w:i/>
          <w:w w:val="105"/>
          <w:sz w:val="22"/>
        </w:rPr>
        <w:t>Gender &amp;</w:t>
      </w:r>
      <w:r>
        <w:rPr>
          <w:i/>
          <w:spacing w:val="-32"/>
          <w:w w:val="105"/>
          <w:sz w:val="22"/>
        </w:rPr>
        <w:t> </w:t>
      </w:r>
      <w:r>
        <w:rPr>
          <w:i/>
          <w:w w:val="105"/>
          <w:sz w:val="22"/>
        </w:rPr>
        <w:t>Hist01y</w:t>
      </w:r>
    </w:p>
    <w:p>
      <w:pPr>
        <w:pStyle w:val="ListParagraph"/>
        <w:numPr>
          <w:ilvl w:val="1"/>
          <w:numId w:val="11"/>
        </w:numPr>
        <w:tabs>
          <w:tab w:pos="1109" w:val="left" w:leader="none"/>
          <w:tab w:pos="1110" w:val="left" w:leader="none"/>
        </w:tabs>
        <w:spacing w:line="240" w:lineRule="auto" w:before="45" w:after="0"/>
        <w:ind w:left="1109" w:right="0" w:hanging="352"/>
        <w:jc w:val="left"/>
        <w:rPr>
          <w:i/>
          <w:sz w:val="22"/>
        </w:rPr>
      </w:pPr>
      <w:r>
        <w:rPr>
          <w:i/>
          <w:w w:val="105"/>
          <w:sz w:val="22"/>
        </w:rPr>
        <w:t>The Journal  of British</w:t>
      </w:r>
      <w:r>
        <w:rPr>
          <w:i/>
          <w:spacing w:val="1"/>
          <w:w w:val="105"/>
          <w:sz w:val="22"/>
        </w:rPr>
        <w:t> </w:t>
      </w:r>
      <w:r>
        <w:rPr>
          <w:i/>
          <w:w w:val="105"/>
          <w:sz w:val="22"/>
        </w:rPr>
        <w:t>Studies,</w:t>
      </w:r>
    </w:p>
    <w:p>
      <w:pPr>
        <w:pStyle w:val="ListParagraph"/>
        <w:numPr>
          <w:ilvl w:val="1"/>
          <w:numId w:val="11"/>
        </w:numPr>
        <w:tabs>
          <w:tab w:pos="1104" w:val="left" w:leader="none"/>
          <w:tab w:pos="1105" w:val="left" w:leader="none"/>
        </w:tabs>
        <w:spacing w:line="240" w:lineRule="auto" w:before="40" w:after="0"/>
        <w:ind w:left="1104" w:right="0" w:hanging="352"/>
        <w:jc w:val="left"/>
        <w:rPr>
          <w:i/>
          <w:sz w:val="22"/>
        </w:rPr>
      </w:pPr>
      <w:r>
        <w:rPr>
          <w:i/>
          <w:w w:val="110"/>
          <w:sz w:val="22"/>
        </w:rPr>
        <w:t>The</w:t>
      </w:r>
      <w:r>
        <w:rPr>
          <w:i/>
          <w:spacing w:val="-15"/>
          <w:w w:val="110"/>
          <w:sz w:val="22"/>
        </w:rPr>
        <w:t> </w:t>
      </w:r>
      <w:r>
        <w:rPr>
          <w:i/>
          <w:w w:val="110"/>
          <w:sz w:val="22"/>
        </w:rPr>
        <w:t>Journal</w:t>
      </w:r>
      <w:r>
        <w:rPr>
          <w:i/>
          <w:spacing w:val="-7"/>
          <w:w w:val="110"/>
          <w:sz w:val="22"/>
        </w:rPr>
        <w:t> </w:t>
      </w:r>
      <w:r>
        <w:rPr>
          <w:i/>
          <w:w w:val="110"/>
          <w:sz w:val="22"/>
        </w:rPr>
        <w:t>of</w:t>
      </w:r>
      <w:r>
        <w:rPr>
          <w:i/>
          <w:spacing w:val="-18"/>
          <w:w w:val="110"/>
          <w:sz w:val="22"/>
        </w:rPr>
        <w:t> </w:t>
      </w:r>
      <w:r>
        <w:rPr>
          <w:i/>
          <w:w w:val="110"/>
          <w:sz w:val="22"/>
        </w:rPr>
        <w:t>Women's</w:t>
      </w:r>
      <w:r>
        <w:rPr>
          <w:i/>
          <w:spacing w:val="-10"/>
          <w:w w:val="110"/>
          <w:sz w:val="22"/>
        </w:rPr>
        <w:t> </w:t>
      </w:r>
      <w:r>
        <w:rPr>
          <w:i/>
          <w:w w:val="110"/>
          <w:sz w:val="22"/>
        </w:rPr>
        <w:t>History,</w:t>
      </w:r>
    </w:p>
    <w:p>
      <w:pPr>
        <w:pStyle w:val="ListParagraph"/>
        <w:numPr>
          <w:ilvl w:val="1"/>
          <w:numId w:val="11"/>
        </w:numPr>
        <w:tabs>
          <w:tab w:pos="1101" w:val="left" w:leader="none"/>
          <w:tab w:pos="1103" w:val="left" w:leader="none"/>
        </w:tabs>
        <w:spacing w:line="240" w:lineRule="auto" w:before="41" w:after="0"/>
        <w:ind w:left="1102" w:right="0" w:hanging="350"/>
        <w:jc w:val="left"/>
        <w:rPr>
          <w:i/>
          <w:sz w:val="22"/>
        </w:rPr>
      </w:pPr>
      <w:r>
        <w:rPr>
          <w:i/>
          <w:w w:val="105"/>
          <w:sz w:val="22"/>
        </w:rPr>
        <w:t>Afi'o-Asia</w:t>
      </w:r>
    </w:p>
    <w:p>
      <w:pPr>
        <w:pStyle w:val="ListParagraph"/>
        <w:numPr>
          <w:ilvl w:val="1"/>
          <w:numId w:val="11"/>
        </w:numPr>
        <w:tabs>
          <w:tab w:pos="1106" w:val="left" w:leader="none"/>
          <w:tab w:pos="1107" w:val="left" w:leader="none"/>
        </w:tabs>
        <w:spacing w:line="240" w:lineRule="auto" w:before="40" w:after="0"/>
        <w:ind w:left="1106" w:right="0" w:hanging="354"/>
        <w:jc w:val="left"/>
        <w:rPr>
          <w:i/>
          <w:sz w:val="22"/>
        </w:rPr>
      </w:pPr>
      <w:r>
        <w:rPr>
          <w:i/>
          <w:w w:val="105"/>
          <w:sz w:val="22"/>
        </w:rPr>
        <w:t>Anthropology</w:t>
      </w:r>
      <w:r>
        <w:rPr>
          <w:i/>
          <w:spacing w:val="31"/>
          <w:w w:val="105"/>
          <w:sz w:val="22"/>
        </w:rPr>
        <w:t> </w:t>
      </w:r>
      <w:r>
        <w:rPr>
          <w:i/>
          <w:w w:val="105"/>
          <w:sz w:val="22"/>
        </w:rPr>
        <w:t>Today</w:t>
      </w:r>
    </w:p>
    <w:p>
      <w:pPr>
        <w:pStyle w:val="BodyText"/>
        <w:rPr>
          <w:i/>
          <w:sz w:val="24"/>
        </w:rPr>
      </w:pPr>
    </w:p>
    <w:p>
      <w:pPr>
        <w:pStyle w:val="BodyText"/>
        <w:spacing w:before="8"/>
        <w:rPr>
          <w:i/>
          <w:sz w:val="26"/>
        </w:rPr>
      </w:pPr>
    </w:p>
    <w:p>
      <w:pPr>
        <w:spacing w:before="0"/>
        <w:ind w:left="1105" w:right="0" w:firstLine="0"/>
        <w:jc w:val="left"/>
        <w:rPr>
          <w:i/>
          <w:sz w:val="22"/>
        </w:rPr>
      </w:pPr>
      <w:r>
        <w:rPr>
          <w:i/>
          <w:w w:val="105"/>
          <w:sz w:val="22"/>
        </w:rPr>
        <w:t>and Organization</w:t>
      </w:r>
    </w:p>
    <w:p>
      <w:pPr>
        <w:spacing w:after="0"/>
        <w:jc w:val="left"/>
        <w:rPr>
          <w:sz w:val="22"/>
        </w:rPr>
        <w:sectPr>
          <w:type w:val="continuous"/>
          <w:pgSz w:w="12240" w:h="15840"/>
          <w:pgMar w:top="1400" w:bottom="280" w:left="1000" w:right="1200"/>
          <w:cols w:num="2" w:equalWidth="0">
            <w:col w:w="4740" w:space="327"/>
            <w:col w:w="4973"/>
          </w:cols>
        </w:sectPr>
      </w:pPr>
    </w:p>
    <w:p>
      <w:pPr>
        <w:pStyle w:val="BodyText"/>
        <w:rPr>
          <w:i/>
          <w:sz w:val="20"/>
        </w:rPr>
      </w:pPr>
    </w:p>
    <w:p>
      <w:pPr>
        <w:pStyle w:val="BodyText"/>
        <w:spacing w:before="4"/>
        <w:rPr>
          <w:i/>
          <w:sz w:val="16"/>
        </w:rPr>
      </w:pPr>
    </w:p>
    <w:p>
      <w:pPr>
        <w:spacing w:after="0"/>
        <w:rPr>
          <w:sz w:val="16"/>
        </w:rPr>
        <w:sectPr>
          <w:pgSz w:w="12240" w:h="15840"/>
          <w:pgMar w:header="1258" w:footer="0" w:top="1520" w:bottom="280" w:left="1000" w:right="1200"/>
        </w:sectPr>
      </w:pPr>
    </w:p>
    <w:p>
      <w:pPr>
        <w:pStyle w:val="ListParagraph"/>
        <w:numPr>
          <w:ilvl w:val="1"/>
          <w:numId w:val="11"/>
        </w:numPr>
        <w:tabs>
          <w:tab w:pos="1127" w:val="left" w:leader="none"/>
          <w:tab w:pos="1129" w:val="left" w:leader="none"/>
        </w:tabs>
        <w:spacing w:line="240" w:lineRule="auto" w:before="91" w:after="0"/>
        <w:ind w:left="1128" w:right="0" w:hanging="362"/>
        <w:jc w:val="left"/>
        <w:rPr>
          <w:i/>
          <w:sz w:val="23"/>
        </w:rPr>
      </w:pPr>
      <w:r>
        <w:rPr>
          <w:i/>
          <w:w w:val="105"/>
          <w:sz w:val="23"/>
        </w:rPr>
        <w:t>The Journal of.Milita,y</w:t>
      </w:r>
      <w:r>
        <w:rPr>
          <w:i/>
          <w:spacing w:val="-7"/>
          <w:w w:val="105"/>
          <w:sz w:val="23"/>
        </w:rPr>
        <w:t> </w:t>
      </w:r>
      <w:r>
        <w:rPr>
          <w:i/>
          <w:w w:val="105"/>
          <w:sz w:val="23"/>
        </w:rPr>
        <w:t>History</w:t>
      </w:r>
    </w:p>
    <w:p>
      <w:pPr>
        <w:pStyle w:val="ListParagraph"/>
        <w:numPr>
          <w:ilvl w:val="1"/>
          <w:numId w:val="11"/>
        </w:numPr>
        <w:tabs>
          <w:tab w:pos="1118" w:val="left" w:leader="none"/>
          <w:tab w:pos="1119" w:val="left" w:leader="none"/>
        </w:tabs>
        <w:spacing w:line="240" w:lineRule="auto" w:before="34" w:after="0"/>
        <w:ind w:left="1118" w:right="0" w:hanging="352"/>
        <w:jc w:val="left"/>
        <w:rPr>
          <w:i/>
          <w:sz w:val="23"/>
        </w:rPr>
      </w:pPr>
      <w:r>
        <w:rPr>
          <w:i/>
          <w:w w:val="105"/>
          <w:sz w:val="23"/>
        </w:rPr>
        <w:t>Global</w:t>
      </w:r>
      <w:r>
        <w:rPr>
          <w:i/>
          <w:spacing w:val="8"/>
          <w:w w:val="105"/>
          <w:sz w:val="23"/>
        </w:rPr>
        <w:t> </w:t>
      </w:r>
      <w:r>
        <w:rPr>
          <w:i/>
          <w:w w:val="105"/>
          <w:sz w:val="23"/>
        </w:rPr>
        <w:t>Society</w:t>
      </w:r>
    </w:p>
    <w:p>
      <w:pPr>
        <w:pStyle w:val="ListParagraph"/>
        <w:numPr>
          <w:ilvl w:val="1"/>
          <w:numId w:val="11"/>
        </w:numPr>
        <w:tabs>
          <w:tab w:pos="1120" w:val="left" w:leader="none"/>
          <w:tab w:pos="1121" w:val="left" w:leader="none"/>
        </w:tabs>
        <w:spacing w:line="240" w:lineRule="auto" w:before="101" w:after="0"/>
        <w:ind w:left="1120" w:right="0" w:hanging="354"/>
        <w:jc w:val="left"/>
        <w:rPr>
          <w:i/>
          <w:sz w:val="23"/>
        </w:rPr>
      </w:pPr>
      <w:r>
        <w:rPr>
          <w:i/>
          <w:spacing w:val="-1"/>
          <w:w w:val="102"/>
          <w:sz w:val="23"/>
        </w:rPr>
        <w:br w:type="column"/>
      </w:r>
      <w:r>
        <w:rPr>
          <w:i/>
          <w:w w:val="105"/>
          <w:sz w:val="23"/>
        </w:rPr>
        <w:t>Victorian</w:t>
      </w:r>
      <w:r>
        <w:rPr>
          <w:i/>
          <w:spacing w:val="5"/>
          <w:w w:val="105"/>
          <w:sz w:val="23"/>
        </w:rPr>
        <w:t> </w:t>
      </w:r>
      <w:r>
        <w:rPr>
          <w:i/>
          <w:w w:val="105"/>
          <w:sz w:val="23"/>
        </w:rPr>
        <w:t>Studies</w:t>
      </w:r>
    </w:p>
    <w:p>
      <w:pPr>
        <w:pStyle w:val="ListParagraph"/>
        <w:numPr>
          <w:ilvl w:val="1"/>
          <w:numId w:val="11"/>
        </w:numPr>
        <w:tabs>
          <w:tab w:pos="1127" w:val="left" w:leader="none"/>
          <w:tab w:pos="1128" w:val="left" w:leader="none"/>
        </w:tabs>
        <w:spacing w:line="240" w:lineRule="auto" w:before="29" w:after="0"/>
        <w:ind w:left="1127" w:right="0" w:hanging="361"/>
        <w:jc w:val="left"/>
        <w:rPr>
          <w:i/>
          <w:sz w:val="23"/>
        </w:rPr>
      </w:pPr>
      <w:r>
        <w:rPr>
          <w:i/>
          <w:sz w:val="23"/>
        </w:rPr>
        <w:t>International</w:t>
      </w:r>
      <w:r>
        <w:rPr>
          <w:i/>
          <w:spacing w:val="22"/>
          <w:sz w:val="23"/>
        </w:rPr>
        <w:t> </w:t>
      </w:r>
      <w:r>
        <w:rPr>
          <w:i/>
          <w:sz w:val="23"/>
        </w:rPr>
        <w:t>Spectator</w:t>
      </w:r>
    </w:p>
    <w:p>
      <w:pPr>
        <w:spacing w:after="0" w:line="240" w:lineRule="auto"/>
        <w:jc w:val="left"/>
        <w:rPr>
          <w:sz w:val="23"/>
        </w:rPr>
        <w:sectPr>
          <w:type w:val="continuous"/>
          <w:pgSz w:w="12240" w:h="15840"/>
          <w:pgMar w:top="1400" w:bottom="280" w:left="1000" w:right="1200"/>
          <w:cols w:num="2" w:equalWidth="0">
            <w:col w:w="4193" w:space="864"/>
            <w:col w:w="4983"/>
          </w:cols>
        </w:sectPr>
      </w:pPr>
    </w:p>
    <w:p>
      <w:pPr>
        <w:pStyle w:val="BodyText"/>
        <w:spacing w:before="4"/>
        <w:rPr>
          <w:i/>
          <w:sz w:val="16"/>
        </w:rPr>
      </w:pPr>
    </w:p>
    <w:p>
      <w:pPr>
        <w:pStyle w:val="BodyText"/>
        <w:spacing w:before="90"/>
        <w:ind w:left="401"/>
      </w:pPr>
      <w:r>
        <w:rPr>
          <w:w w:val="105"/>
        </w:rPr>
        <w:t>This list of journals vividly illustrates the interdisciplinary interests of this faculty.</w:t>
      </w:r>
    </w:p>
    <w:p>
      <w:pPr>
        <w:pStyle w:val="BodyText"/>
        <w:spacing w:before="6"/>
        <w:rPr>
          <w:sz w:val="25"/>
        </w:rPr>
      </w:pPr>
    </w:p>
    <w:p>
      <w:pPr>
        <w:pStyle w:val="Heading4"/>
        <w:ind w:left="398"/>
      </w:pPr>
      <w:r>
        <w:rPr/>
        <w:t>University Service:</w:t>
      </w:r>
    </w:p>
    <w:p>
      <w:pPr>
        <w:pStyle w:val="BodyText"/>
        <w:spacing w:before="7"/>
        <w:rPr>
          <w:b/>
          <w:sz w:val="24"/>
        </w:rPr>
      </w:pPr>
    </w:p>
    <w:p>
      <w:pPr>
        <w:pStyle w:val="BodyText"/>
        <w:spacing w:line="252" w:lineRule="auto" w:before="1"/>
        <w:ind w:left="395" w:right="219" w:firstLine="2"/>
      </w:pPr>
      <w:r>
        <w:rPr>
          <w:w w:val="105"/>
        </w:rPr>
        <w:t>In the wider University, History faculty members have served widely. Their contributions include: a team co-chair for the NCA accreditation self-study; SBS promotion and tenure committees; 5-year head or director reviews, and on-going committee work as affiliated faculty for interdisciplinary programs such as the Institute of the Environment and the Centers for Latin American Studies and for Middle Eastern Studies, and departments such as Gender and Women's Studies. In recent years, faculty members have also served on the Strategic Planning and Budget Advisory Committee, the Committee or Research Integrity, the Graduate Council, Southwest Foundation, and the Provost's Strategic Advisory Council for the Arts, Humanities, and Social Sciences (see Appendix E.14, Faculty Service, for a full list of faculty service).</w:t>
      </w:r>
    </w:p>
    <w:p>
      <w:pPr>
        <w:pStyle w:val="BodyText"/>
        <w:spacing w:before="9"/>
      </w:pPr>
    </w:p>
    <w:p>
      <w:pPr>
        <w:pStyle w:val="Heading4"/>
        <w:spacing w:line="252" w:lineRule="auto" w:before="1"/>
        <w:ind w:left="399" w:right="273" w:hanging="4"/>
      </w:pPr>
      <w:r>
        <w:rPr/>
        <w:t>Describe the teaching and outreach activities of the faculty. Provide documentation (may be placed in the Appendix) about the quality  of the teaching  activities  by faculty  and  lecturers in this unit compared </w:t>
      </w:r>
      <w:r>
        <w:rPr>
          <w:sz w:val="22"/>
        </w:rPr>
        <w:t>to </w:t>
      </w:r>
      <w:r>
        <w:rPr/>
        <w:t>the college or university as a</w:t>
      </w:r>
      <w:r>
        <w:rPr>
          <w:spacing w:val="45"/>
        </w:rPr>
        <w:t> </w:t>
      </w:r>
      <w:r>
        <w:rPr/>
        <w:t>whole.</w:t>
      </w:r>
    </w:p>
    <w:p>
      <w:pPr>
        <w:pStyle w:val="BodyText"/>
        <w:spacing w:before="3"/>
        <w:rPr>
          <w:b/>
        </w:rPr>
      </w:pPr>
    </w:p>
    <w:p>
      <w:pPr>
        <w:pStyle w:val="BodyText"/>
        <w:spacing w:line="252" w:lineRule="auto"/>
        <w:ind w:left="392" w:right="273" w:firstLine="9"/>
      </w:pPr>
      <w:r>
        <w:rPr>
          <w:w w:val="105"/>
        </w:rPr>
        <w:t>Virtually all of our faculty members teach across the curriculum, from lower division General Education Tier I surveys, to upper division classes in the major, to graduate colloquia and seminars.</w:t>
      </w:r>
      <w:r>
        <w:rPr>
          <w:spacing w:val="-8"/>
          <w:w w:val="105"/>
        </w:rPr>
        <w:t> </w:t>
      </w:r>
      <w:r>
        <w:rPr>
          <w:w w:val="105"/>
        </w:rPr>
        <w:t>And</w:t>
      </w:r>
      <w:r>
        <w:rPr>
          <w:spacing w:val="-16"/>
          <w:w w:val="105"/>
        </w:rPr>
        <w:t> </w:t>
      </w:r>
      <w:r>
        <w:rPr>
          <w:w w:val="105"/>
        </w:rPr>
        <w:t>everyone</w:t>
      </w:r>
      <w:r>
        <w:rPr>
          <w:spacing w:val="-13"/>
          <w:w w:val="105"/>
        </w:rPr>
        <w:t> </w:t>
      </w:r>
      <w:r>
        <w:rPr>
          <w:w w:val="105"/>
        </w:rPr>
        <w:t>serves</w:t>
      </w:r>
      <w:r>
        <w:rPr>
          <w:spacing w:val="-18"/>
          <w:w w:val="105"/>
        </w:rPr>
        <w:t> </w:t>
      </w:r>
      <w:r>
        <w:rPr>
          <w:w w:val="105"/>
        </w:rPr>
        <w:t>on</w:t>
      </w:r>
      <w:r>
        <w:rPr>
          <w:spacing w:val="-19"/>
          <w:w w:val="105"/>
        </w:rPr>
        <w:t> </w:t>
      </w:r>
      <w:r>
        <w:rPr>
          <w:w w:val="105"/>
        </w:rPr>
        <w:t>at</w:t>
      </w:r>
      <w:r>
        <w:rPr>
          <w:spacing w:val="-18"/>
          <w:w w:val="105"/>
        </w:rPr>
        <w:t> </w:t>
      </w:r>
      <w:r>
        <w:rPr>
          <w:w w:val="105"/>
        </w:rPr>
        <w:t>least</w:t>
      </w:r>
      <w:r>
        <w:rPr>
          <w:spacing w:val="-16"/>
          <w:w w:val="105"/>
        </w:rPr>
        <w:t> </w:t>
      </w:r>
      <w:r>
        <w:rPr>
          <w:w w:val="105"/>
        </w:rPr>
        <w:t>several</w:t>
      </w:r>
      <w:r>
        <w:rPr>
          <w:spacing w:val="-9"/>
          <w:w w:val="105"/>
        </w:rPr>
        <w:t> </w:t>
      </w:r>
      <w:r>
        <w:rPr>
          <w:w w:val="105"/>
        </w:rPr>
        <w:t>graduate</w:t>
      </w:r>
      <w:r>
        <w:rPr>
          <w:spacing w:val="-12"/>
          <w:w w:val="105"/>
        </w:rPr>
        <w:t> </w:t>
      </w:r>
      <w:r>
        <w:rPr>
          <w:w w:val="105"/>
        </w:rPr>
        <w:t>committees</w:t>
      </w:r>
      <w:r>
        <w:rPr>
          <w:spacing w:val="-13"/>
          <w:w w:val="105"/>
        </w:rPr>
        <w:t> </w:t>
      </w:r>
      <w:r>
        <w:rPr>
          <w:w w:val="105"/>
        </w:rPr>
        <w:t>for</w:t>
      </w:r>
      <w:r>
        <w:rPr>
          <w:spacing w:val="-13"/>
          <w:w w:val="105"/>
        </w:rPr>
        <w:t> </w:t>
      </w:r>
      <w:r>
        <w:rPr>
          <w:w w:val="105"/>
        </w:rPr>
        <w:t>comprehensive</w:t>
      </w:r>
      <w:r>
        <w:rPr>
          <w:spacing w:val="-4"/>
          <w:w w:val="105"/>
        </w:rPr>
        <w:t> </w:t>
      </w:r>
      <w:r>
        <w:rPr>
          <w:w w:val="105"/>
        </w:rPr>
        <w:t>exams or thesis</w:t>
      </w:r>
      <w:r>
        <w:rPr>
          <w:spacing w:val="0"/>
          <w:w w:val="105"/>
        </w:rPr>
        <w:t> </w:t>
      </w:r>
      <w:r>
        <w:rPr>
          <w:w w:val="105"/>
        </w:rPr>
        <w:t>defenses.</w:t>
      </w:r>
    </w:p>
    <w:p>
      <w:pPr>
        <w:pStyle w:val="BodyText"/>
        <w:spacing w:before="9"/>
      </w:pPr>
    </w:p>
    <w:p>
      <w:pPr>
        <w:pStyle w:val="BodyText"/>
        <w:spacing w:line="252" w:lineRule="auto"/>
        <w:ind w:left="385" w:right="178" w:firstLine="11"/>
      </w:pPr>
      <w:r>
        <w:rPr>
          <w:w w:val="105"/>
        </w:rPr>
        <w:t>Awards. In 2000, we received the University Teaching Award for Meritorious Departmental Teaching, setting a standard that we have worked hard to continue. Since 2003, nine SBS or University of Arizona teaching awards have been earned by faculty in the History Department. Colleagues also have been recognized by several national awards: The Oregon-California Trails Association Outstanding Educator Award, the Theo Crevanna Award for Promotion of Binational Latin American Studies, and the American Historical Association's James Harvey Robinson Prize for the Teaching of History.</w:t>
      </w:r>
    </w:p>
    <w:p>
      <w:pPr>
        <w:pStyle w:val="BodyText"/>
        <w:spacing w:before="3"/>
      </w:pPr>
    </w:p>
    <w:p>
      <w:pPr>
        <w:pStyle w:val="BodyText"/>
        <w:spacing w:line="249" w:lineRule="auto"/>
        <w:ind w:left="392" w:right="642" w:hanging="1"/>
      </w:pPr>
      <w:r>
        <w:rPr/>
        <w:t>Visiting Lectureships: In recent years, two colleagues have been Fulbright lecturers; two  have been Distinguished Lecturers of the Organization of American Historians; and others have been invited to teach at universities such as El Colegio de Mexico (Mexico  City, Mexico), the American University in Cairo (Egypt), the University of Muenster (Germany), Gutenberg University in Johannes (Germany), University of Mainz (Germany), the University ofNmthern Colorado, and the University of Joensuu</w:t>
      </w:r>
      <w:r>
        <w:rPr>
          <w:spacing w:val="0"/>
        </w:rPr>
        <w:t> </w:t>
      </w:r>
      <w:r>
        <w:rPr/>
        <w:t>(Finland).</w:t>
      </w:r>
    </w:p>
    <w:p>
      <w:pPr>
        <w:pStyle w:val="BodyText"/>
        <w:spacing w:before="1"/>
        <w:rPr>
          <w:sz w:val="24"/>
        </w:rPr>
      </w:pPr>
    </w:p>
    <w:p>
      <w:pPr>
        <w:pStyle w:val="BodyText"/>
        <w:spacing w:line="252" w:lineRule="auto"/>
        <w:ind w:left="392" w:right="273" w:hanging="3"/>
      </w:pPr>
      <w:r>
        <w:rPr>
          <w:w w:val="105"/>
        </w:rPr>
        <w:t>Professional Service in Teaching: Faculty in the Department have organized and presented a number</w:t>
      </w:r>
      <w:r>
        <w:rPr>
          <w:spacing w:val="-7"/>
          <w:w w:val="105"/>
        </w:rPr>
        <w:t> </w:t>
      </w:r>
      <w:r>
        <w:rPr>
          <w:w w:val="105"/>
        </w:rPr>
        <w:t>of</w:t>
      </w:r>
      <w:r>
        <w:rPr>
          <w:spacing w:val="-13"/>
          <w:w w:val="105"/>
        </w:rPr>
        <w:t> </w:t>
      </w:r>
      <w:r>
        <w:rPr>
          <w:w w:val="105"/>
        </w:rPr>
        <w:t>conferences</w:t>
      </w:r>
      <w:r>
        <w:rPr>
          <w:spacing w:val="5"/>
          <w:w w:val="105"/>
        </w:rPr>
        <w:t> </w:t>
      </w:r>
      <w:r>
        <w:rPr>
          <w:w w:val="105"/>
        </w:rPr>
        <w:t>and</w:t>
      </w:r>
      <w:r>
        <w:rPr>
          <w:spacing w:val="-9"/>
          <w:w w:val="105"/>
        </w:rPr>
        <w:t> </w:t>
      </w:r>
      <w:r>
        <w:rPr>
          <w:w w:val="105"/>
        </w:rPr>
        <w:t>programs</w:t>
      </w:r>
      <w:r>
        <w:rPr>
          <w:spacing w:val="-9"/>
          <w:w w:val="105"/>
        </w:rPr>
        <w:t> </w:t>
      </w:r>
      <w:r>
        <w:rPr>
          <w:w w:val="105"/>
        </w:rPr>
        <w:t>for</w:t>
      </w:r>
      <w:r>
        <w:rPr>
          <w:spacing w:val="-14"/>
          <w:w w:val="105"/>
        </w:rPr>
        <w:t> </w:t>
      </w:r>
      <w:r>
        <w:rPr>
          <w:w w:val="105"/>
        </w:rPr>
        <w:t>teachers</w:t>
      </w:r>
      <w:r>
        <w:rPr>
          <w:spacing w:val="-6"/>
          <w:w w:val="105"/>
        </w:rPr>
        <w:t> </w:t>
      </w:r>
      <w:r>
        <w:rPr>
          <w:w w:val="105"/>
        </w:rPr>
        <w:t>and</w:t>
      </w:r>
      <w:r>
        <w:rPr>
          <w:spacing w:val="-14"/>
          <w:w w:val="105"/>
        </w:rPr>
        <w:t> </w:t>
      </w:r>
      <w:r>
        <w:rPr>
          <w:w w:val="105"/>
        </w:rPr>
        <w:t>students</w:t>
      </w:r>
      <w:r>
        <w:rPr>
          <w:spacing w:val="-13"/>
          <w:w w:val="105"/>
        </w:rPr>
        <w:t> </w:t>
      </w:r>
      <w:r>
        <w:rPr>
          <w:w w:val="105"/>
        </w:rPr>
        <w:t>in</w:t>
      </w:r>
      <w:r>
        <w:rPr>
          <w:spacing w:val="-22"/>
          <w:w w:val="105"/>
        </w:rPr>
        <w:t> </w:t>
      </w:r>
      <w:r>
        <w:rPr>
          <w:w w:val="105"/>
        </w:rPr>
        <w:t>the</w:t>
      </w:r>
      <w:r>
        <w:rPr>
          <w:spacing w:val="-14"/>
          <w:w w:val="105"/>
        </w:rPr>
        <w:t> </w:t>
      </w:r>
      <w:r>
        <w:rPr>
          <w:w w:val="105"/>
        </w:rPr>
        <w:t>past</w:t>
      </w:r>
      <w:r>
        <w:rPr>
          <w:spacing w:val="-14"/>
          <w:w w:val="105"/>
        </w:rPr>
        <w:t> </w:t>
      </w:r>
      <w:r>
        <w:rPr>
          <w:w w:val="105"/>
        </w:rPr>
        <w:t>several</w:t>
      </w:r>
      <w:r>
        <w:rPr>
          <w:spacing w:val="-3"/>
          <w:w w:val="105"/>
        </w:rPr>
        <w:t> </w:t>
      </w:r>
      <w:r>
        <w:rPr>
          <w:w w:val="105"/>
        </w:rPr>
        <w:t>years</w:t>
      </w:r>
      <w:r>
        <w:rPr>
          <w:spacing w:val="-9"/>
          <w:w w:val="105"/>
        </w:rPr>
        <w:t> </w:t>
      </w:r>
      <w:r>
        <w:rPr>
          <w:w w:val="105"/>
        </w:rPr>
        <w:t>on</w:t>
      </w:r>
      <w:r>
        <w:rPr>
          <w:spacing w:val="-16"/>
          <w:w w:val="105"/>
        </w:rPr>
        <w:t> </w:t>
      </w:r>
      <w:r>
        <w:rPr>
          <w:w w:val="105"/>
        </w:rPr>
        <w:t>topics</w:t>
      </w:r>
    </w:p>
    <w:p>
      <w:pPr>
        <w:spacing w:after="0" w:line="252" w:lineRule="auto"/>
        <w:sectPr>
          <w:type w:val="continuous"/>
          <w:pgSz w:w="12240" w:h="15840"/>
          <w:pgMar w:top="1400" w:bottom="280" w:left="1000" w:right="1200"/>
        </w:sectPr>
      </w:pPr>
    </w:p>
    <w:p>
      <w:pPr>
        <w:pStyle w:val="BodyText"/>
        <w:rPr>
          <w:sz w:val="20"/>
        </w:rPr>
      </w:pPr>
    </w:p>
    <w:p>
      <w:pPr>
        <w:pStyle w:val="BodyText"/>
      </w:pPr>
    </w:p>
    <w:p>
      <w:pPr>
        <w:pStyle w:val="BodyText"/>
        <w:spacing w:line="252" w:lineRule="auto"/>
        <w:ind w:left="409" w:hanging="3"/>
      </w:pPr>
      <w:r>
        <w:rPr>
          <w:w w:val="105"/>
        </w:rPr>
        <w:t>such as Southwestern Environments, New Directions in Latin American History, De-Centering Cold</w:t>
      </w:r>
      <w:r>
        <w:rPr>
          <w:spacing w:val="-8"/>
          <w:w w:val="105"/>
        </w:rPr>
        <w:t> </w:t>
      </w:r>
      <w:r>
        <w:rPr>
          <w:w w:val="105"/>
        </w:rPr>
        <w:t>War</w:t>
      </w:r>
      <w:r>
        <w:rPr>
          <w:spacing w:val="-13"/>
          <w:w w:val="105"/>
        </w:rPr>
        <w:t> </w:t>
      </w:r>
      <w:r>
        <w:rPr>
          <w:w w:val="105"/>
        </w:rPr>
        <w:t>History,</w:t>
      </w:r>
      <w:r>
        <w:rPr>
          <w:spacing w:val="-13"/>
          <w:w w:val="105"/>
        </w:rPr>
        <w:t> </w:t>
      </w:r>
      <w:r>
        <w:rPr>
          <w:w w:val="105"/>
        </w:rPr>
        <w:t>The</w:t>
      </w:r>
      <w:r>
        <w:rPr>
          <w:spacing w:val="-14"/>
          <w:w w:val="105"/>
        </w:rPr>
        <w:t> </w:t>
      </w:r>
      <w:r>
        <w:rPr>
          <w:w w:val="105"/>
        </w:rPr>
        <w:t>Business</w:t>
      </w:r>
      <w:r>
        <w:rPr>
          <w:spacing w:val="-6"/>
          <w:w w:val="105"/>
        </w:rPr>
        <w:t> </w:t>
      </w:r>
      <w:r>
        <w:rPr>
          <w:w w:val="105"/>
        </w:rPr>
        <w:t>of</w:t>
      </w:r>
      <w:r>
        <w:rPr>
          <w:spacing w:val="-11"/>
          <w:w w:val="105"/>
        </w:rPr>
        <w:t> </w:t>
      </w:r>
      <w:r>
        <w:rPr>
          <w:w w:val="105"/>
        </w:rPr>
        <w:t>War,</w:t>
      </w:r>
      <w:r>
        <w:rPr>
          <w:spacing w:val="-16"/>
          <w:w w:val="105"/>
        </w:rPr>
        <w:t> </w:t>
      </w:r>
      <w:r>
        <w:rPr>
          <w:w w:val="105"/>
        </w:rPr>
        <w:t>and</w:t>
      </w:r>
      <w:r>
        <w:rPr>
          <w:spacing w:val="-14"/>
          <w:w w:val="105"/>
        </w:rPr>
        <w:t> </w:t>
      </w:r>
      <w:r>
        <w:rPr>
          <w:w w:val="105"/>
        </w:rPr>
        <w:t>Feminism</w:t>
      </w:r>
      <w:r>
        <w:rPr>
          <w:spacing w:val="-10"/>
          <w:w w:val="105"/>
        </w:rPr>
        <w:t> </w:t>
      </w:r>
      <w:r>
        <w:rPr>
          <w:w w:val="105"/>
        </w:rPr>
        <w:t>and</w:t>
      </w:r>
      <w:r>
        <w:rPr>
          <w:spacing w:val="-11"/>
          <w:w w:val="105"/>
        </w:rPr>
        <w:t> </w:t>
      </w:r>
      <w:r>
        <w:rPr>
          <w:w w:val="105"/>
        </w:rPr>
        <w:t>Classics</w:t>
      </w:r>
      <w:r>
        <w:rPr>
          <w:spacing w:val="-8"/>
          <w:w w:val="105"/>
        </w:rPr>
        <w:t> </w:t>
      </w:r>
      <w:r>
        <w:rPr>
          <w:w w:val="105"/>
        </w:rPr>
        <w:t>(see</w:t>
      </w:r>
      <w:r>
        <w:rPr>
          <w:spacing w:val="-16"/>
          <w:w w:val="105"/>
        </w:rPr>
        <w:t> </w:t>
      </w:r>
      <w:r>
        <w:rPr>
          <w:w w:val="105"/>
        </w:rPr>
        <w:t>Appendix</w:t>
      </w:r>
      <w:r>
        <w:rPr>
          <w:spacing w:val="-7"/>
          <w:w w:val="105"/>
        </w:rPr>
        <w:t> </w:t>
      </w:r>
      <w:r>
        <w:rPr>
          <w:w w:val="105"/>
        </w:rPr>
        <w:t>E.15:</w:t>
      </w:r>
      <w:r>
        <w:rPr>
          <w:spacing w:val="-16"/>
          <w:w w:val="105"/>
        </w:rPr>
        <w:t> </w:t>
      </w:r>
      <w:r>
        <w:rPr>
          <w:w w:val="105"/>
        </w:rPr>
        <w:t>Faculty Outreach for a full</w:t>
      </w:r>
      <w:r>
        <w:rPr>
          <w:spacing w:val="8"/>
          <w:w w:val="105"/>
        </w:rPr>
        <w:t> </w:t>
      </w:r>
      <w:r>
        <w:rPr>
          <w:w w:val="105"/>
        </w:rPr>
        <w:t>list).</w:t>
      </w:r>
    </w:p>
    <w:p>
      <w:pPr>
        <w:pStyle w:val="BodyText"/>
        <w:spacing w:before="1"/>
        <w:rPr>
          <w:sz w:val="24"/>
        </w:rPr>
      </w:pPr>
    </w:p>
    <w:p>
      <w:pPr>
        <w:pStyle w:val="BodyText"/>
        <w:spacing w:line="249" w:lineRule="auto" w:before="1"/>
        <w:ind w:left="399" w:right="239" w:firstLine="7"/>
      </w:pPr>
      <w:r>
        <w:rPr>
          <w:w w:val="105"/>
        </w:rPr>
        <w:t>UA</w:t>
      </w:r>
      <w:r>
        <w:rPr>
          <w:spacing w:val="-19"/>
          <w:w w:val="105"/>
        </w:rPr>
        <w:t> </w:t>
      </w:r>
      <w:r>
        <w:rPr>
          <w:w w:val="105"/>
        </w:rPr>
        <w:t>Faculty</w:t>
      </w:r>
      <w:r>
        <w:rPr>
          <w:spacing w:val="-9"/>
          <w:w w:val="105"/>
        </w:rPr>
        <w:t> </w:t>
      </w:r>
      <w:r>
        <w:rPr>
          <w:w w:val="105"/>
        </w:rPr>
        <w:t>Affiliations:</w:t>
      </w:r>
      <w:r>
        <w:rPr>
          <w:spacing w:val="-5"/>
          <w:w w:val="105"/>
        </w:rPr>
        <w:t> </w:t>
      </w:r>
      <w:r>
        <w:rPr>
          <w:w w:val="105"/>
        </w:rPr>
        <w:t>Our</w:t>
      </w:r>
      <w:r>
        <w:rPr>
          <w:spacing w:val="-18"/>
          <w:w w:val="105"/>
        </w:rPr>
        <w:t> </w:t>
      </w:r>
      <w:r>
        <w:rPr>
          <w:w w:val="105"/>
        </w:rPr>
        <w:t>teaching</w:t>
      </w:r>
      <w:r>
        <w:rPr>
          <w:spacing w:val="-16"/>
          <w:w w:val="105"/>
        </w:rPr>
        <w:t> </w:t>
      </w:r>
      <w:r>
        <w:rPr>
          <w:w w:val="105"/>
        </w:rPr>
        <w:t>serves</w:t>
      </w:r>
      <w:r>
        <w:rPr>
          <w:spacing w:val="-14"/>
          <w:w w:val="105"/>
        </w:rPr>
        <w:t> </w:t>
      </w:r>
      <w:r>
        <w:rPr>
          <w:w w:val="105"/>
        </w:rPr>
        <w:t>numerous</w:t>
      </w:r>
      <w:r>
        <w:rPr>
          <w:spacing w:val="-7"/>
          <w:w w:val="105"/>
        </w:rPr>
        <w:t> </w:t>
      </w:r>
      <w:r>
        <w:rPr>
          <w:w w:val="105"/>
        </w:rPr>
        <w:t>students</w:t>
      </w:r>
      <w:r>
        <w:rPr>
          <w:spacing w:val="-12"/>
          <w:w w:val="105"/>
        </w:rPr>
        <w:t> </w:t>
      </w:r>
      <w:r>
        <w:rPr>
          <w:w w:val="105"/>
        </w:rPr>
        <w:t>and</w:t>
      </w:r>
      <w:r>
        <w:rPr>
          <w:spacing w:val="-12"/>
          <w:w w:val="105"/>
        </w:rPr>
        <w:t> </w:t>
      </w:r>
      <w:r>
        <w:rPr>
          <w:w w:val="105"/>
        </w:rPr>
        <w:t>programs</w:t>
      </w:r>
      <w:r>
        <w:rPr>
          <w:spacing w:val="-12"/>
          <w:w w:val="105"/>
        </w:rPr>
        <w:t> </w:t>
      </w:r>
      <w:r>
        <w:rPr>
          <w:w w:val="105"/>
        </w:rPr>
        <w:t>outside</w:t>
      </w:r>
      <w:r>
        <w:rPr>
          <w:spacing w:val="-15"/>
          <w:w w:val="105"/>
        </w:rPr>
        <w:t> </w:t>
      </w:r>
      <w:r>
        <w:rPr>
          <w:w w:val="105"/>
        </w:rPr>
        <w:t>the</w:t>
      </w:r>
      <w:r>
        <w:rPr>
          <w:spacing w:val="-21"/>
          <w:w w:val="105"/>
        </w:rPr>
        <w:t> </w:t>
      </w:r>
      <w:r>
        <w:rPr>
          <w:w w:val="105"/>
        </w:rPr>
        <w:t>History Department, in units such as Latin American Studies, Near Eastern Studies, and Anthropology, and Graduate Interdisciplinary Programs (GIDPs) such as American Indian Studies. (see Section Kand Appendix E.6: Service in Other</w:t>
      </w:r>
      <w:r>
        <w:rPr>
          <w:spacing w:val="35"/>
          <w:w w:val="105"/>
        </w:rPr>
        <w:t> </w:t>
      </w:r>
      <w:r>
        <w:rPr>
          <w:w w:val="105"/>
        </w:rPr>
        <w:t>Departments).</w:t>
      </w:r>
    </w:p>
    <w:p>
      <w:pPr>
        <w:pStyle w:val="BodyText"/>
        <w:spacing w:before="3"/>
        <w:rPr>
          <w:sz w:val="24"/>
        </w:rPr>
      </w:pPr>
    </w:p>
    <w:p>
      <w:pPr>
        <w:pStyle w:val="BodyText"/>
        <w:spacing w:line="252" w:lineRule="auto"/>
        <w:ind w:left="393" w:right="273" w:firstLine="5"/>
      </w:pPr>
      <w:r>
        <w:rPr>
          <w:w w:val="105"/>
        </w:rPr>
        <w:t>External</w:t>
      </w:r>
      <w:r>
        <w:rPr>
          <w:spacing w:val="-4"/>
          <w:w w:val="105"/>
        </w:rPr>
        <w:t> </w:t>
      </w:r>
      <w:r>
        <w:rPr>
          <w:w w:val="105"/>
        </w:rPr>
        <w:t>Service</w:t>
      </w:r>
      <w:r>
        <w:rPr>
          <w:spacing w:val="-17"/>
          <w:w w:val="105"/>
        </w:rPr>
        <w:t> </w:t>
      </w:r>
      <w:r>
        <w:rPr>
          <w:w w:val="105"/>
        </w:rPr>
        <w:t>on</w:t>
      </w:r>
      <w:r>
        <w:rPr>
          <w:spacing w:val="-14"/>
          <w:w w:val="105"/>
        </w:rPr>
        <w:t> </w:t>
      </w:r>
      <w:r>
        <w:rPr>
          <w:w w:val="105"/>
        </w:rPr>
        <w:t>Graduate</w:t>
      </w:r>
      <w:r>
        <w:rPr>
          <w:spacing w:val="-6"/>
          <w:w w:val="105"/>
        </w:rPr>
        <w:t> </w:t>
      </w:r>
      <w:r>
        <w:rPr>
          <w:w w:val="105"/>
        </w:rPr>
        <w:t>Committees:</w:t>
      </w:r>
      <w:r>
        <w:rPr>
          <w:spacing w:val="-7"/>
          <w:w w:val="105"/>
        </w:rPr>
        <w:t> </w:t>
      </w:r>
      <w:r>
        <w:rPr>
          <w:w w:val="105"/>
        </w:rPr>
        <w:t>Faculty</w:t>
      </w:r>
      <w:r>
        <w:rPr>
          <w:spacing w:val="-5"/>
          <w:w w:val="105"/>
        </w:rPr>
        <w:t> </w:t>
      </w:r>
      <w:r>
        <w:rPr>
          <w:w w:val="105"/>
        </w:rPr>
        <w:t>members</w:t>
      </w:r>
      <w:r>
        <w:rPr>
          <w:spacing w:val="-10"/>
          <w:w w:val="105"/>
        </w:rPr>
        <w:t> </w:t>
      </w:r>
      <w:r>
        <w:rPr>
          <w:w w:val="105"/>
        </w:rPr>
        <w:t>also</w:t>
      </w:r>
      <w:r>
        <w:rPr>
          <w:spacing w:val="-15"/>
          <w:w w:val="105"/>
        </w:rPr>
        <w:t> </w:t>
      </w:r>
      <w:r>
        <w:rPr>
          <w:w w:val="105"/>
        </w:rPr>
        <w:t>have</w:t>
      </w:r>
      <w:r>
        <w:rPr>
          <w:spacing w:val="-11"/>
          <w:w w:val="105"/>
        </w:rPr>
        <w:t> </w:t>
      </w:r>
      <w:r>
        <w:rPr>
          <w:w w:val="105"/>
        </w:rPr>
        <w:t>been</w:t>
      </w:r>
      <w:r>
        <w:rPr>
          <w:spacing w:val="-13"/>
          <w:w w:val="105"/>
        </w:rPr>
        <w:t> </w:t>
      </w:r>
      <w:r>
        <w:rPr>
          <w:w w:val="105"/>
        </w:rPr>
        <w:t>called</w:t>
      </w:r>
      <w:r>
        <w:rPr>
          <w:spacing w:val="-14"/>
          <w:w w:val="105"/>
        </w:rPr>
        <w:t> </w:t>
      </w:r>
      <w:r>
        <w:rPr>
          <w:w w:val="105"/>
        </w:rPr>
        <w:t>to</w:t>
      </w:r>
      <w:r>
        <w:rPr>
          <w:spacing w:val="-14"/>
          <w:w w:val="105"/>
        </w:rPr>
        <w:t> </w:t>
      </w:r>
      <w:r>
        <w:rPr>
          <w:w w:val="105"/>
        </w:rPr>
        <w:t>serve</w:t>
      </w:r>
      <w:r>
        <w:rPr>
          <w:spacing w:val="-12"/>
          <w:w w:val="105"/>
        </w:rPr>
        <w:t> </w:t>
      </w:r>
      <w:r>
        <w:rPr>
          <w:w w:val="105"/>
        </w:rPr>
        <w:t>on graduate committees for degree candidates at other institutions, including Arizona State University, the University of California at Berkeley, Yale University, Duke University, the University of Chicago, the University of London, University of Melbourne (Australia), the University of Wellington (New Zealand), the University of Jena (Germany), The European Institute (Florence, Italy) and the University of Hong</w:t>
      </w:r>
      <w:r>
        <w:rPr>
          <w:spacing w:val="33"/>
          <w:w w:val="105"/>
        </w:rPr>
        <w:t> </w:t>
      </w:r>
      <w:r>
        <w:rPr>
          <w:w w:val="105"/>
        </w:rPr>
        <w:t>Kong.</w:t>
      </w:r>
    </w:p>
    <w:p>
      <w:pPr>
        <w:pStyle w:val="BodyText"/>
        <w:rPr>
          <w:sz w:val="24"/>
        </w:rPr>
      </w:pPr>
    </w:p>
    <w:p>
      <w:pPr>
        <w:pStyle w:val="Heading4"/>
        <w:spacing w:line="252" w:lineRule="auto"/>
        <w:ind w:left="399" w:right="273" w:firstLine="1"/>
      </w:pPr>
      <w:r>
        <w:rPr/>
        <w:t>What is the faculty's collective view of the program's future, its desired directions, and its means for reaching these objectives? How do planning and incentives direct the program to these ends?</w:t>
      </w:r>
    </w:p>
    <w:p>
      <w:pPr>
        <w:pStyle w:val="BodyText"/>
        <w:spacing w:before="8"/>
        <w:rPr>
          <w:b/>
        </w:rPr>
      </w:pPr>
    </w:p>
    <w:p>
      <w:pPr>
        <w:pStyle w:val="BodyText"/>
        <w:spacing w:line="252" w:lineRule="auto"/>
        <w:ind w:left="392" w:right="273" w:firstLine="1"/>
      </w:pPr>
      <w:r>
        <w:rPr>
          <w:w w:val="105"/>
        </w:rPr>
        <w:t>Every</w:t>
      </w:r>
      <w:r>
        <w:rPr>
          <w:spacing w:val="-7"/>
          <w:w w:val="105"/>
        </w:rPr>
        <w:t> </w:t>
      </w:r>
      <w:r>
        <w:rPr>
          <w:w w:val="105"/>
        </w:rPr>
        <w:t>AAU</w:t>
      </w:r>
      <w:r>
        <w:rPr>
          <w:spacing w:val="-7"/>
          <w:w w:val="105"/>
        </w:rPr>
        <w:t> </w:t>
      </w:r>
      <w:r>
        <w:rPr>
          <w:w w:val="105"/>
        </w:rPr>
        <w:t>aspirational</w:t>
      </w:r>
      <w:r>
        <w:rPr>
          <w:spacing w:val="0"/>
          <w:w w:val="105"/>
        </w:rPr>
        <w:t> </w:t>
      </w:r>
      <w:r>
        <w:rPr>
          <w:w w:val="105"/>
        </w:rPr>
        <w:t>peer</w:t>
      </w:r>
      <w:r>
        <w:rPr>
          <w:spacing w:val="-17"/>
          <w:w w:val="105"/>
        </w:rPr>
        <w:t> </w:t>
      </w:r>
      <w:r>
        <w:rPr>
          <w:w w:val="105"/>
        </w:rPr>
        <w:t>that</w:t>
      </w:r>
      <w:r>
        <w:rPr>
          <w:spacing w:val="-14"/>
          <w:w w:val="105"/>
        </w:rPr>
        <w:t> </w:t>
      </w:r>
      <w:r>
        <w:rPr>
          <w:w w:val="105"/>
        </w:rPr>
        <w:t>the</w:t>
      </w:r>
      <w:r>
        <w:rPr>
          <w:spacing w:val="-13"/>
          <w:w w:val="105"/>
        </w:rPr>
        <w:t> </w:t>
      </w:r>
      <w:r>
        <w:rPr>
          <w:w w:val="105"/>
        </w:rPr>
        <w:t>University</w:t>
      </w:r>
      <w:r>
        <w:rPr>
          <w:spacing w:val="-6"/>
          <w:w w:val="105"/>
        </w:rPr>
        <w:t> </w:t>
      </w:r>
      <w:r>
        <w:rPr>
          <w:w w:val="105"/>
        </w:rPr>
        <w:t>of</w:t>
      </w:r>
      <w:r>
        <w:rPr>
          <w:spacing w:val="-12"/>
          <w:w w:val="105"/>
        </w:rPr>
        <w:t> </w:t>
      </w:r>
      <w:r>
        <w:rPr>
          <w:w w:val="105"/>
        </w:rPr>
        <w:t>Arizona</w:t>
      </w:r>
      <w:r>
        <w:rPr>
          <w:spacing w:val="-7"/>
          <w:w w:val="105"/>
        </w:rPr>
        <w:t> </w:t>
      </w:r>
      <w:r>
        <w:rPr>
          <w:w w:val="105"/>
        </w:rPr>
        <w:t>has</w:t>
      </w:r>
      <w:r>
        <w:rPr>
          <w:spacing w:val="-15"/>
          <w:w w:val="105"/>
        </w:rPr>
        <w:t> </w:t>
      </w:r>
      <w:r>
        <w:rPr>
          <w:w w:val="105"/>
        </w:rPr>
        <w:t>identified</w:t>
      </w:r>
      <w:r>
        <w:rPr>
          <w:spacing w:val="-4"/>
          <w:w w:val="105"/>
        </w:rPr>
        <w:t> </w:t>
      </w:r>
      <w:r>
        <w:rPr>
          <w:w w:val="105"/>
        </w:rPr>
        <w:t>for</w:t>
      </w:r>
      <w:r>
        <w:rPr>
          <w:spacing w:val="-15"/>
          <w:w w:val="105"/>
        </w:rPr>
        <w:t> </w:t>
      </w:r>
      <w:r>
        <w:rPr>
          <w:w w:val="105"/>
        </w:rPr>
        <w:t>the</w:t>
      </w:r>
      <w:r>
        <w:rPr>
          <w:spacing w:val="-13"/>
          <w:w w:val="105"/>
        </w:rPr>
        <w:t> </w:t>
      </w:r>
      <w:r>
        <w:rPr>
          <w:w w:val="105"/>
        </w:rPr>
        <w:t>institution</w:t>
      </w:r>
      <w:r>
        <w:rPr>
          <w:spacing w:val="-1"/>
          <w:w w:val="105"/>
        </w:rPr>
        <w:t> </w:t>
      </w:r>
      <w:r>
        <w:rPr>
          <w:w w:val="105"/>
        </w:rPr>
        <w:t>as</w:t>
      </w:r>
      <w:r>
        <w:rPr>
          <w:spacing w:val="-13"/>
          <w:w w:val="105"/>
        </w:rPr>
        <w:t> </w:t>
      </w:r>
      <w:r>
        <w:rPr>
          <w:w w:val="105"/>
        </w:rPr>
        <w:t>a whole has a History Department ranked among the top-10 public universities, a reflection of history's place as a foundational discipline in the core of arts, letters, and sciences faculties. To support the mission of our university, we aspire to enhance our national reputation, maintain excellent doctoral programs in at least five major fields, and preserve and enhance the high quality of undergraduate</w:t>
      </w:r>
      <w:r>
        <w:rPr>
          <w:spacing w:val="28"/>
          <w:w w:val="105"/>
        </w:rPr>
        <w:t> </w:t>
      </w:r>
      <w:r>
        <w:rPr>
          <w:w w:val="105"/>
        </w:rPr>
        <w:t>instruction.</w:t>
      </w:r>
    </w:p>
    <w:p>
      <w:pPr>
        <w:pStyle w:val="BodyText"/>
        <w:spacing w:before="2"/>
      </w:pPr>
    </w:p>
    <w:p>
      <w:pPr>
        <w:pStyle w:val="BodyText"/>
        <w:spacing w:line="252" w:lineRule="auto"/>
        <w:ind w:left="390" w:right="296" w:firstLine="1"/>
      </w:pPr>
      <w:r>
        <w:rPr/>
        <w:t>These are the desired  directions  that  we all embrace,  but  what do we really  think and feel about the future? Naturally, we have our cohorts of optimists and pessimists. Budgets have  been contracting  for more than a decade,  and, as historians  and social  scientists,  we are acutely  aware of how the internal scramble for a share of scarce  resources  has promoted  deep  anxieties,  some real conflicts, and a more sharply defined division of labor. Ours is a discipline  that straddles  the arts, humanities and social sciences, and like colleagues in our collective  fields across the country, we often feel as if our core values, intellectual  commitments,  and educational  principles  are  at odds with those of university administrators, government policymakers, and much of the general public. And as we v-1rite this self-study, these concerns are all the deeper as public universities are facing unprecedented pressures all across the country as state governments slash</w:t>
      </w:r>
      <w:r>
        <w:rPr>
          <w:spacing w:val="-31"/>
        </w:rPr>
        <w:t> </w:t>
      </w:r>
      <w:r>
        <w:rPr/>
        <w:t>budgets.</w:t>
      </w:r>
    </w:p>
    <w:p>
      <w:pPr>
        <w:pStyle w:val="BodyText"/>
        <w:spacing w:before="8"/>
        <w:rPr>
          <w:sz w:val="22"/>
        </w:rPr>
      </w:pPr>
    </w:p>
    <w:p>
      <w:pPr>
        <w:pStyle w:val="BodyText"/>
        <w:spacing w:line="252" w:lineRule="auto"/>
        <w:ind w:left="387" w:right="273" w:firstLine="2"/>
      </w:pPr>
      <w:r>
        <w:rPr>
          <w:w w:val="105"/>
        </w:rPr>
        <w:t>Here at the University of Arizona, our sense of foreboding was especially acute in August 2008, when the Colleges of Arts, Humanities, and Social Sciences all received 7% cuts, while the Colleges of Science, Optics and Agricultural and Life Sciences, as well as the professional schools, got much smaller reductions of 2% or less. For SBS, the 7% cut added to an already sizable</w:t>
      </w:r>
      <w:r>
        <w:rPr>
          <w:spacing w:val="-5"/>
          <w:w w:val="105"/>
        </w:rPr>
        <w:t> </w:t>
      </w:r>
      <w:r>
        <w:rPr>
          <w:w w:val="105"/>
        </w:rPr>
        <w:t>deficit,</w:t>
      </w:r>
      <w:r>
        <w:rPr>
          <w:spacing w:val="-9"/>
          <w:w w:val="105"/>
        </w:rPr>
        <w:t> </w:t>
      </w:r>
      <w:r>
        <w:rPr>
          <w:w w:val="105"/>
        </w:rPr>
        <w:t>which</w:t>
      </w:r>
      <w:r>
        <w:rPr>
          <w:spacing w:val="-10"/>
          <w:w w:val="105"/>
        </w:rPr>
        <w:t> </w:t>
      </w:r>
      <w:r>
        <w:rPr>
          <w:w w:val="105"/>
        </w:rPr>
        <w:t>remains</w:t>
      </w:r>
      <w:r>
        <w:rPr>
          <w:spacing w:val="-5"/>
          <w:w w:val="105"/>
        </w:rPr>
        <w:t> </w:t>
      </w:r>
      <w:r>
        <w:rPr>
          <w:w w:val="105"/>
        </w:rPr>
        <w:t>an</w:t>
      </w:r>
      <w:r>
        <w:rPr>
          <w:spacing w:val="-14"/>
          <w:w w:val="105"/>
        </w:rPr>
        <w:t> </w:t>
      </w:r>
      <w:r>
        <w:rPr>
          <w:w w:val="105"/>
        </w:rPr>
        <w:t>obstacle</w:t>
      </w:r>
      <w:r>
        <w:rPr>
          <w:spacing w:val="-7"/>
          <w:w w:val="105"/>
        </w:rPr>
        <w:t> </w:t>
      </w:r>
      <w:r>
        <w:rPr>
          <w:w w:val="105"/>
        </w:rPr>
        <w:t>to</w:t>
      </w:r>
      <w:r>
        <w:rPr>
          <w:spacing w:val="-15"/>
          <w:w w:val="105"/>
        </w:rPr>
        <w:t> </w:t>
      </w:r>
      <w:r>
        <w:rPr>
          <w:w w:val="105"/>
        </w:rPr>
        <w:t>hiring</w:t>
      </w:r>
      <w:r>
        <w:rPr>
          <w:spacing w:val="-7"/>
          <w:w w:val="105"/>
        </w:rPr>
        <w:t> </w:t>
      </w:r>
      <w:r>
        <w:rPr>
          <w:w w:val="105"/>
        </w:rPr>
        <w:t>new</w:t>
      </w:r>
      <w:r>
        <w:rPr>
          <w:spacing w:val="-17"/>
          <w:w w:val="105"/>
        </w:rPr>
        <w:t> </w:t>
      </w:r>
      <w:r>
        <w:rPr>
          <w:w w:val="105"/>
        </w:rPr>
        <w:t>faculty</w:t>
      </w:r>
      <w:r>
        <w:rPr>
          <w:spacing w:val="-10"/>
          <w:w w:val="105"/>
        </w:rPr>
        <w:t> </w:t>
      </w:r>
      <w:r>
        <w:rPr>
          <w:w w:val="105"/>
        </w:rPr>
        <w:t>in</w:t>
      </w:r>
      <w:r>
        <w:rPr>
          <w:spacing w:val="-19"/>
          <w:w w:val="105"/>
        </w:rPr>
        <w:t> </w:t>
      </w:r>
      <w:r>
        <w:rPr>
          <w:w w:val="105"/>
        </w:rPr>
        <w:t>the</w:t>
      </w:r>
      <w:r>
        <w:rPr>
          <w:spacing w:val="-11"/>
          <w:w w:val="105"/>
        </w:rPr>
        <w:t> </w:t>
      </w:r>
      <w:r>
        <w:rPr>
          <w:w w:val="105"/>
        </w:rPr>
        <w:t>college</w:t>
      </w:r>
      <w:r>
        <w:rPr>
          <w:spacing w:val="-2"/>
          <w:w w:val="105"/>
        </w:rPr>
        <w:t> </w:t>
      </w:r>
      <w:r>
        <w:rPr>
          <w:w w:val="105"/>
        </w:rPr>
        <w:t>and</w:t>
      </w:r>
      <w:r>
        <w:rPr>
          <w:spacing w:val="-8"/>
          <w:w w:val="105"/>
        </w:rPr>
        <w:t> </w:t>
      </w:r>
      <w:r>
        <w:rPr>
          <w:w w:val="105"/>
        </w:rPr>
        <w:t>managing</w:t>
      </w:r>
      <w:r>
        <w:rPr>
          <w:spacing w:val="-1"/>
          <w:w w:val="105"/>
        </w:rPr>
        <w:t> </w:t>
      </w:r>
      <w:r>
        <w:rPr>
          <w:w w:val="105"/>
        </w:rPr>
        <w:t>other</w:t>
      </w:r>
    </w:p>
    <w:p>
      <w:pPr>
        <w:spacing w:after="0" w:line="252" w:lineRule="auto"/>
        <w:sectPr>
          <w:pgSz w:w="12240" w:h="15840"/>
          <w:pgMar w:header="1258" w:footer="0" w:top="1540" w:bottom="280" w:left="1000" w:right="1200"/>
        </w:sectPr>
      </w:pPr>
    </w:p>
    <w:p>
      <w:pPr>
        <w:pStyle w:val="BodyText"/>
        <w:rPr>
          <w:sz w:val="20"/>
        </w:rPr>
      </w:pPr>
    </w:p>
    <w:p>
      <w:pPr>
        <w:pStyle w:val="BodyText"/>
      </w:pPr>
    </w:p>
    <w:p>
      <w:pPr>
        <w:pStyle w:val="BodyText"/>
        <w:spacing w:line="252" w:lineRule="auto"/>
        <w:ind w:left="377" w:right="420" w:firstLine="3"/>
      </w:pPr>
      <w:r>
        <w:rPr/>
        <w:t>critical needs. Since then, the Office of the Provost  has undertaken  a series of initiatives  designed to reaffirm support for the arts, humanities, and social sciences, including the creation of two new institutes, Confluence: The Center for Creative Inquiry  and the Institute for  Civil  Discourse,  as well as a new fellowship program for faculty research and graduate support  (the 1885  Society AHSS Fellowship Program). We hope that these initiatives continue and are expanded, but this recent history frames much of our faculty's outlook about the</w:t>
      </w:r>
      <w:r>
        <w:rPr>
          <w:spacing w:val="55"/>
        </w:rPr>
        <w:t> </w:t>
      </w:r>
      <w:r>
        <w:rPr/>
        <w:t>future.</w:t>
      </w:r>
    </w:p>
    <w:p>
      <w:pPr>
        <w:pStyle w:val="BodyText"/>
        <w:rPr>
          <w:sz w:val="24"/>
        </w:rPr>
      </w:pPr>
    </w:p>
    <w:p>
      <w:pPr>
        <w:pStyle w:val="BodyText"/>
        <w:spacing w:line="252" w:lineRule="auto"/>
        <w:ind w:left="376" w:right="309" w:hanging="1"/>
      </w:pPr>
      <w:r>
        <w:rPr>
          <w:w w:val="105"/>
        </w:rPr>
        <w:t>History</w:t>
      </w:r>
      <w:r>
        <w:rPr>
          <w:spacing w:val="-8"/>
          <w:w w:val="105"/>
        </w:rPr>
        <w:t> </w:t>
      </w:r>
      <w:r>
        <w:rPr>
          <w:w w:val="105"/>
        </w:rPr>
        <w:t>as</w:t>
      </w:r>
      <w:r>
        <w:rPr>
          <w:spacing w:val="-16"/>
          <w:w w:val="105"/>
        </w:rPr>
        <w:t> </w:t>
      </w:r>
      <w:r>
        <w:rPr>
          <w:w w:val="105"/>
        </w:rPr>
        <w:t>a</w:t>
      </w:r>
      <w:r>
        <w:rPr>
          <w:spacing w:val="-18"/>
          <w:w w:val="105"/>
        </w:rPr>
        <w:t> </w:t>
      </w:r>
      <w:r>
        <w:rPr>
          <w:w w:val="105"/>
        </w:rPr>
        <w:t>field</w:t>
      </w:r>
      <w:r>
        <w:rPr>
          <w:spacing w:val="-13"/>
          <w:w w:val="105"/>
        </w:rPr>
        <w:t> </w:t>
      </w:r>
      <w:r>
        <w:rPr>
          <w:w w:val="105"/>
        </w:rPr>
        <w:t>of</w:t>
      </w:r>
      <w:r>
        <w:rPr>
          <w:spacing w:val="-14"/>
          <w:w w:val="105"/>
        </w:rPr>
        <w:t> </w:t>
      </w:r>
      <w:r>
        <w:rPr>
          <w:w w:val="105"/>
        </w:rPr>
        <w:t>inquiry</w:t>
      </w:r>
      <w:r>
        <w:rPr>
          <w:spacing w:val="-11"/>
          <w:w w:val="105"/>
        </w:rPr>
        <w:t> </w:t>
      </w:r>
      <w:r>
        <w:rPr>
          <w:w w:val="105"/>
        </w:rPr>
        <w:t>balances</w:t>
      </w:r>
      <w:r>
        <w:rPr>
          <w:spacing w:val="-7"/>
          <w:w w:val="105"/>
        </w:rPr>
        <w:t> </w:t>
      </w:r>
      <w:r>
        <w:rPr>
          <w:w w:val="105"/>
        </w:rPr>
        <w:t>empirical</w:t>
      </w:r>
      <w:r>
        <w:rPr>
          <w:spacing w:val="-8"/>
          <w:w w:val="105"/>
        </w:rPr>
        <w:t> </w:t>
      </w:r>
      <w:r>
        <w:rPr>
          <w:w w:val="105"/>
        </w:rPr>
        <w:t>research</w:t>
      </w:r>
      <w:r>
        <w:rPr>
          <w:spacing w:val="-8"/>
          <w:w w:val="105"/>
        </w:rPr>
        <w:t> </w:t>
      </w:r>
      <w:r>
        <w:rPr>
          <w:w w:val="105"/>
        </w:rPr>
        <w:t>and</w:t>
      </w:r>
      <w:r>
        <w:rPr>
          <w:spacing w:val="-13"/>
          <w:w w:val="105"/>
        </w:rPr>
        <w:t> </w:t>
      </w:r>
      <w:r>
        <w:rPr>
          <w:w w:val="105"/>
        </w:rPr>
        <w:t>content-based</w:t>
      </w:r>
      <w:r>
        <w:rPr>
          <w:spacing w:val="3"/>
          <w:w w:val="105"/>
        </w:rPr>
        <w:t> </w:t>
      </w:r>
      <w:r>
        <w:rPr>
          <w:w w:val="105"/>
        </w:rPr>
        <w:t>teaching</w:t>
      </w:r>
      <w:r>
        <w:rPr>
          <w:spacing w:val="-15"/>
          <w:w w:val="105"/>
        </w:rPr>
        <w:t> </w:t>
      </w:r>
      <w:r>
        <w:rPr>
          <w:w w:val="105"/>
        </w:rPr>
        <w:t>in</w:t>
      </w:r>
      <w:r>
        <w:rPr>
          <w:spacing w:val="-20"/>
          <w:w w:val="105"/>
        </w:rPr>
        <w:t> </w:t>
      </w:r>
      <w:r>
        <w:rPr>
          <w:w w:val="105"/>
        </w:rPr>
        <w:t>traditional geographical fields with theoretical and conceptual frameworks that recognize transnational, global interconnections across time and place. We lmow that such a broad field of inquiry is less and</w:t>
      </w:r>
      <w:r>
        <w:rPr>
          <w:spacing w:val="-14"/>
          <w:w w:val="105"/>
        </w:rPr>
        <w:t> </w:t>
      </w:r>
      <w:r>
        <w:rPr>
          <w:w w:val="105"/>
        </w:rPr>
        <w:t>less</w:t>
      </w:r>
      <w:r>
        <w:rPr>
          <w:spacing w:val="-17"/>
          <w:w w:val="105"/>
        </w:rPr>
        <w:t> </w:t>
      </w:r>
      <w:r>
        <w:rPr>
          <w:w w:val="105"/>
        </w:rPr>
        <w:t>the</w:t>
      </w:r>
      <w:r>
        <w:rPr>
          <w:spacing w:val="-12"/>
          <w:w w:val="105"/>
        </w:rPr>
        <w:t> </w:t>
      </w:r>
      <w:r>
        <w:rPr>
          <w:w w:val="105"/>
        </w:rPr>
        <w:t>norm</w:t>
      </w:r>
      <w:r>
        <w:rPr>
          <w:spacing w:val="-13"/>
          <w:w w:val="105"/>
        </w:rPr>
        <w:t> </w:t>
      </w:r>
      <w:r>
        <w:rPr>
          <w:w w:val="105"/>
        </w:rPr>
        <w:t>in</w:t>
      </w:r>
      <w:r>
        <w:rPr>
          <w:spacing w:val="-17"/>
          <w:w w:val="105"/>
        </w:rPr>
        <w:t> </w:t>
      </w:r>
      <w:r>
        <w:rPr>
          <w:w w:val="105"/>
        </w:rPr>
        <w:t>American university</w:t>
      </w:r>
      <w:r>
        <w:rPr>
          <w:spacing w:val="-6"/>
          <w:w w:val="105"/>
        </w:rPr>
        <w:t> </w:t>
      </w:r>
      <w:r>
        <w:rPr>
          <w:w w:val="105"/>
        </w:rPr>
        <w:t>life,</w:t>
      </w:r>
      <w:r>
        <w:rPr>
          <w:spacing w:val="-12"/>
          <w:w w:val="105"/>
        </w:rPr>
        <w:t> </w:t>
      </w:r>
      <w:r>
        <w:rPr>
          <w:w w:val="105"/>
        </w:rPr>
        <w:t>as</w:t>
      </w:r>
      <w:r>
        <w:rPr>
          <w:spacing w:val="-9"/>
          <w:w w:val="105"/>
        </w:rPr>
        <w:t> </w:t>
      </w:r>
      <w:r>
        <w:rPr>
          <w:w w:val="105"/>
        </w:rPr>
        <w:t>budget</w:t>
      </w:r>
      <w:r>
        <w:rPr>
          <w:spacing w:val="-9"/>
          <w:w w:val="105"/>
        </w:rPr>
        <w:t> </w:t>
      </w:r>
      <w:r>
        <w:rPr>
          <w:w w:val="105"/>
        </w:rPr>
        <w:t>pressures</w:t>
      </w:r>
      <w:r>
        <w:rPr>
          <w:spacing w:val="-12"/>
          <w:w w:val="105"/>
        </w:rPr>
        <w:t> </w:t>
      </w:r>
      <w:r>
        <w:rPr>
          <w:w w:val="105"/>
        </w:rPr>
        <w:t>encourage</w:t>
      </w:r>
      <w:r>
        <w:rPr>
          <w:spacing w:val="-5"/>
          <w:w w:val="105"/>
        </w:rPr>
        <w:t> </w:t>
      </w:r>
      <w:r>
        <w:rPr>
          <w:w w:val="105"/>
        </w:rPr>
        <w:t>the</w:t>
      </w:r>
      <w:r>
        <w:rPr>
          <w:spacing w:val="-13"/>
          <w:w w:val="105"/>
        </w:rPr>
        <w:t> </w:t>
      </w:r>
      <w:r>
        <w:rPr>
          <w:w w:val="105"/>
        </w:rPr>
        <w:t>concentration</w:t>
      </w:r>
      <w:r>
        <w:rPr>
          <w:spacing w:val="-2"/>
          <w:w w:val="105"/>
        </w:rPr>
        <w:t> </w:t>
      </w:r>
      <w:r>
        <w:rPr>
          <w:w w:val="105"/>
        </w:rPr>
        <w:t>of resources into narrower areas of potential excellence, especially areas that can attract external research dollars. Moreover, the norm also is collaborative research, mainly journal articles and reports,</w:t>
      </w:r>
      <w:r>
        <w:rPr>
          <w:spacing w:val="-3"/>
          <w:w w:val="105"/>
        </w:rPr>
        <w:t> </w:t>
      </w:r>
      <w:r>
        <w:rPr>
          <w:w w:val="105"/>
        </w:rPr>
        <w:t>and</w:t>
      </w:r>
      <w:r>
        <w:rPr>
          <w:spacing w:val="-5"/>
          <w:w w:val="105"/>
        </w:rPr>
        <w:t> </w:t>
      </w:r>
      <w:r>
        <w:rPr>
          <w:w w:val="105"/>
        </w:rPr>
        <w:t>not</w:t>
      </w:r>
      <w:r>
        <w:rPr>
          <w:spacing w:val="-13"/>
          <w:w w:val="105"/>
        </w:rPr>
        <w:t> </w:t>
      </w:r>
      <w:r>
        <w:rPr>
          <w:w w:val="105"/>
        </w:rPr>
        <w:t>single-authored</w:t>
      </w:r>
      <w:r>
        <w:rPr>
          <w:spacing w:val="-13"/>
          <w:w w:val="105"/>
        </w:rPr>
        <w:t> </w:t>
      </w:r>
      <w:r>
        <w:rPr>
          <w:w w:val="105"/>
        </w:rPr>
        <w:t>book-length</w:t>
      </w:r>
      <w:r>
        <w:rPr>
          <w:spacing w:val="-3"/>
          <w:w w:val="105"/>
        </w:rPr>
        <w:t> </w:t>
      </w:r>
      <w:r>
        <w:rPr>
          <w:w w:val="105"/>
        </w:rPr>
        <w:t>monographs,</w:t>
      </w:r>
      <w:r>
        <w:rPr>
          <w:spacing w:val="0"/>
          <w:w w:val="105"/>
        </w:rPr>
        <w:t> </w:t>
      </w:r>
      <w:r>
        <w:rPr>
          <w:w w:val="105"/>
        </w:rPr>
        <w:t>as</w:t>
      </w:r>
      <w:r>
        <w:rPr>
          <w:spacing w:val="-14"/>
          <w:w w:val="105"/>
        </w:rPr>
        <w:t> </w:t>
      </w:r>
      <w:r>
        <w:rPr>
          <w:w w:val="105"/>
        </w:rPr>
        <w:t>it</w:t>
      </w:r>
      <w:r>
        <w:rPr>
          <w:spacing w:val="-14"/>
          <w:w w:val="105"/>
        </w:rPr>
        <w:t> </w:t>
      </w:r>
      <w:r>
        <w:rPr>
          <w:w w:val="105"/>
        </w:rPr>
        <w:t>is</w:t>
      </w:r>
      <w:r>
        <w:rPr>
          <w:spacing w:val="-19"/>
          <w:w w:val="105"/>
        </w:rPr>
        <w:t> </w:t>
      </w:r>
      <w:r>
        <w:rPr>
          <w:w w:val="105"/>
        </w:rPr>
        <w:t>in</w:t>
      </w:r>
      <w:r>
        <w:rPr>
          <w:spacing w:val="-20"/>
          <w:w w:val="105"/>
        </w:rPr>
        <w:t> </w:t>
      </w:r>
      <w:r>
        <w:rPr>
          <w:w w:val="105"/>
        </w:rPr>
        <w:t>history</w:t>
      </w:r>
      <w:r>
        <w:rPr>
          <w:spacing w:val="-10"/>
          <w:w w:val="105"/>
        </w:rPr>
        <w:t> </w:t>
      </w:r>
      <w:r>
        <w:rPr>
          <w:w w:val="105"/>
        </w:rPr>
        <w:t>and</w:t>
      </w:r>
      <w:r>
        <w:rPr>
          <w:spacing w:val="-9"/>
          <w:w w:val="105"/>
        </w:rPr>
        <w:t> </w:t>
      </w:r>
      <w:r>
        <w:rPr>
          <w:w w:val="105"/>
        </w:rPr>
        <w:t>only</w:t>
      </w:r>
      <w:r>
        <w:rPr>
          <w:spacing w:val="-4"/>
          <w:w w:val="105"/>
        </w:rPr>
        <w:t> </w:t>
      </w:r>
      <w:r>
        <w:rPr>
          <w:w w:val="105"/>
        </w:rPr>
        <w:t>a</w:t>
      </w:r>
      <w:r>
        <w:rPr>
          <w:spacing w:val="-9"/>
          <w:w w:val="105"/>
        </w:rPr>
        <w:t> </w:t>
      </w:r>
      <w:r>
        <w:rPr>
          <w:w w:val="105"/>
        </w:rPr>
        <w:t>handful</w:t>
      </w:r>
      <w:r>
        <w:rPr>
          <w:spacing w:val="-2"/>
          <w:w w:val="105"/>
        </w:rPr>
        <w:t> </w:t>
      </w:r>
      <w:r>
        <w:rPr>
          <w:w w:val="105"/>
        </w:rPr>
        <w:t>of other social science and humanities fields. We recognize that as faculty, and as a department, we well</w:t>
      </w:r>
      <w:r>
        <w:rPr>
          <w:spacing w:val="-12"/>
          <w:w w:val="105"/>
        </w:rPr>
        <w:t> </w:t>
      </w:r>
      <w:r>
        <w:rPr>
          <w:w w:val="105"/>
        </w:rPr>
        <w:t>have</w:t>
      </w:r>
      <w:r>
        <w:rPr>
          <w:spacing w:val="-14"/>
          <w:w w:val="105"/>
        </w:rPr>
        <w:t> </w:t>
      </w:r>
      <w:r>
        <w:rPr>
          <w:w w:val="105"/>
        </w:rPr>
        <w:t>to</w:t>
      </w:r>
      <w:r>
        <w:rPr>
          <w:spacing w:val="-13"/>
          <w:w w:val="105"/>
        </w:rPr>
        <w:t> </w:t>
      </w:r>
      <w:r>
        <w:rPr>
          <w:w w:val="105"/>
        </w:rPr>
        <w:t>respond</w:t>
      </w:r>
      <w:r>
        <w:rPr>
          <w:spacing w:val="-4"/>
          <w:w w:val="105"/>
        </w:rPr>
        <w:t> </w:t>
      </w:r>
      <w:r>
        <w:rPr>
          <w:w w:val="105"/>
        </w:rPr>
        <w:t>to</w:t>
      </w:r>
      <w:r>
        <w:rPr>
          <w:spacing w:val="-13"/>
          <w:w w:val="105"/>
        </w:rPr>
        <w:t> </w:t>
      </w:r>
      <w:r>
        <w:rPr>
          <w:w w:val="105"/>
        </w:rPr>
        <w:t>these</w:t>
      </w:r>
      <w:r>
        <w:rPr>
          <w:spacing w:val="-10"/>
          <w:w w:val="105"/>
        </w:rPr>
        <w:t> </w:t>
      </w:r>
      <w:r>
        <w:rPr>
          <w:w w:val="105"/>
        </w:rPr>
        <w:t>pressures, defending</w:t>
      </w:r>
      <w:r>
        <w:rPr>
          <w:spacing w:val="-3"/>
          <w:w w:val="105"/>
        </w:rPr>
        <w:t> </w:t>
      </w:r>
      <w:r>
        <w:rPr>
          <w:w w:val="105"/>
        </w:rPr>
        <w:t>practices</w:t>
      </w:r>
      <w:r>
        <w:rPr>
          <w:spacing w:val="-8"/>
          <w:w w:val="105"/>
        </w:rPr>
        <w:t> </w:t>
      </w:r>
      <w:r>
        <w:rPr>
          <w:w w:val="105"/>
        </w:rPr>
        <w:t>that</w:t>
      </w:r>
      <w:r>
        <w:rPr>
          <w:spacing w:val="-7"/>
          <w:w w:val="105"/>
        </w:rPr>
        <w:t> </w:t>
      </w:r>
      <w:r>
        <w:rPr>
          <w:w w:val="105"/>
        </w:rPr>
        <w:t>we</w:t>
      </w:r>
      <w:r>
        <w:rPr>
          <w:spacing w:val="-15"/>
          <w:w w:val="105"/>
        </w:rPr>
        <w:t> </w:t>
      </w:r>
      <w:r>
        <w:rPr>
          <w:w w:val="105"/>
        </w:rPr>
        <w:t>remain</w:t>
      </w:r>
      <w:r>
        <w:rPr>
          <w:spacing w:val="-9"/>
          <w:w w:val="105"/>
        </w:rPr>
        <w:t> </w:t>
      </w:r>
      <w:r>
        <w:rPr>
          <w:w w:val="105"/>
        </w:rPr>
        <w:t>committed</w:t>
      </w:r>
      <w:r>
        <w:rPr>
          <w:spacing w:val="-4"/>
          <w:w w:val="105"/>
        </w:rPr>
        <w:t> </w:t>
      </w:r>
      <w:r>
        <w:rPr>
          <w:w w:val="105"/>
        </w:rPr>
        <w:t>to</w:t>
      </w:r>
      <w:r>
        <w:rPr>
          <w:spacing w:val="-12"/>
          <w:w w:val="105"/>
        </w:rPr>
        <w:t> </w:t>
      </w:r>
      <w:r>
        <w:rPr>
          <w:w w:val="105"/>
        </w:rPr>
        <w:t>but</w:t>
      </w:r>
      <w:r>
        <w:rPr>
          <w:spacing w:val="-9"/>
          <w:w w:val="105"/>
        </w:rPr>
        <w:t> </w:t>
      </w:r>
      <w:r>
        <w:rPr>
          <w:w w:val="105"/>
        </w:rPr>
        <w:t>also taking</w:t>
      </w:r>
      <w:r>
        <w:rPr>
          <w:spacing w:val="-9"/>
          <w:w w:val="105"/>
        </w:rPr>
        <w:t> </w:t>
      </w:r>
      <w:r>
        <w:rPr>
          <w:w w:val="105"/>
        </w:rPr>
        <w:t>advantage</w:t>
      </w:r>
      <w:r>
        <w:rPr>
          <w:spacing w:val="-3"/>
          <w:w w:val="105"/>
        </w:rPr>
        <w:t> </w:t>
      </w:r>
      <w:r>
        <w:rPr>
          <w:w w:val="105"/>
        </w:rPr>
        <w:t>of</w:t>
      </w:r>
      <w:r>
        <w:rPr>
          <w:spacing w:val="-10"/>
          <w:w w:val="105"/>
        </w:rPr>
        <w:t> </w:t>
      </w:r>
      <w:r>
        <w:rPr>
          <w:w w:val="105"/>
        </w:rPr>
        <w:t>opportunities</w:t>
      </w:r>
      <w:r>
        <w:rPr>
          <w:spacing w:val="5"/>
          <w:w w:val="105"/>
        </w:rPr>
        <w:t> </w:t>
      </w:r>
      <w:r>
        <w:rPr>
          <w:w w:val="105"/>
        </w:rPr>
        <w:t>that</w:t>
      </w:r>
      <w:r>
        <w:rPr>
          <w:spacing w:val="-8"/>
          <w:w w:val="105"/>
        </w:rPr>
        <w:t> </w:t>
      </w:r>
      <w:r>
        <w:rPr>
          <w:w w:val="105"/>
        </w:rPr>
        <w:t>emerge</w:t>
      </w:r>
      <w:r>
        <w:rPr>
          <w:spacing w:val="-10"/>
          <w:w w:val="105"/>
        </w:rPr>
        <w:t> </w:t>
      </w:r>
      <w:r>
        <w:rPr>
          <w:w w:val="105"/>
        </w:rPr>
        <w:t>as</w:t>
      </w:r>
      <w:r>
        <w:rPr>
          <w:spacing w:val="-14"/>
          <w:w w:val="105"/>
        </w:rPr>
        <w:t> </w:t>
      </w:r>
      <w:r>
        <w:rPr>
          <w:w w:val="105"/>
        </w:rPr>
        <w:t>the</w:t>
      </w:r>
      <w:r>
        <w:rPr>
          <w:spacing w:val="-13"/>
          <w:w w:val="105"/>
        </w:rPr>
        <w:t> </w:t>
      </w:r>
      <w:r>
        <w:rPr>
          <w:w w:val="105"/>
        </w:rPr>
        <w:t>UA</w:t>
      </w:r>
      <w:r>
        <w:rPr>
          <w:spacing w:val="-10"/>
          <w:w w:val="105"/>
        </w:rPr>
        <w:t> </w:t>
      </w:r>
      <w:r>
        <w:rPr>
          <w:w w:val="105"/>
        </w:rPr>
        <w:t>changes.</w:t>
      </w:r>
      <w:r>
        <w:rPr>
          <w:spacing w:val="-6"/>
          <w:w w:val="105"/>
        </w:rPr>
        <w:t> </w:t>
      </w:r>
      <w:r>
        <w:rPr>
          <w:w w:val="105"/>
        </w:rPr>
        <w:t>To</w:t>
      </w:r>
      <w:r>
        <w:rPr>
          <w:spacing w:val="-12"/>
          <w:w w:val="105"/>
        </w:rPr>
        <w:t> </w:t>
      </w:r>
      <w:r>
        <w:rPr>
          <w:w w:val="105"/>
        </w:rPr>
        <w:t>this</w:t>
      </w:r>
      <w:r>
        <w:rPr>
          <w:spacing w:val="-16"/>
          <w:w w:val="105"/>
        </w:rPr>
        <w:t> </w:t>
      </w:r>
      <w:r>
        <w:rPr>
          <w:w w:val="105"/>
        </w:rPr>
        <w:t>end,</w:t>
      </w:r>
      <w:r>
        <w:rPr>
          <w:spacing w:val="-9"/>
          <w:w w:val="105"/>
        </w:rPr>
        <w:t> </w:t>
      </w:r>
      <w:r>
        <w:rPr>
          <w:w w:val="105"/>
        </w:rPr>
        <w:t>we</w:t>
      </w:r>
      <w:r>
        <w:rPr>
          <w:spacing w:val="-10"/>
          <w:w w:val="105"/>
        </w:rPr>
        <w:t> </w:t>
      </w:r>
      <w:r>
        <w:rPr>
          <w:w w:val="105"/>
        </w:rPr>
        <w:t>mniure</w:t>
      </w:r>
      <w:r>
        <w:rPr>
          <w:spacing w:val="-5"/>
          <w:w w:val="105"/>
        </w:rPr>
        <w:t> </w:t>
      </w:r>
      <w:r>
        <w:rPr>
          <w:w w:val="105"/>
        </w:rPr>
        <w:t>a</w:t>
      </w:r>
      <w:r>
        <w:rPr>
          <w:spacing w:val="-16"/>
          <w:w w:val="105"/>
        </w:rPr>
        <w:t> </w:t>
      </w:r>
      <w:r>
        <w:rPr>
          <w:w w:val="105"/>
        </w:rPr>
        <w:t>lively culture of collective decision-making, with bi-monthly faculty meetings, ammal retreats, and active standing committees. Junior faculty members are fully engaged in department governance and an important cohort advocating for ongoing re-evaluations of past</w:t>
      </w:r>
      <w:r>
        <w:rPr>
          <w:spacing w:val="3"/>
          <w:w w:val="105"/>
        </w:rPr>
        <w:t> </w:t>
      </w:r>
      <w:r>
        <w:rPr>
          <w:w w:val="105"/>
        </w:rPr>
        <w:t>practices.</w:t>
      </w:r>
    </w:p>
    <w:p>
      <w:pPr>
        <w:pStyle w:val="BodyText"/>
      </w:pPr>
    </w:p>
    <w:p>
      <w:pPr>
        <w:pStyle w:val="BodyText"/>
        <w:spacing w:line="252" w:lineRule="auto"/>
        <w:ind w:left="371" w:right="273" w:firstLine="5"/>
      </w:pPr>
      <w:r>
        <w:rPr>
          <w:w w:val="105"/>
        </w:rPr>
        <w:t>Perhaps no instrument will reshape our planning practices more than the new budget design, RCM or Resource Centered Management, which establishes incentives for increasing undergraduate</w:t>
      </w:r>
      <w:r>
        <w:rPr>
          <w:spacing w:val="-10"/>
          <w:w w:val="105"/>
        </w:rPr>
        <w:t> </w:t>
      </w:r>
      <w:r>
        <w:rPr>
          <w:w w:val="105"/>
        </w:rPr>
        <w:t>student</w:t>
      </w:r>
      <w:r>
        <w:rPr>
          <w:spacing w:val="-14"/>
          <w:w w:val="105"/>
        </w:rPr>
        <w:t> </w:t>
      </w:r>
      <w:r>
        <w:rPr>
          <w:w w:val="105"/>
        </w:rPr>
        <w:t>credit</w:t>
      </w:r>
      <w:r>
        <w:rPr>
          <w:spacing w:val="-18"/>
          <w:w w:val="105"/>
        </w:rPr>
        <w:t> </w:t>
      </w:r>
      <w:r>
        <w:rPr>
          <w:w w:val="105"/>
        </w:rPr>
        <w:t>hours,</w:t>
      </w:r>
      <w:r>
        <w:rPr>
          <w:spacing w:val="-11"/>
          <w:w w:val="105"/>
        </w:rPr>
        <w:t> </w:t>
      </w:r>
      <w:r>
        <w:rPr>
          <w:w w:val="105"/>
        </w:rPr>
        <w:t>undergraduate</w:t>
      </w:r>
      <w:r>
        <w:rPr>
          <w:spacing w:val="-2"/>
          <w:w w:val="105"/>
        </w:rPr>
        <w:t> </w:t>
      </w:r>
      <w:r>
        <w:rPr>
          <w:w w:val="105"/>
        </w:rPr>
        <w:t>majors,</w:t>
      </w:r>
      <w:r>
        <w:rPr>
          <w:spacing w:val="-15"/>
          <w:w w:val="105"/>
        </w:rPr>
        <w:t> </w:t>
      </w:r>
      <w:r>
        <w:rPr>
          <w:w w:val="105"/>
        </w:rPr>
        <w:t>and</w:t>
      </w:r>
      <w:r>
        <w:rPr>
          <w:spacing w:val="-14"/>
          <w:w w:val="105"/>
        </w:rPr>
        <w:t> </w:t>
      </w:r>
      <w:r>
        <w:rPr>
          <w:w w:val="105"/>
        </w:rPr>
        <w:t>undergraduate</w:t>
      </w:r>
      <w:r>
        <w:rPr>
          <w:spacing w:val="-5"/>
          <w:w w:val="105"/>
        </w:rPr>
        <w:t> </w:t>
      </w:r>
      <w:r>
        <w:rPr>
          <w:w w:val="105"/>
        </w:rPr>
        <w:t>degrees.</w:t>
      </w:r>
      <w:r>
        <w:rPr>
          <w:spacing w:val="-7"/>
          <w:w w:val="105"/>
        </w:rPr>
        <w:t> </w:t>
      </w:r>
      <w:r>
        <w:rPr>
          <w:w w:val="105"/>
        </w:rPr>
        <w:t>Our</w:t>
      </w:r>
      <w:r>
        <w:rPr>
          <w:spacing w:val="-11"/>
          <w:w w:val="105"/>
        </w:rPr>
        <w:t> </w:t>
      </w:r>
      <w:r>
        <w:rPr>
          <w:w w:val="105"/>
        </w:rPr>
        <w:t>goals, especially for undergraduate programs discussed elsewhere in this report, are fully compatible with the budget redesign. Increases in these categories will bring new dollars to colleges (and eventually to depaiiments), but decreases will cost. We have long hoped for a budget model that rewards</w:t>
      </w:r>
      <w:r>
        <w:rPr>
          <w:spacing w:val="-10"/>
          <w:w w:val="105"/>
        </w:rPr>
        <w:t> </w:t>
      </w:r>
      <w:r>
        <w:rPr>
          <w:w w:val="105"/>
        </w:rPr>
        <w:t>teaching</w:t>
      </w:r>
      <w:r>
        <w:rPr>
          <w:spacing w:val="-1"/>
          <w:w w:val="105"/>
        </w:rPr>
        <w:t> </w:t>
      </w:r>
      <w:r>
        <w:rPr>
          <w:w w:val="105"/>
        </w:rPr>
        <w:t>across</w:t>
      </w:r>
      <w:r>
        <w:rPr>
          <w:spacing w:val="-10"/>
          <w:w w:val="105"/>
        </w:rPr>
        <w:t> </w:t>
      </w:r>
      <w:r>
        <w:rPr>
          <w:w w:val="105"/>
        </w:rPr>
        <w:t>the</w:t>
      </w:r>
      <w:r>
        <w:rPr>
          <w:spacing w:val="-17"/>
          <w:w w:val="105"/>
        </w:rPr>
        <w:t> </w:t>
      </w:r>
      <w:r>
        <w:rPr>
          <w:w w:val="105"/>
        </w:rPr>
        <w:t>campus,</w:t>
      </w:r>
      <w:r>
        <w:rPr>
          <w:spacing w:val="-3"/>
          <w:w w:val="105"/>
        </w:rPr>
        <w:t> </w:t>
      </w:r>
      <w:r>
        <w:rPr>
          <w:w w:val="105"/>
        </w:rPr>
        <w:t>but</w:t>
      </w:r>
      <w:r>
        <w:rPr>
          <w:spacing w:val="-8"/>
          <w:w w:val="105"/>
        </w:rPr>
        <w:t> </w:t>
      </w:r>
      <w:r>
        <w:rPr>
          <w:w w:val="105"/>
        </w:rPr>
        <w:t>whether</w:t>
      </w:r>
      <w:r>
        <w:rPr>
          <w:spacing w:val="-7"/>
          <w:w w:val="105"/>
        </w:rPr>
        <w:t> </w:t>
      </w:r>
      <w:r>
        <w:rPr>
          <w:w w:val="105"/>
        </w:rPr>
        <w:t>RCM</w:t>
      </w:r>
      <w:r>
        <w:rPr>
          <w:spacing w:val="-5"/>
          <w:w w:val="105"/>
        </w:rPr>
        <w:t> </w:t>
      </w:r>
      <w:r>
        <w:rPr>
          <w:w w:val="105"/>
        </w:rPr>
        <w:t>will</w:t>
      </w:r>
      <w:r>
        <w:rPr>
          <w:spacing w:val="-8"/>
          <w:w w:val="105"/>
        </w:rPr>
        <w:t> </w:t>
      </w:r>
      <w:r>
        <w:rPr>
          <w:w w:val="105"/>
        </w:rPr>
        <w:t>generate</w:t>
      </w:r>
      <w:r>
        <w:rPr>
          <w:spacing w:val="-10"/>
          <w:w w:val="105"/>
        </w:rPr>
        <w:t> </w:t>
      </w:r>
      <w:r>
        <w:rPr>
          <w:w w:val="105"/>
        </w:rPr>
        <w:t>the</w:t>
      </w:r>
      <w:r>
        <w:rPr>
          <w:spacing w:val="-15"/>
          <w:w w:val="105"/>
        </w:rPr>
        <w:t> </w:t>
      </w:r>
      <w:r>
        <w:rPr>
          <w:w w:val="105"/>
        </w:rPr>
        <w:t>resources</w:t>
      </w:r>
      <w:r>
        <w:rPr>
          <w:spacing w:val="-7"/>
          <w:w w:val="105"/>
        </w:rPr>
        <w:t> </w:t>
      </w:r>
      <w:r>
        <w:rPr>
          <w:w w:val="105"/>
        </w:rPr>
        <w:t>to</w:t>
      </w:r>
      <w:r>
        <w:rPr>
          <w:spacing w:val="-11"/>
          <w:w w:val="105"/>
        </w:rPr>
        <w:t> </w:t>
      </w:r>
      <w:r>
        <w:rPr>
          <w:w w:val="105"/>
        </w:rPr>
        <w:t>act</w:t>
      </w:r>
      <w:r>
        <w:rPr>
          <w:spacing w:val="-11"/>
          <w:w w:val="105"/>
        </w:rPr>
        <w:t> </w:t>
      </w:r>
      <w:r>
        <w:rPr>
          <w:w w:val="105"/>
        </w:rPr>
        <w:t>on</w:t>
      </w:r>
      <w:r>
        <w:rPr>
          <w:spacing w:val="-17"/>
          <w:w w:val="105"/>
        </w:rPr>
        <w:t> </w:t>
      </w:r>
      <w:r>
        <w:rPr>
          <w:w w:val="105"/>
        </w:rPr>
        <w:t>long­ term</w:t>
      </w:r>
      <w:r>
        <w:rPr>
          <w:spacing w:val="-14"/>
          <w:w w:val="105"/>
        </w:rPr>
        <w:t> </w:t>
      </w:r>
      <w:r>
        <w:rPr>
          <w:w w:val="105"/>
        </w:rPr>
        <w:t>strategic</w:t>
      </w:r>
      <w:r>
        <w:rPr>
          <w:spacing w:val="-11"/>
          <w:w w:val="105"/>
        </w:rPr>
        <w:t> </w:t>
      </w:r>
      <w:r>
        <w:rPr>
          <w:w w:val="105"/>
        </w:rPr>
        <w:t>planning</w:t>
      </w:r>
      <w:r>
        <w:rPr>
          <w:spacing w:val="-7"/>
          <w:w w:val="105"/>
        </w:rPr>
        <w:t> </w:t>
      </w:r>
      <w:r>
        <w:rPr>
          <w:w w:val="105"/>
        </w:rPr>
        <w:t>remains</w:t>
      </w:r>
      <w:r>
        <w:rPr>
          <w:spacing w:val="-9"/>
          <w:w w:val="105"/>
        </w:rPr>
        <w:t> </w:t>
      </w:r>
      <w:r>
        <w:rPr>
          <w:w w:val="105"/>
        </w:rPr>
        <w:t>very</w:t>
      </w:r>
      <w:r>
        <w:rPr>
          <w:spacing w:val="-12"/>
          <w:w w:val="105"/>
        </w:rPr>
        <w:t> </w:t>
      </w:r>
      <w:r>
        <w:rPr>
          <w:w w:val="105"/>
        </w:rPr>
        <w:t>uncertain.</w:t>
      </w:r>
      <w:r>
        <w:rPr>
          <w:spacing w:val="43"/>
          <w:w w:val="105"/>
        </w:rPr>
        <w:t> </w:t>
      </w:r>
      <w:r>
        <w:rPr>
          <w:w w:val="105"/>
        </w:rPr>
        <w:t>A</w:t>
      </w:r>
      <w:r>
        <w:rPr>
          <w:spacing w:val="-13"/>
          <w:w w:val="105"/>
        </w:rPr>
        <w:t> </w:t>
      </w:r>
      <w:r>
        <w:rPr>
          <w:w w:val="105"/>
        </w:rPr>
        <w:t>planned</w:t>
      </w:r>
      <w:r>
        <w:rPr>
          <w:spacing w:val="-12"/>
          <w:w w:val="105"/>
        </w:rPr>
        <w:t> </w:t>
      </w:r>
      <w:r>
        <w:rPr>
          <w:w w:val="105"/>
        </w:rPr>
        <w:t>cap</w:t>
      </w:r>
      <w:r>
        <w:rPr>
          <w:spacing w:val="-14"/>
          <w:w w:val="105"/>
        </w:rPr>
        <w:t> </w:t>
      </w:r>
      <w:r>
        <w:rPr>
          <w:w w:val="105"/>
        </w:rPr>
        <w:t>on</w:t>
      </w:r>
      <w:r>
        <w:rPr>
          <w:spacing w:val="-25"/>
          <w:w w:val="105"/>
        </w:rPr>
        <w:t> </w:t>
      </w:r>
      <w:r>
        <w:rPr>
          <w:w w:val="105"/>
        </w:rPr>
        <w:t>total</w:t>
      </w:r>
      <w:r>
        <w:rPr>
          <w:spacing w:val="-10"/>
          <w:w w:val="105"/>
        </w:rPr>
        <w:t> </w:t>
      </w:r>
      <w:r>
        <w:rPr>
          <w:w w:val="105"/>
        </w:rPr>
        <w:t>undergraduate</w:t>
      </w:r>
      <w:r>
        <w:rPr>
          <w:spacing w:val="2"/>
          <w:w w:val="105"/>
        </w:rPr>
        <w:t> </w:t>
      </w:r>
      <w:r>
        <w:rPr>
          <w:w w:val="105"/>
        </w:rPr>
        <w:t>enrollment, coupled with an aggressive 2+2 initiative with the community colleges, will reduce the potential for</w:t>
      </w:r>
      <w:r>
        <w:rPr>
          <w:spacing w:val="-14"/>
          <w:w w:val="105"/>
        </w:rPr>
        <w:t> </w:t>
      </w:r>
      <w:r>
        <w:rPr>
          <w:w w:val="105"/>
        </w:rPr>
        <w:t>significant increases</w:t>
      </w:r>
      <w:r>
        <w:rPr>
          <w:spacing w:val="-7"/>
          <w:w w:val="105"/>
        </w:rPr>
        <w:t> </w:t>
      </w:r>
      <w:r>
        <w:rPr>
          <w:w w:val="105"/>
        </w:rPr>
        <w:t>in</w:t>
      </w:r>
      <w:r>
        <w:rPr>
          <w:spacing w:val="-12"/>
          <w:w w:val="105"/>
        </w:rPr>
        <w:t> </w:t>
      </w:r>
      <w:r>
        <w:rPr>
          <w:w w:val="105"/>
        </w:rPr>
        <w:t>SCH</w:t>
      </w:r>
      <w:r>
        <w:rPr>
          <w:spacing w:val="-17"/>
          <w:w w:val="105"/>
        </w:rPr>
        <w:t> </w:t>
      </w:r>
      <w:r>
        <w:rPr>
          <w:w w:val="105"/>
        </w:rPr>
        <w:t>for</w:t>
      </w:r>
      <w:r>
        <w:rPr>
          <w:spacing w:val="-15"/>
          <w:w w:val="105"/>
        </w:rPr>
        <w:t> </w:t>
      </w:r>
      <w:r>
        <w:rPr>
          <w:w w:val="105"/>
        </w:rPr>
        <w:t>the</w:t>
      </w:r>
      <w:r>
        <w:rPr>
          <w:spacing w:val="-18"/>
          <w:w w:val="105"/>
        </w:rPr>
        <w:t> </w:t>
      </w:r>
      <w:r>
        <w:rPr>
          <w:w w:val="105"/>
        </w:rPr>
        <w:t>colleges</w:t>
      </w:r>
      <w:r>
        <w:rPr>
          <w:spacing w:val="-9"/>
          <w:w w:val="105"/>
        </w:rPr>
        <w:t> </w:t>
      </w:r>
      <w:r>
        <w:rPr>
          <w:w w:val="105"/>
        </w:rPr>
        <w:t>and</w:t>
      </w:r>
      <w:r>
        <w:rPr>
          <w:spacing w:val="-10"/>
          <w:w w:val="105"/>
        </w:rPr>
        <w:t> </w:t>
      </w:r>
      <w:r>
        <w:rPr>
          <w:w w:val="105"/>
        </w:rPr>
        <w:t>sharpen</w:t>
      </w:r>
      <w:r>
        <w:rPr>
          <w:spacing w:val="-8"/>
          <w:w w:val="105"/>
        </w:rPr>
        <w:t> </w:t>
      </w:r>
      <w:r>
        <w:rPr>
          <w:w w:val="105"/>
        </w:rPr>
        <w:t>the</w:t>
      </w:r>
      <w:r>
        <w:rPr>
          <w:spacing w:val="-12"/>
          <w:w w:val="105"/>
        </w:rPr>
        <w:t> </w:t>
      </w:r>
      <w:r>
        <w:rPr>
          <w:w w:val="105"/>
        </w:rPr>
        <w:t>internal</w:t>
      </w:r>
      <w:r>
        <w:rPr>
          <w:spacing w:val="-8"/>
          <w:w w:val="105"/>
        </w:rPr>
        <w:t> </w:t>
      </w:r>
      <w:r>
        <w:rPr>
          <w:w w:val="105"/>
        </w:rPr>
        <w:t>competition</w:t>
      </w:r>
      <w:r>
        <w:rPr>
          <w:spacing w:val="-4"/>
          <w:w w:val="105"/>
        </w:rPr>
        <w:t> </w:t>
      </w:r>
      <w:r>
        <w:rPr>
          <w:w w:val="105"/>
        </w:rPr>
        <w:t>to</w:t>
      </w:r>
      <w:r>
        <w:rPr>
          <w:spacing w:val="-16"/>
          <w:w w:val="105"/>
        </w:rPr>
        <w:t> </w:t>
      </w:r>
      <w:r>
        <w:rPr>
          <w:w w:val="105"/>
        </w:rPr>
        <w:t>add</w:t>
      </w:r>
      <w:r>
        <w:rPr>
          <w:spacing w:val="-9"/>
          <w:w w:val="105"/>
        </w:rPr>
        <w:t> </w:t>
      </w:r>
      <w:r>
        <w:rPr>
          <w:w w:val="105"/>
        </w:rPr>
        <w:t>seats. The</w:t>
      </w:r>
      <w:r>
        <w:rPr>
          <w:spacing w:val="-9"/>
          <w:w w:val="105"/>
        </w:rPr>
        <w:t> </w:t>
      </w:r>
      <w:r>
        <w:rPr>
          <w:w w:val="105"/>
        </w:rPr>
        <w:t>hiring</w:t>
      </w:r>
      <w:r>
        <w:rPr>
          <w:spacing w:val="-10"/>
          <w:w w:val="105"/>
        </w:rPr>
        <w:t> </w:t>
      </w:r>
      <w:r>
        <w:rPr>
          <w:w w:val="105"/>
        </w:rPr>
        <w:t>freeze</w:t>
      </w:r>
      <w:r>
        <w:rPr>
          <w:spacing w:val="-10"/>
          <w:w w:val="105"/>
        </w:rPr>
        <w:t> </w:t>
      </w:r>
      <w:r>
        <w:rPr>
          <w:w w:val="105"/>
        </w:rPr>
        <w:t>in</w:t>
      </w:r>
      <w:r>
        <w:rPr>
          <w:spacing w:val="-14"/>
          <w:w w:val="105"/>
        </w:rPr>
        <w:t> </w:t>
      </w:r>
      <w:r>
        <w:rPr>
          <w:w w:val="105"/>
        </w:rPr>
        <w:t>SBS,</w:t>
      </w:r>
      <w:r>
        <w:rPr>
          <w:spacing w:val="-14"/>
          <w:w w:val="105"/>
        </w:rPr>
        <w:t> </w:t>
      </w:r>
      <w:r>
        <w:rPr>
          <w:w w:val="105"/>
        </w:rPr>
        <w:t>which</w:t>
      </w:r>
      <w:r>
        <w:rPr>
          <w:spacing w:val="-14"/>
          <w:w w:val="105"/>
        </w:rPr>
        <w:t> </w:t>
      </w:r>
      <w:r>
        <w:rPr>
          <w:w w:val="105"/>
        </w:rPr>
        <w:t>may</w:t>
      </w:r>
      <w:r>
        <w:rPr>
          <w:spacing w:val="-7"/>
          <w:w w:val="105"/>
        </w:rPr>
        <w:t> </w:t>
      </w:r>
      <w:r>
        <w:rPr>
          <w:w w:val="105"/>
        </w:rPr>
        <w:t>well</w:t>
      </w:r>
      <w:r>
        <w:rPr>
          <w:spacing w:val="-12"/>
          <w:w w:val="105"/>
        </w:rPr>
        <w:t> </w:t>
      </w:r>
      <w:r>
        <w:rPr>
          <w:w w:val="105"/>
        </w:rPr>
        <w:t>last</w:t>
      </w:r>
      <w:r>
        <w:rPr>
          <w:spacing w:val="-17"/>
          <w:w w:val="105"/>
        </w:rPr>
        <w:t> </w:t>
      </w:r>
      <w:r>
        <w:rPr>
          <w:w w:val="105"/>
        </w:rPr>
        <w:t>tlu-ee</w:t>
      </w:r>
      <w:r>
        <w:rPr>
          <w:spacing w:val="-14"/>
          <w:w w:val="105"/>
        </w:rPr>
        <w:t> </w:t>
      </w:r>
      <w:r>
        <w:rPr>
          <w:w w:val="105"/>
        </w:rPr>
        <w:t>more</w:t>
      </w:r>
      <w:r>
        <w:rPr>
          <w:spacing w:val="-8"/>
          <w:w w:val="105"/>
        </w:rPr>
        <w:t> </w:t>
      </w:r>
      <w:r>
        <w:rPr>
          <w:w w:val="105"/>
        </w:rPr>
        <w:t>years,</w:t>
      </w:r>
      <w:r>
        <w:rPr>
          <w:spacing w:val="-10"/>
          <w:w w:val="105"/>
        </w:rPr>
        <w:t> </w:t>
      </w:r>
      <w:r>
        <w:rPr>
          <w:w w:val="105"/>
        </w:rPr>
        <w:t>compounds</w:t>
      </w:r>
      <w:r>
        <w:rPr>
          <w:spacing w:val="2"/>
          <w:w w:val="105"/>
        </w:rPr>
        <w:t> </w:t>
      </w:r>
      <w:r>
        <w:rPr>
          <w:w w:val="105"/>
        </w:rPr>
        <w:t>these</w:t>
      </w:r>
      <w:r>
        <w:rPr>
          <w:spacing w:val="-10"/>
          <w:w w:val="105"/>
        </w:rPr>
        <w:t> </w:t>
      </w:r>
      <w:r>
        <w:rPr>
          <w:w w:val="105"/>
        </w:rPr>
        <w:t>challenges.</w:t>
      </w:r>
    </w:p>
    <w:p>
      <w:pPr>
        <w:pStyle w:val="BodyText"/>
        <w:spacing w:before="9"/>
        <w:rPr>
          <w:sz w:val="22"/>
        </w:rPr>
      </w:pPr>
    </w:p>
    <w:p>
      <w:pPr>
        <w:pStyle w:val="BodyText"/>
        <w:spacing w:line="252" w:lineRule="auto" w:before="1"/>
        <w:ind w:left="376" w:right="239" w:hanging="3"/>
      </w:pPr>
      <w:r>
        <w:rPr>
          <w:w w:val="105"/>
        </w:rPr>
        <w:t>In</w:t>
      </w:r>
      <w:r>
        <w:rPr>
          <w:spacing w:val="-13"/>
          <w:w w:val="105"/>
        </w:rPr>
        <w:t> </w:t>
      </w:r>
      <w:r>
        <w:rPr>
          <w:w w:val="105"/>
        </w:rPr>
        <w:t>all</w:t>
      </w:r>
      <w:r>
        <w:rPr>
          <w:spacing w:val="-10"/>
          <w:w w:val="105"/>
        </w:rPr>
        <w:t> </w:t>
      </w:r>
      <w:r>
        <w:rPr>
          <w:w w:val="105"/>
        </w:rPr>
        <w:t>candor, we</w:t>
      </w:r>
      <w:r>
        <w:rPr>
          <w:spacing w:val="-13"/>
          <w:w w:val="105"/>
        </w:rPr>
        <w:t> </w:t>
      </w:r>
      <w:r>
        <w:rPr>
          <w:w w:val="105"/>
        </w:rPr>
        <w:t>are</w:t>
      </w:r>
      <w:r>
        <w:rPr>
          <w:spacing w:val="-15"/>
          <w:w w:val="105"/>
        </w:rPr>
        <w:t> </w:t>
      </w:r>
      <w:r>
        <w:rPr>
          <w:w w:val="105"/>
        </w:rPr>
        <w:t>not</w:t>
      </w:r>
      <w:r>
        <w:rPr>
          <w:spacing w:val="-9"/>
          <w:w w:val="105"/>
        </w:rPr>
        <w:t> </w:t>
      </w:r>
      <w:r>
        <w:rPr>
          <w:w w:val="105"/>
        </w:rPr>
        <w:t>confident</w:t>
      </w:r>
      <w:r>
        <w:rPr>
          <w:spacing w:val="-2"/>
          <w:w w:val="105"/>
        </w:rPr>
        <w:t> </w:t>
      </w:r>
      <w:r>
        <w:rPr>
          <w:w w:val="105"/>
        </w:rPr>
        <w:t>that</w:t>
      </w:r>
      <w:r>
        <w:rPr>
          <w:spacing w:val="-5"/>
          <w:w w:val="105"/>
        </w:rPr>
        <w:t> </w:t>
      </w:r>
      <w:r>
        <w:rPr>
          <w:w w:val="105"/>
        </w:rPr>
        <w:t>RCM</w:t>
      </w:r>
      <w:r>
        <w:rPr>
          <w:spacing w:val="-5"/>
          <w:w w:val="105"/>
        </w:rPr>
        <w:t> </w:t>
      </w:r>
      <w:r>
        <w:rPr>
          <w:w w:val="105"/>
        </w:rPr>
        <w:t>alone</w:t>
      </w:r>
      <w:r>
        <w:rPr>
          <w:spacing w:val="-5"/>
          <w:w w:val="105"/>
        </w:rPr>
        <w:t> </w:t>
      </w:r>
      <w:r>
        <w:rPr>
          <w:w w:val="105"/>
        </w:rPr>
        <w:t>will</w:t>
      </w:r>
      <w:r>
        <w:rPr>
          <w:spacing w:val="-9"/>
          <w:w w:val="105"/>
        </w:rPr>
        <w:t> </w:t>
      </w:r>
      <w:r>
        <w:rPr>
          <w:w w:val="105"/>
        </w:rPr>
        <w:t>provide</w:t>
      </w:r>
      <w:r>
        <w:rPr>
          <w:spacing w:val="-11"/>
          <w:w w:val="105"/>
        </w:rPr>
        <w:t> </w:t>
      </w:r>
      <w:r>
        <w:rPr>
          <w:w w:val="105"/>
        </w:rPr>
        <w:t>the</w:t>
      </w:r>
      <w:r>
        <w:rPr>
          <w:spacing w:val="-13"/>
          <w:w w:val="105"/>
        </w:rPr>
        <w:t> </w:t>
      </w:r>
      <w:r>
        <w:rPr>
          <w:w w:val="105"/>
        </w:rPr>
        <w:t>necessary</w:t>
      </w:r>
      <w:r>
        <w:rPr>
          <w:spacing w:val="-3"/>
          <w:w w:val="105"/>
        </w:rPr>
        <w:t> </w:t>
      </w:r>
      <w:r>
        <w:rPr>
          <w:w w:val="105"/>
        </w:rPr>
        <w:t>resources</w:t>
      </w:r>
      <w:r>
        <w:rPr>
          <w:spacing w:val="-1"/>
          <w:w w:val="105"/>
        </w:rPr>
        <w:t> </w:t>
      </w:r>
      <w:r>
        <w:rPr>
          <w:w w:val="105"/>
        </w:rPr>
        <w:t>for</w:t>
      </w:r>
      <w:r>
        <w:rPr>
          <w:spacing w:val="-9"/>
          <w:w w:val="105"/>
        </w:rPr>
        <w:t> </w:t>
      </w:r>
      <w:r>
        <w:rPr>
          <w:w w:val="105"/>
        </w:rPr>
        <w:t>any</w:t>
      </w:r>
      <w:r>
        <w:rPr>
          <w:spacing w:val="-15"/>
          <w:w w:val="105"/>
        </w:rPr>
        <w:t> </w:t>
      </w:r>
      <w:r>
        <w:rPr>
          <w:w w:val="105"/>
        </w:rPr>
        <w:t>of the departments in SBS to fulfill critical needs created by more than a decade of budget cuts and reallocations. However, amidst all the current anxiety about next year's budget, the Provost recently articulated the need to hire some 300 new faculty to meet university-wide goals set by upper administration for 2020 in the current ten-year strategic plan. For History to have a part in this</w:t>
      </w:r>
      <w:r>
        <w:rPr>
          <w:spacing w:val="-14"/>
          <w:w w:val="105"/>
        </w:rPr>
        <w:t> </w:t>
      </w:r>
      <w:r>
        <w:rPr>
          <w:w w:val="105"/>
        </w:rPr>
        <w:t>initiative,</w:t>
      </w:r>
      <w:r>
        <w:rPr>
          <w:spacing w:val="-7"/>
          <w:w w:val="105"/>
        </w:rPr>
        <w:t> </w:t>
      </w:r>
      <w:r>
        <w:rPr>
          <w:w w:val="105"/>
        </w:rPr>
        <w:t>we</w:t>
      </w:r>
      <w:r>
        <w:rPr>
          <w:spacing w:val="-12"/>
          <w:w w:val="105"/>
        </w:rPr>
        <w:t> </w:t>
      </w:r>
      <w:r>
        <w:rPr>
          <w:w w:val="105"/>
        </w:rPr>
        <w:t>recognize</w:t>
      </w:r>
      <w:r>
        <w:rPr>
          <w:spacing w:val="-7"/>
          <w:w w:val="105"/>
        </w:rPr>
        <w:t> </w:t>
      </w:r>
      <w:r>
        <w:rPr>
          <w:w w:val="105"/>
        </w:rPr>
        <w:t>that</w:t>
      </w:r>
      <w:r>
        <w:rPr>
          <w:spacing w:val="-15"/>
          <w:w w:val="105"/>
        </w:rPr>
        <w:t> </w:t>
      </w:r>
      <w:r>
        <w:rPr>
          <w:w w:val="105"/>
        </w:rPr>
        <w:t>we</w:t>
      </w:r>
      <w:r>
        <w:rPr>
          <w:spacing w:val="-12"/>
          <w:w w:val="105"/>
        </w:rPr>
        <w:t> </w:t>
      </w:r>
      <w:r>
        <w:rPr>
          <w:w w:val="105"/>
        </w:rPr>
        <w:t>will</w:t>
      </w:r>
      <w:r>
        <w:rPr>
          <w:spacing w:val="-11"/>
          <w:w w:val="105"/>
        </w:rPr>
        <w:t> </w:t>
      </w:r>
      <w:r>
        <w:rPr>
          <w:w w:val="105"/>
        </w:rPr>
        <w:t>have</w:t>
      </w:r>
      <w:r>
        <w:rPr>
          <w:spacing w:val="-15"/>
          <w:w w:val="105"/>
        </w:rPr>
        <w:t> </w:t>
      </w:r>
      <w:r>
        <w:rPr>
          <w:w w:val="105"/>
        </w:rPr>
        <w:t>to</w:t>
      </w:r>
      <w:r>
        <w:rPr>
          <w:spacing w:val="-13"/>
          <w:w w:val="105"/>
        </w:rPr>
        <w:t> </w:t>
      </w:r>
      <w:r>
        <w:rPr>
          <w:w w:val="105"/>
        </w:rPr>
        <w:t>extend</w:t>
      </w:r>
      <w:r>
        <w:rPr>
          <w:spacing w:val="-6"/>
          <w:w w:val="105"/>
        </w:rPr>
        <w:t> </w:t>
      </w:r>
      <w:r>
        <w:rPr>
          <w:w w:val="105"/>
        </w:rPr>
        <w:t>and</w:t>
      </w:r>
      <w:r>
        <w:rPr>
          <w:spacing w:val="-11"/>
          <w:w w:val="105"/>
        </w:rPr>
        <w:t> </w:t>
      </w:r>
      <w:r>
        <w:rPr>
          <w:w w:val="105"/>
        </w:rPr>
        <w:t>deepen</w:t>
      </w:r>
      <w:r>
        <w:rPr>
          <w:spacing w:val="-4"/>
          <w:w w:val="105"/>
        </w:rPr>
        <w:t> </w:t>
      </w:r>
      <w:r>
        <w:rPr>
          <w:w w:val="105"/>
        </w:rPr>
        <w:t>our</w:t>
      </w:r>
      <w:r>
        <w:rPr>
          <w:spacing w:val="-12"/>
          <w:w w:val="105"/>
        </w:rPr>
        <w:t> </w:t>
      </w:r>
      <w:r>
        <w:rPr>
          <w:w w:val="105"/>
        </w:rPr>
        <w:t>collaborative</w:t>
      </w:r>
      <w:r>
        <w:rPr>
          <w:spacing w:val="-3"/>
          <w:w w:val="105"/>
        </w:rPr>
        <w:t> </w:t>
      </w:r>
      <w:r>
        <w:rPr>
          <w:w w:val="105"/>
        </w:rPr>
        <w:t>relationships with partners all across campus, building on well-established affiliations and energetically creating new</w:t>
      </w:r>
      <w:r>
        <w:rPr>
          <w:spacing w:val="5"/>
          <w:w w:val="105"/>
        </w:rPr>
        <w:t> </w:t>
      </w:r>
      <w:r>
        <w:rPr>
          <w:w w:val="105"/>
        </w:rPr>
        <w:t>ones.</w:t>
      </w:r>
    </w:p>
    <w:p>
      <w:pPr>
        <w:spacing w:after="0" w:line="252" w:lineRule="auto"/>
        <w:sectPr>
          <w:pgSz w:w="12240" w:h="15840"/>
          <w:pgMar w:header="1258" w:footer="0" w:top="1460" w:bottom="280" w:left="1000" w:right="1200"/>
        </w:sectPr>
      </w:pPr>
    </w:p>
    <w:p>
      <w:pPr>
        <w:pStyle w:val="BodyText"/>
        <w:rPr>
          <w:sz w:val="20"/>
        </w:rPr>
      </w:pPr>
    </w:p>
    <w:p>
      <w:pPr>
        <w:pStyle w:val="BodyText"/>
        <w:spacing w:before="8"/>
        <w:rPr>
          <w:sz w:val="15"/>
        </w:rPr>
      </w:pPr>
    </w:p>
    <w:p>
      <w:pPr>
        <w:pStyle w:val="Heading4"/>
        <w:numPr>
          <w:ilvl w:val="0"/>
          <w:numId w:val="12"/>
        </w:numPr>
        <w:tabs>
          <w:tab w:pos="642" w:val="left" w:leader="none"/>
        </w:tabs>
        <w:spacing w:line="240" w:lineRule="auto" w:before="91" w:after="0"/>
        <w:ind w:left="392" w:right="0" w:firstLine="13"/>
        <w:jc w:val="left"/>
      </w:pPr>
      <w:r>
        <w:rPr>
          <w:w w:val="105"/>
        </w:rPr>
        <w:t>Describe recent faculty recruiting and planned directions for future hires. See Tables</w:t>
      </w:r>
      <w:r>
        <w:rPr>
          <w:spacing w:val="-11"/>
          <w:w w:val="105"/>
        </w:rPr>
        <w:t> </w:t>
      </w:r>
      <w:r>
        <w:rPr>
          <w:w w:val="105"/>
        </w:rPr>
        <w:t>C­</w:t>
      </w:r>
    </w:p>
    <w:p>
      <w:pPr>
        <w:spacing w:before="0"/>
        <w:ind w:left="413" w:right="0" w:firstLine="0"/>
        <w:jc w:val="left"/>
        <w:rPr>
          <w:b/>
          <w:sz w:val="23"/>
        </w:rPr>
      </w:pPr>
      <w:r>
        <w:rPr>
          <w:b/>
          <w:sz w:val="24"/>
        </w:rPr>
        <w:t>l, </w:t>
      </w:r>
      <w:r>
        <w:rPr>
          <w:b/>
          <w:sz w:val="23"/>
        </w:rPr>
        <w:t>C-2, and C-3.</w:t>
      </w:r>
    </w:p>
    <w:p>
      <w:pPr>
        <w:pStyle w:val="BodyText"/>
        <w:spacing w:before="8"/>
        <w:rPr>
          <w:b/>
          <w:sz w:val="25"/>
        </w:rPr>
      </w:pPr>
    </w:p>
    <w:p>
      <w:pPr>
        <w:spacing w:line="261" w:lineRule="auto" w:before="0"/>
        <w:ind w:left="399" w:right="347" w:firstLine="6"/>
        <w:jc w:val="left"/>
        <w:rPr>
          <w:sz w:val="22"/>
        </w:rPr>
      </w:pPr>
      <w:r>
        <w:rPr>
          <w:w w:val="105"/>
          <w:sz w:val="22"/>
        </w:rPr>
        <w:t>Over the last four years, about half of our hiring efforts reflected long-term strategic planning; the balance has been oppo1iunistic hires that have emerged from partnerships with other units in SBS and elsewhere on campus. We have come to appreciate unexpected oppmiunities all the more, because real long-term strategic planning  around faculty development  has been virtually impossible. All lines revert to colleges, and unit hiring plans in departments like History that are dependent on the availability of permanent state dollars, are subordinate to college and university hiring priorities. And those priorities seem always to be in flux. Planned directions for future hires are discussed in several sections of this report,  but it bears repeating  that our  most critical  needs are in U.S. history, especially in the key subfields of the history of slavery and the  Civil  War, gender and women's history, and Native American</w:t>
      </w:r>
      <w:r>
        <w:rPr>
          <w:spacing w:val="40"/>
          <w:w w:val="105"/>
          <w:sz w:val="22"/>
        </w:rPr>
        <w:t> </w:t>
      </w:r>
      <w:r>
        <w:rPr>
          <w:w w:val="105"/>
          <w:sz w:val="22"/>
        </w:rPr>
        <w:t>history.</w:t>
      </w:r>
    </w:p>
    <w:p>
      <w:pPr>
        <w:pStyle w:val="BodyText"/>
        <w:spacing w:before="5"/>
        <w:rPr>
          <w:sz w:val="24"/>
        </w:rPr>
      </w:pPr>
    </w:p>
    <w:p>
      <w:pPr>
        <w:pStyle w:val="Heading4"/>
        <w:numPr>
          <w:ilvl w:val="0"/>
          <w:numId w:val="12"/>
        </w:numPr>
        <w:tabs>
          <w:tab w:pos="697" w:val="left" w:leader="none"/>
        </w:tabs>
        <w:spacing w:line="252" w:lineRule="auto" w:before="0" w:after="0"/>
        <w:ind w:left="392" w:right="521" w:firstLine="3"/>
        <w:jc w:val="left"/>
      </w:pPr>
      <w:r>
        <w:rPr/>
        <w:t>Provide a table showing faculty compensation range and average comparisons by rank with relevant peer institutions named in section</w:t>
      </w:r>
      <w:r>
        <w:rPr>
          <w:spacing w:val="-15"/>
        </w:rPr>
        <w:t> </w:t>
      </w:r>
      <w:r>
        <w:rPr/>
        <w:t>D-2.</w:t>
      </w:r>
    </w:p>
    <w:p>
      <w:pPr>
        <w:pStyle w:val="BodyText"/>
        <w:spacing w:before="5"/>
        <w:rPr>
          <w:b/>
          <w:sz w:val="24"/>
        </w:rPr>
      </w:pPr>
    </w:p>
    <w:p>
      <w:pPr>
        <w:spacing w:line="264" w:lineRule="auto" w:before="0"/>
        <w:ind w:left="391" w:right="239" w:firstLine="2"/>
        <w:jc w:val="left"/>
        <w:rPr>
          <w:sz w:val="22"/>
        </w:rPr>
      </w:pPr>
      <w:r>
        <w:rPr>
          <w:w w:val="110"/>
          <w:sz w:val="22"/>
        </w:rPr>
        <w:t>In comparison to other units in the College of Social and Behavioral Sciences and to national standards of compensation in history (see UA Benchmark Report, AAUDE Publics), the salaries of</w:t>
      </w:r>
      <w:r>
        <w:rPr>
          <w:spacing w:val="-13"/>
          <w:w w:val="110"/>
          <w:sz w:val="22"/>
        </w:rPr>
        <w:t> </w:t>
      </w:r>
      <w:r>
        <w:rPr>
          <w:w w:val="110"/>
          <w:sz w:val="22"/>
        </w:rPr>
        <w:t>faculty</w:t>
      </w:r>
      <w:r>
        <w:rPr>
          <w:spacing w:val="-5"/>
          <w:w w:val="110"/>
          <w:sz w:val="22"/>
        </w:rPr>
        <w:t> </w:t>
      </w:r>
      <w:r>
        <w:rPr>
          <w:w w:val="110"/>
          <w:sz w:val="22"/>
        </w:rPr>
        <w:t>in</w:t>
      </w:r>
      <w:r>
        <w:rPr>
          <w:spacing w:val="-17"/>
          <w:w w:val="110"/>
          <w:sz w:val="22"/>
        </w:rPr>
        <w:t> </w:t>
      </w:r>
      <w:r>
        <w:rPr>
          <w:w w:val="110"/>
          <w:sz w:val="22"/>
        </w:rPr>
        <w:t>the</w:t>
      </w:r>
      <w:r>
        <w:rPr>
          <w:spacing w:val="-10"/>
          <w:w w:val="110"/>
          <w:sz w:val="22"/>
        </w:rPr>
        <w:t> </w:t>
      </w:r>
      <w:r>
        <w:rPr>
          <w:w w:val="110"/>
          <w:sz w:val="22"/>
        </w:rPr>
        <w:t>History</w:t>
      </w:r>
      <w:r>
        <w:rPr>
          <w:spacing w:val="-8"/>
          <w:w w:val="110"/>
          <w:sz w:val="22"/>
        </w:rPr>
        <w:t> </w:t>
      </w:r>
      <w:r>
        <w:rPr>
          <w:w w:val="110"/>
          <w:sz w:val="22"/>
        </w:rPr>
        <w:t>Department</w:t>
      </w:r>
      <w:r>
        <w:rPr>
          <w:spacing w:val="5"/>
          <w:w w:val="110"/>
          <w:sz w:val="22"/>
        </w:rPr>
        <w:t> </w:t>
      </w:r>
      <w:r>
        <w:rPr>
          <w:w w:val="110"/>
          <w:sz w:val="22"/>
        </w:rPr>
        <w:t>at</w:t>
      </w:r>
      <w:r>
        <w:rPr>
          <w:spacing w:val="-13"/>
          <w:w w:val="110"/>
          <w:sz w:val="22"/>
        </w:rPr>
        <w:t> </w:t>
      </w:r>
      <w:r>
        <w:rPr>
          <w:w w:val="110"/>
          <w:sz w:val="22"/>
        </w:rPr>
        <w:t>UA</w:t>
      </w:r>
      <w:r>
        <w:rPr>
          <w:spacing w:val="-13"/>
          <w:w w:val="110"/>
          <w:sz w:val="22"/>
        </w:rPr>
        <w:t> </w:t>
      </w:r>
      <w:r>
        <w:rPr>
          <w:w w:val="110"/>
          <w:sz w:val="22"/>
        </w:rPr>
        <w:t>are</w:t>
      </w:r>
      <w:r>
        <w:rPr>
          <w:spacing w:val="-12"/>
          <w:w w:val="110"/>
          <w:sz w:val="22"/>
        </w:rPr>
        <w:t> </w:t>
      </w:r>
      <w:r>
        <w:rPr>
          <w:w w:val="110"/>
          <w:sz w:val="22"/>
        </w:rPr>
        <w:t>at</w:t>
      </w:r>
      <w:r>
        <w:rPr>
          <w:spacing w:val="-14"/>
          <w:w w:val="110"/>
          <w:sz w:val="22"/>
        </w:rPr>
        <w:t> </w:t>
      </w:r>
      <w:r>
        <w:rPr>
          <w:w w:val="110"/>
          <w:sz w:val="22"/>
        </w:rPr>
        <w:t>or</w:t>
      </w:r>
      <w:r>
        <w:rPr>
          <w:spacing w:val="-9"/>
          <w:w w:val="110"/>
          <w:sz w:val="22"/>
        </w:rPr>
        <w:t> </w:t>
      </w:r>
      <w:r>
        <w:rPr>
          <w:w w:val="110"/>
          <w:sz w:val="22"/>
        </w:rPr>
        <w:t>below</w:t>
      </w:r>
      <w:r>
        <w:rPr>
          <w:spacing w:val="-15"/>
          <w:w w:val="110"/>
          <w:sz w:val="22"/>
        </w:rPr>
        <w:t> </w:t>
      </w:r>
      <w:r>
        <w:rPr>
          <w:w w:val="110"/>
          <w:sz w:val="22"/>
        </w:rPr>
        <w:t>the</w:t>
      </w:r>
      <w:r>
        <w:rPr>
          <w:spacing w:val="-12"/>
          <w:w w:val="110"/>
          <w:sz w:val="22"/>
        </w:rPr>
        <w:t> </w:t>
      </w:r>
      <w:r>
        <w:rPr>
          <w:w w:val="110"/>
          <w:sz w:val="22"/>
        </w:rPr>
        <w:t>median.</w:t>
      </w:r>
      <w:r>
        <w:rPr>
          <w:spacing w:val="41"/>
          <w:w w:val="110"/>
          <w:sz w:val="22"/>
        </w:rPr>
        <w:t> </w:t>
      </w:r>
      <w:r>
        <w:rPr>
          <w:w w:val="110"/>
          <w:sz w:val="22"/>
        </w:rPr>
        <w:t>Comparison</w:t>
      </w:r>
      <w:r>
        <w:rPr>
          <w:spacing w:val="-1"/>
          <w:w w:val="110"/>
          <w:sz w:val="22"/>
        </w:rPr>
        <w:t> </w:t>
      </w:r>
      <w:r>
        <w:rPr>
          <w:w w:val="110"/>
          <w:sz w:val="22"/>
        </w:rPr>
        <w:t>with</w:t>
      </w:r>
      <w:r>
        <w:rPr>
          <w:spacing w:val="-12"/>
          <w:w w:val="110"/>
          <w:sz w:val="22"/>
        </w:rPr>
        <w:t> </w:t>
      </w:r>
      <w:r>
        <w:rPr>
          <w:w w:val="110"/>
          <w:sz w:val="22"/>
        </w:rPr>
        <w:t>36</w:t>
      </w:r>
      <w:r>
        <w:rPr>
          <w:spacing w:val="-8"/>
          <w:w w:val="110"/>
          <w:sz w:val="22"/>
        </w:rPr>
        <w:t> </w:t>
      </w:r>
      <w:r>
        <w:rPr>
          <w:w w:val="110"/>
          <w:sz w:val="22"/>
        </w:rPr>
        <w:t>other departments of history across the US and Canada puts full professors' salaries in the UA History Department in 2009 averaging at 87.5% of national averages. Salaries for associate professors average 86% of national norms in History, except for two associates (including the Head) whose base salaries reflect special circumstances. Assistant professors' salaries came to 95% of the average. Salaries of assistant professors remained at 95% of national norms. The problem of compensation is acute; only one full professor is compensated substantially above the AAUDE Public average, and several are below it by more than 40%. Only three of the associate professors' salaries are above the AAUDE Public average at all, and one of those is the department head. This problem will replicate itself until the problem of associate professor salaries is fully</w:t>
      </w:r>
      <w:r>
        <w:rPr>
          <w:spacing w:val="10"/>
          <w:w w:val="110"/>
          <w:sz w:val="22"/>
        </w:rPr>
        <w:t> </w:t>
      </w:r>
      <w:r>
        <w:rPr>
          <w:w w:val="110"/>
          <w:sz w:val="22"/>
        </w:rPr>
        <w:t>addressed.</w:t>
      </w:r>
    </w:p>
    <w:p>
      <w:pPr>
        <w:pStyle w:val="BodyText"/>
        <w:rPr>
          <w:sz w:val="22"/>
        </w:rPr>
      </w:pPr>
    </w:p>
    <w:p>
      <w:pPr>
        <w:pStyle w:val="Heading4"/>
        <w:ind w:left="390"/>
      </w:pPr>
      <w:r>
        <w:rPr/>
        <w:t>TABLE E-1: FACULTY COMPENSATION AND COMPARISON</w:t>
      </w:r>
    </w:p>
    <w:p>
      <w:pPr>
        <w:pStyle w:val="BodyText"/>
        <w:spacing w:before="3"/>
        <w:rPr>
          <w:b/>
          <w:sz w:val="24"/>
        </w:rPr>
      </w:pPr>
    </w:p>
    <w:tbl>
      <w:tblPr>
        <w:tblW w:w="0" w:type="auto"/>
        <w:jc w:val="left"/>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53"/>
        <w:gridCol w:w="1779"/>
        <w:gridCol w:w="1793"/>
        <w:gridCol w:w="1793"/>
      </w:tblGrid>
      <w:tr>
        <w:trPr>
          <w:trHeight w:val="446" w:hRule="atLeast"/>
        </w:trPr>
        <w:tc>
          <w:tcPr>
            <w:tcW w:w="4053" w:type="dxa"/>
            <w:tcBorders>
              <w:left w:val="single" w:sz="2" w:space="0" w:color="000000"/>
            </w:tcBorders>
          </w:tcPr>
          <w:p>
            <w:pPr>
              <w:pStyle w:val="TableParagraph"/>
              <w:ind w:left="150"/>
              <w:rPr>
                <w:sz w:val="22"/>
              </w:rPr>
            </w:pPr>
            <w:r>
              <w:rPr>
                <w:w w:val="110"/>
                <w:sz w:val="22"/>
              </w:rPr>
              <w:t>Compensation:</w:t>
            </w:r>
          </w:p>
        </w:tc>
        <w:tc>
          <w:tcPr>
            <w:tcW w:w="1779" w:type="dxa"/>
            <w:tcBorders>
              <w:right w:val="single" w:sz="2" w:space="0" w:color="000000"/>
            </w:tcBorders>
          </w:tcPr>
          <w:p>
            <w:pPr>
              <w:pStyle w:val="TableParagraph"/>
              <w:spacing w:before="133"/>
              <w:ind w:left="140"/>
              <w:rPr>
                <w:sz w:val="22"/>
              </w:rPr>
            </w:pPr>
            <w:r>
              <w:rPr>
                <w:w w:val="105"/>
                <w:sz w:val="22"/>
              </w:rPr>
              <w:t>Professor</w:t>
            </w:r>
          </w:p>
        </w:tc>
        <w:tc>
          <w:tcPr>
            <w:tcW w:w="1793" w:type="dxa"/>
            <w:tcBorders>
              <w:left w:val="single" w:sz="2" w:space="0" w:color="000000"/>
            </w:tcBorders>
          </w:tcPr>
          <w:p>
            <w:pPr>
              <w:pStyle w:val="TableParagraph"/>
              <w:spacing w:before="138"/>
              <w:ind w:left="146"/>
              <w:rPr>
                <w:sz w:val="22"/>
              </w:rPr>
            </w:pPr>
            <w:r>
              <w:rPr>
                <w:w w:val="105"/>
                <w:sz w:val="22"/>
              </w:rPr>
              <w:t>Associate</w:t>
            </w:r>
          </w:p>
        </w:tc>
        <w:tc>
          <w:tcPr>
            <w:tcW w:w="1793" w:type="dxa"/>
            <w:tcBorders>
              <w:bottom w:val="single" w:sz="2" w:space="0" w:color="000000"/>
            </w:tcBorders>
          </w:tcPr>
          <w:p>
            <w:pPr>
              <w:pStyle w:val="TableParagraph"/>
              <w:spacing w:before="133"/>
              <w:ind w:left="137"/>
              <w:rPr>
                <w:sz w:val="22"/>
              </w:rPr>
            </w:pPr>
            <w:r>
              <w:rPr>
                <w:w w:val="105"/>
                <w:sz w:val="22"/>
              </w:rPr>
              <w:t>Assistant</w:t>
            </w:r>
          </w:p>
        </w:tc>
      </w:tr>
      <w:tr>
        <w:trPr>
          <w:trHeight w:val="465" w:hRule="atLeast"/>
        </w:trPr>
        <w:tc>
          <w:tcPr>
            <w:tcW w:w="4053" w:type="dxa"/>
            <w:tcBorders>
              <w:left w:val="single" w:sz="2" w:space="0" w:color="000000"/>
              <w:right w:val="single" w:sz="2" w:space="0" w:color="000000"/>
            </w:tcBorders>
          </w:tcPr>
          <w:p>
            <w:pPr>
              <w:pStyle w:val="TableParagraph"/>
              <w:spacing w:before="147"/>
              <w:ind w:left="149"/>
              <w:rPr>
                <w:sz w:val="22"/>
              </w:rPr>
            </w:pPr>
            <w:r>
              <w:rPr>
                <w:w w:val="110"/>
                <w:sz w:val="22"/>
              </w:rPr>
              <w:t>Salary Ranges, Fall 2010</w:t>
            </w:r>
          </w:p>
        </w:tc>
        <w:tc>
          <w:tcPr>
            <w:tcW w:w="1779" w:type="dxa"/>
            <w:tcBorders>
              <w:left w:val="single" w:sz="2" w:space="0" w:color="000000"/>
              <w:right w:val="single" w:sz="2" w:space="0" w:color="000000"/>
            </w:tcBorders>
          </w:tcPr>
          <w:p>
            <w:pPr>
              <w:pStyle w:val="TableParagraph"/>
              <w:ind w:left="148"/>
              <w:rPr>
                <w:sz w:val="22"/>
              </w:rPr>
            </w:pPr>
            <w:r>
              <w:rPr>
                <w:w w:val="110"/>
                <w:sz w:val="22"/>
              </w:rPr>
              <w:t>67,961-133,836</w:t>
            </w:r>
          </w:p>
        </w:tc>
        <w:tc>
          <w:tcPr>
            <w:tcW w:w="1793" w:type="dxa"/>
            <w:tcBorders>
              <w:left w:val="single" w:sz="2" w:space="0" w:color="000000"/>
            </w:tcBorders>
          </w:tcPr>
          <w:p>
            <w:pPr>
              <w:pStyle w:val="TableParagraph"/>
              <w:ind w:left="148"/>
              <w:rPr>
                <w:sz w:val="22"/>
              </w:rPr>
            </w:pPr>
            <w:r>
              <w:rPr>
                <w:w w:val="110"/>
                <w:sz w:val="22"/>
              </w:rPr>
              <w:t>60,770-100,000</w:t>
            </w:r>
          </w:p>
        </w:tc>
        <w:tc>
          <w:tcPr>
            <w:tcW w:w="1793" w:type="dxa"/>
            <w:tcBorders>
              <w:top w:val="single" w:sz="2" w:space="0" w:color="000000"/>
              <w:right w:val="single" w:sz="2" w:space="0" w:color="000000"/>
            </w:tcBorders>
          </w:tcPr>
          <w:p>
            <w:pPr>
              <w:pStyle w:val="TableParagraph"/>
              <w:ind w:left="139"/>
              <w:rPr>
                <w:sz w:val="22"/>
              </w:rPr>
            </w:pPr>
            <w:r>
              <w:rPr>
                <w:w w:val="105"/>
                <w:sz w:val="22"/>
              </w:rPr>
              <w:t>60,000-60,000</w:t>
            </w:r>
          </w:p>
        </w:tc>
      </w:tr>
      <w:tr>
        <w:trPr>
          <w:trHeight w:val="446" w:hRule="atLeast"/>
        </w:trPr>
        <w:tc>
          <w:tcPr>
            <w:tcW w:w="4053" w:type="dxa"/>
            <w:tcBorders>
              <w:left w:val="single" w:sz="2" w:space="0" w:color="000000"/>
              <w:right w:val="single" w:sz="2" w:space="0" w:color="000000"/>
            </w:tcBorders>
          </w:tcPr>
          <w:p>
            <w:pPr>
              <w:pStyle w:val="TableParagraph"/>
              <w:spacing w:before="138"/>
              <w:ind w:left="151"/>
              <w:rPr>
                <w:sz w:val="22"/>
              </w:rPr>
            </w:pPr>
            <w:r>
              <w:rPr>
                <w:w w:val="110"/>
                <w:sz w:val="22"/>
              </w:rPr>
              <w:t>Averages, Fall 2010</w:t>
            </w:r>
          </w:p>
        </w:tc>
        <w:tc>
          <w:tcPr>
            <w:tcW w:w="1779" w:type="dxa"/>
            <w:tcBorders>
              <w:left w:val="single" w:sz="2" w:space="0" w:color="000000"/>
              <w:right w:val="single" w:sz="2" w:space="0" w:color="000000"/>
            </w:tcBorders>
          </w:tcPr>
          <w:p>
            <w:pPr>
              <w:pStyle w:val="TableParagraph"/>
              <w:spacing w:before="133"/>
              <w:ind w:left="151"/>
              <w:rPr>
                <w:sz w:val="22"/>
              </w:rPr>
            </w:pPr>
            <w:r>
              <w:rPr>
                <w:w w:val="105"/>
                <w:sz w:val="22"/>
              </w:rPr>
              <w:t>102821</w:t>
            </w:r>
          </w:p>
        </w:tc>
        <w:tc>
          <w:tcPr>
            <w:tcW w:w="1793" w:type="dxa"/>
            <w:tcBorders>
              <w:left w:val="single" w:sz="2" w:space="0" w:color="000000"/>
              <w:right w:val="single" w:sz="2" w:space="0" w:color="000000"/>
            </w:tcBorders>
          </w:tcPr>
          <w:p>
            <w:pPr>
              <w:pStyle w:val="TableParagraph"/>
              <w:spacing w:before="133"/>
              <w:ind w:left="149"/>
              <w:rPr>
                <w:sz w:val="22"/>
              </w:rPr>
            </w:pPr>
            <w:r>
              <w:rPr>
                <w:w w:val="105"/>
                <w:sz w:val="22"/>
              </w:rPr>
              <w:t>71490</w:t>
            </w:r>
          </w:p>
        </w:tc>
        <w:tc>
          <w:tcPr>
            <w:tcW w:w="1793" w:type="dxa"/>
            <w:tcBorders>
              <w:left w:val="single" w:sz="2" w:space="0" w:color="000000"/>
              <w:right w:val="single" w:sz="2" w:space="0" w:color="000000"/>
            </w:tcBorders>
          </w:tcPr>
          <w:p>
            <w:pPr>
              <w:pStyle w:val="TableParagraph"/>
              <w:spacing w:before="133"/>
              <w:ind w:left="148"/>
              <w:rPr>
                <w:sz w:val="22"/>
              </w:rPr>
            </w:pPr>
            <w:r>
              <w:rPr>
                <w:w w:val="105"/>
                <w:sz w:val="22"/>
              </w:rPr>
              <w:t>60000</w:t>
            </w:r>
          </w:p>
        </w:tc>
      </w:tr>
      <w:tr>
        <w:trPr>
          <w:trHeight w:val="460" w:hRule="atLeast"/>
        </w:trPr>
        <w:tc>
          <w:tcPr>
            <w:tcW w:w="4053" w:type="dxa"/>
            <w:tcBorders>
              <w:left w:val="single" w:sz="2" w:space="0" w:color="000000"/>
            </w:tcBorders>
          </w:tcPr>
          <w:p>
            <w:pPr>
              <w:pStyle w:val="TableParagraph"/>
              <w:ind w:left="152"/>
              <w:rPr>
                <w:sz w:val="22"/>
              </w:rPr>
            </w:pPr>
            <w:r>
              <w:rPr>
                <w:w w:val="110"/>
                <w:sz w:val="22"/>
              </w:rPr>
              <w:t>UA, Fall 2009 and 2010, in thousands*</w:t>
            </w:r>
          </w:p>
        </w:tc>
        <w:tc>
          <w:tcPr>
            <w:tcW w:w="1779" w:type="dxa"/>
          </w:tcPr>
          <w:p>
            <w:pPr>
              <w:pStyle w:val="TableParagraph"/>
              <w:ind w:left="146"/>
              <w:rPr>
                <w:sz w:val="22"/>
              </w:rPr>
            </w:pPr>
            <w:r>
              <w:rPr>
                <w:w w:val="105"/>
                <w:sz w:val="22"/>
              </w:rPr>
              <w:t>105/102</w:t>
            </w:r>
          </w:p>
        </w:tc>
        <w:tc>
          <w:tcPr>
            <w:tcW w:w="1793" w:type="dxa"/>
          </w:tcPr>
          <w:p>
            <w:pPr>
              <w:pStyle w:val="TableParagraph"/>
              <w:ind w:left="144"/>
              <w:rPr>
                <w:sz w:val="22"/>
              </w:rPr>
            </w:pPr>
            <w:r>
              <w:rPr>
                <w:w w:val="105"/>
                <w:sz w:val="22"/>
              </w:rPr>
              <w:t>73/71</w:t>
            </w:r>
          </w:p>
        </w:tc>
        <w:tc>
          <w:tcPr>
            <w:tcW w:w="1793" w:type="dxa"/>
          </w:tcPr>
          <w:p>
            <w:pPr>
              <w:pStyle w:val="TableParagraph"/>
              <w:ind w:left="143"/>
              <w:rPr>
                <w:sz w:val="22"/>
              </w:rPr>
            </w:pPr>
            <w:r>
              <w:rPr>
                <w:w w:val="105"/>
                <w:sz w:val="22"/>
              </w:rPr>
              <w:t>60/60</w:t>
            </w:r>
          </w:p>
        </w:tc>
      </w:tr>
      <w:tr>
        <w:trPr>
          <w:trHeight w:val="451" w:hRule="atLeast"/>
        </w:trPr>
        <w:tc>
          <w:tcPr>
            <w:tcW w:w="4053" w:type="dxa"/>
          </w:tcPr>
          <w:p>
            <w:pPr>
              <w:pStyle w:val="TableParagraph"/>
              <w:ind w:left="146"/>
              <w:rPr>
                <w:sz w:val="22"/>
              </w:rPr>
            </w:pPr>
            <w:r>
              <w:rPr>
                <w:w w:val="110"/>
                <w:sz w:val="22"/>
              </w:rPr>
              <w:t>AAUDE Public, 2009</w:t>
            </w:r>
          </w:p>
        </w:tc>
        <w:tc>
          <w:tcPr>
            <w:tcW w:w="1779" w:type="dxa"/>
          </w:tcPr>
          <w:p>
            <w:pPr>
              <w:pStyle w:val="TableParagraph"/>
              <w:spacing w:before="138"/>
              <w:ind w:left="146"/>
              <w:rPr>
                <w:sz w:val="22"/>
              </w:rPr>
            </w:pPr>
            <w:r>
              <w:rPr>
                <w:w w:val="105"/>
                <w:sz w:val="22"/>
              </w:rPr>
              <w:t>120</w:t>
            </w:r>
          </w:p>
        </w:tc>
        <w:tc>
          <w:tcPr>
            <w:tcW w:w="1793" w:type="dxa"/>
          </w:tcPr>
          <w:p>
            <w:pPr>
              <w:pStyle w:val="TableParagraph"/>
              <w:ind w:left="149"/>
              <w:rPr>
                <w:sz w:val="22"/>
              </w:rPr>
            </w:pPr>
            <w:r>
              <w:rPr>
                <w:w w:val="105"/>
                <w:sz w:val="22"/>
              </w:rPr>
              <w:t>78</w:t>
            </w:r>
          </w:p>
        </w:tc>
        <w:tc>
          <w:tcPr>
            <w:tcW w:w="1793" w:type="dxa"/>
          </w:tcPr>
          <w:p>
            <w:pPr>
              <w:pStyle w:val="TableParagraph"/>
              <w:spacing w:before="138"/>
              <w:ind w:left="143"/>
              <w:rPr>
                <w:sz w:val="22"/>
              </w:rPr>
            </w:pPr>
            <w:r>
              <w:rPr>
                <w:w w:val="110"/>
                <w:sz w:val="22"/>
              </w:rPr>
              <w:t>63</w:t>
            </w:r>
          </w:p>
        </w:tc>
      </w:tr>
      <w:tr>
        <w:trPr>
          <w:trHeight w:val="460" w:hRule="atLeast"/>
        </w:trPr>
        <w:tc>
          <w:tcPr>
            <w:tcW w:w="4053" w:type="dxa"/>
          </w:tcPr>
          <w:p>
            <w:pPr>
              <w:pStyle w:val="TableParagraph"/>
              <w:spacing w:before="147"/>
              <w:ind w:left="147"/>
              <w:rPr>
                <w:sz w:val="22"/>
              </w:rPr>
            </w:pPr>
            <w:r>
              <w:rPr>
                <w:w w:val="110"/>
                <w:sz w:val="22"/>
              </w:rPr>
              <w:t>UA as Percentage of AAUDE Average</w:t>
            </w:r>
          </w:p>
        </w:tc>
        <w:tc>
          <w:tcPr>
            <w:tcW w:w="1779" w:type="dxa"/>
          </w:tcPr>
          <w:p>
            <w:pPr>
              <w:pStyle w:val="TableParagraph"/>
              <w:ind w:left="144"/>
              <w:rPr>
                <w:sz w:val="22"/>
              </w:rPr>
            </w:pPr>
            <w:r>
              <w:rPr>
                <w:w w:val="105"/>
                <w:sz w:val="22"/>
              </w:rPr>
              <w:t>87.5%/85%</w:t>
            </w:r>
          </w:p>
        </w:tc>
        <w:tc>
          <w:tcPr>
            <w:tcW w:w="1793" w:type="dxa"/>
          </w:tcPr>
          <w:p>
            <w:pPr>
              <w:pStyle w:val="TableParagraph"/>
              <w:ind w:left="144"/>
              <w:rPr>
                <w:sz w:val="22"/>
              </w:rPr>
            </w:pPr>
            <w:r>
              <w:rPr>
                <w:w w:val="105"/>
                <w:sz w:val="22"/>
              </w:rPr>
              <w:t>93.5%/91%</w:t>
            </w:r>
          </w:p>
        </w:tc>
        <w:tc>
          <w:tcPr>
            <w:tcW w:w="1793" w:type="dxa"/>
          </w:tcPr>
          <w:p>
            <w:pPr>
              <w:pStyle w:val="TableParagraph"/>
              <w:spacing w:before="138"/>
              <w:ind w:left="139"/>
              <w:rPr>
                <w:sz w:val="22"/>
              </w:rPr>
            </w:pPr>
            <w:r>
              <w:rPr>
                <w:w w:val="105"/>
                <w:sz w:val="22"/>
              </w:rPr>
              <w:t>95%</w:t>
            </w:r>
          </w:p>
        </w:tc>
      </w:tr>
    </w:tbl>
    <w:p>
      <w:pPr>
        <w:spacing w:after="0"/>
        <w:rPr>
          <w:sz w:val="22"/>
        </w:rPr>
        <w:sectPr>
          <w:pgSz w:w="12240" w:h="15840"/>
          <w:pgMar w:header="1258" w:footer="0" w:top="1520" w:bottom="280" w:left="1000" w:right="1200"/>
        </w:sectPr>
      </w:pPr>
    </w:p>
    <w:p>
      <w:pPr>
        <w:pStyle w:val="BodyText"/>
        <w:rPr>
          <w:b/>
          <w:sz w:val="20"/>
        </w:rPr>
      </w:pPr>
    </w:p>
    <w:p>
      <w:pPr>
        <w:pStyle w:val="BodyText"/>
        <w:rPr>
          <w:b/>
          <w:sz w:val="20"/>
        </w:rPr>
      </w:pPr>
    </w:p>
    <w:p>
      <w:pPr>
        <w:pStyle w:val="BodyText"/>
        <w:spacing w:before="11"/>
        <w:rPr>
          <w:b/>
          <w:sz w:val="18"/>
        </w:rPr>
      </w:pPr>
    </w:p>
    <w:p>
      <w:pPr>
        <w:pStyle w:val="BodyText"/>
        <w:spacing w:line="252" w:lineRule="auto" w:before="90"/>
        <w:ind w:left="382" w:firstLine="4"/>
      </w:pPr>
      <w:r>
        <w:rPr>
          <w:w w:val="105"/>
        </w:rPr>
        <w:t>*The amounts listed in the University's official comparison chart do not match the totals of the salaries in the budgets for those years. These averages were derived from budget salary figures.</w:t>
      </w:r>
    </w:p>
    <w:p>
      <w:pPr>
        <w:pStyle w:val="BodyText"/>
        <w:rPr>
          <w:sz w:val="24"/>
        </w:rPr>
      </w:pPr>
    </w:p>
    <w:p>
      <w:pPr>
        <w:pStyle w:val="Heading4"/>
        <w:numPr>
          <w:ilvl w:val="0"/>
          <w:numId w:val="12"/>
        </w:numPr>
        <w:tabs>
          <w:tab w:pos="1408" w:val="left" w:leader="none"/>
        </w:tabs>
        <w:spacing w:line="254" w:lineRule="auto" w:before="1" w:after="0"/>
        <w:ind w:left="385" w:right="415" w:firstLine="726"/>
        <w:jc w:val="left"/>
        <w:rPr>
          <w:sz w:val="22"/>
        </w:rPr>
      </w:pPr>
      <w:r>
        <w:rPr/>
        <w:t>Provide short biographical sketches (may be included in an appendix) of faculty that includes recent publications or listing of scholarly work, current grant funding, recent invited lectures, honors, major service or committee</w:t>
      </w:r>
      <w:r>
        <w:rPr>
          <w:spacing w:val="12"/>
        </w:rPr>
        <w:t> </w:t>
      </w:r>
      <w:r>
        <w:rPr/>
        <w:t>assignments, etc.</w:t>
      </w:r>
    </w:p>
    <w:p>
      <w:pPr>
        <w:pStyle w:val="BodyText"/>
        <w:spacing w:before="4"/>
        <w:rPr>
          <w:b/>
        </w:rPr>
      </w:pPr>
    </w:p>
    <w:p>
      <w:pPr>
        <w:pStyle w:val="BodyText"/>
        <w:spacing w:before="1"/>
        <w:ind w:left="384"/>
      </w:pPr>
      <w:r>
        <w:rPr>
          <w:w w:val="105"/>
        </w:rPr>
        <w:t>See Appendix E.18: Faculty Biographies.</w:t>
      </w:r>
    </w:p>
    <w:p>
      <w:pPr>
        <w:pStyle w:val="BodyText"/>
        <w:rPr>
          <w:sz w:val="26"/>
        </w:rPr>
      </w:pPr>
    </w:p>
    <w:p>
      <w:pPr>
        <w:pStyle w:val="BodyText"/>
        <w:spacing w:before="5"/>
      </w:pPr>
    </w:p>
    <w:p>
      <w:pPr>
        <w:pStyle w:val="Heading1"/>
        <w:numPr>
          <w:ilvl w:val="0"/>
          <w:numId w:val="4"/>
        </w:numPr>
        <w:tabs>
          <w:tab w:pos="3436" w:val="left" w:leader="none"/>
        </w:tabs>
        <w:spacing w:line="240" w:lineRule="auto" w:before="0" w:after="0"/>
        <w:ind w:left="3435" w:right="0" w:hanging="438"/>
        <w:jc w:val="left"/>
      </w:pPr>
      <w:r>
        <w:rPr/>
        <w:t>UNIT</w:t>
      </w:r>
      <w:r>
        <w:rPr>
          <w:spacing w:val="10"/>
        </w:rPr>
        <w:t> </w:t>
      </w:r>
      <w:r>
        <w:rPr/>
        <w:t>ADMINISTRATION</w:t>
      </w:r>
    </w:p>
    <w:p>
      <w:pPr>
        <w:pStyle w:val="BodyText"/>
        <w:spacing w:before="291"/>
        <w:ind w:left="386"/>
      </w:pPr>
      <w:r>
        <w:rPr>
          <w:w w:val="105"/>
        </w:rPr>
        <w:t>Governance:</w:t>
      </w:r>
    </w:p>
    <w:p>
      <w:pPr>
        <w:pStyle w:val="BodyText"/>
        <w:spacing w:before="7"/>
        <w:rPr>
          <w:sz w:val="24"/>
        </w:rPr>
      </w:pPr>
    </w:p>
    <w:p>
      <w:pPr>
        <w:pStyle w:val="BodyText"/>
        <w:spacing w:line="252" w:lineRule="auto"/>
        <w:ind w:left="377" w:right="295" w:firstLine="5"/>
      </w:pPr>
      <w:r>
        <w:rPr>
          <w:w w:val="105"/>
        </w:rPr>
        <w:t>The head serves as the administrative leader for the unit, working closely with the director of graduate</w:t>
      </w:r>
      <w:r>
        <w:rPr>
          <w:spacing w:val="-11"/>
          <w:w w:val="105"/>
        </w:rPr>
        <w:t> </w:t>
      </w:r>
      <w:r>
        <w:rPr>
          <w:w w:val="105"/>
        </w:rPr>
        <w:t>studies</w:t>
      </w:r>
      <w:r>
        <w:rPr>
          <w:spacing w:val="-6"/>
          <w:w w:val="105"/>
        </w:rPr>
        <w:t> </w:t>
      </w:r>
      <w:r>
        <w:rPr>
          <w:w w:val="105"/>
        </w:rPr>
        <w:t>(who</w:t>
      </w:r>
      <w:r>
        <w:rPr>
          <w:spacing w:val="-14"/>
          <w:w w:val="105"/>
        </w:rPr>
        <w:t> </w:t>
      </w:r>
      <w:r>
        <w:rPr>
          <w:w w:val="105"/>
        </w:rPr>
        <w:t>is</w:t>
      </w:r>
      <w:r>
        <w:rPr>
          <w:spacing w:val="-17"/>
          <w:w w:val="105"/>
        </w:rPr>
        <w:t> </w:t>
      </w:r>
      <w:r>
        <w:rPr>
          <w:w w:val="105"/>
        </w:rPr>
        <w:t>nominated by</w:t>
      </w:r>
      <w:r>
        <w:rPr>
          <w:spacing w:val="-20"/>
          <w:w w:val="105"/>
        </w:rPr>
        <w:t> </w:t>
      </w:r>
      <w:r>
        <w:rPr>
          <w:w w:val="105"/>
        </w:rPr>
        <w:t>the</w:t>
      </w:r>
      <w:r>
        <w:rPr>
          <w:spacing w:val="-14"/>
          <w:w w:val="105"/>
        </w:rPr>
        <w:t> </w:t>
      </w:r>
      <w:r>
        <w:rPr>
          <w:w w:val="105"/>
        </w:rPr>
        <w:t>head</w:t>
      </w:r>
      <w:r>
        <w:rPr>
          <w:spacing w:val="-5"/>
          <w:w w:val="105"/>
        </w:rPr>
        <w:t> </w:t>
      </w:r>
      <w:r>
        <w:rPr>
          <w:w w:val="105"/>
        </w:rPr>
        <w:t>and</w:t>
      </w:r>
      <w:r>
        <w:rPr>
          <w:spacing w:val="-13"/>
          <w:w w:val="105"/>
        </w:rPr>
        <w:t> </w:t>
      </w:r>
      <w:r>
        <w:rPr>
          <w:w w:val="105"/>
        </w:rPr>
        <w:t>approved</w:t>
      </w:r>
      <w:r>
        <w:rPr>
          <w:spacing w:val="5"/>
          <w:w w:val="105"/>
        </w:rPr>
        <w:t> </w:t>
      </w:r>
      <w:r>
        <w:rPr>
          <w:w w:val="105"/>
        </w:rPr>
        <w:t>by</w:t>
      </w:r>
      <w:r>
        <w:rPr>
          <w:spacing w:val="-13"/>
          <w:w w:val="105"/>
        </w:rPr>
        <w:t> </w:t>
      </w:r>
      <w:r>
        <w:rPr>
          <w:w w:val="105"/>
        </w:rPr>
        <w:t>department</w:t>
      </w:r>
      <w:r>
        <w:rPr>
          <w:spacing w:val="-3"/>
          <w:w w:val="105"/>
        </w:rPr>
        <w:t> </w:t>
      </w:r>
      <w:r>
        <w:rPr>
          <w:w w:val="105"/>
        </w:rPr>
        <w:t>vote</w:t>
      </w:r>
      <w:r>
        <w:rPr>
          <w:spacing w:val="-13"/>
          <w:w w:val="105"/>
        </w:rPr>
        <w:t> </w:t>
      </w:r>
      <w:r>
        <w:rPr>
          <w:w w:val="105"/>
        </w:rPr>
        <w:t>for</w:t>
      </w:r>
      <w:r>
        <w:rPr>
          <w:spacing w:val="-13"/>
          <w:w w:val="105"/>
        </w:rPr>
        <w:t> </w:t>
      </w:r>
      <w:r>
        <w:rPr>
          <w:w w:val="105"/>
        </w:rPr>
        <w:t>a</w:t>
      </w:r>
      <w:r>
        <w:rPr>
          <w:spacing w:val="-14"/>
          <w:w w:val="105"/>
        </w:rPr>
        <w:t> </w:t>
      </w:r>
      <w:r>
        <w:rPr>
          <w:w w:val="105"/>
        </w:rPr>
        <w:t>three-year term) as well the chairs of the two standing committees, the Graduate Committee and the Curriculum Committee. The History Department regularly holds bi-monthly meetings of the entire faculty and most decisions are collective, with the faculty acting as a committee-of-the­ whole and voting by a show of hands or secret ballot. (see Appendix F.1: Bylaws) All decisions regarding graduate student funding are ratified by the full faculty; all search committee recommendations are reviewed and voted by the full faculty; and all recommendations regarding promotion</w:t>
      </w:r>
      <w:r>
        <w:rPr>
          <w:spacing w:val="-4"/>
          <w:w w:val="105"/>
        </w:rPr>
        <w:t> </w:t>
      </w:r>
      <w:r>
        <w:rPr>
          <w:w w:val="105"/>
        </w:rPr>
        <w:t>and</w:t>
      </w:r>
      <w:r>
        <w:rPr>
          <w:spacing w:val="-13"/>
          <w:w w:val="105"/>
        </w:rPr>
        <w:t> </w:t>
      </w:r>
      <w:r>
        <w:rPr>
          <w:w w:val="105"/>
        </w:rPr>
        <w:t>tenure</w:t>
      </w:r>
      <w:r>
        <w:rPr>
          <w:spacing w:val="-9"/>
          <w:w w:val="105"/>
        </w:rPr>
        <w:t> </w:t>
      </w:r>
      <w:r>
        <w:rPr>
          <w:w w:val="105"/>
        </w:rPr>
        <w:t>are</w:t>
      </w:r>
      <w:r>
        <w:rPr>
          <w:spacing w:val="-14"/>
          <w:w w:val="105"/>
        </w:rPr>
        <w:t> </w:t>
      </w:r>
      <w:r>
        <w:rPr>
          <w:w w:val="105"/>
        </w:rPr>
        <w:t>reviewed</w:t>
      </w:r>
      <w:r>
        <w:rPr>
          <w:spacing w:val="7"/>
          <w:w w:val="105"/>
        </w:rPr>
        <w:t> </w:t>
      </w:r>
      <w:r>
        <w:rPr>
          <w:w w:val="105"/>
        </w:rPr>
        <w:t>and</w:t>
      </w:r>
      <w:r>
        <w:rPr>
          <w:spacing w:val="-8"/>
          <w:w w:val="105"/>
        </w:rPr>
        <w:t> </w:t>
      </w:r>
      <w:r>
        <w:rPr>
          <w:w w:val="105"/>
        </w:rPr>
        <w:t>voted</w:t>
      </w:r>
      <w:r>
        <w:rPr>
          <w:spacing w:val="-3"/>
          <w:w w:val="105"/>
        </w:rPr>
        <w:t> </w:t>
      </w:r>
      <w:r>
        <w:rPr>
          <w:w w:val="105"/>
        </w:rPr>
        <w:t>on</w:t>
      </w:r>
      <w:r>
        <w:rPr>
          <w:spacing w:val="-7"/>
          <w:w w:val="105"/>
        </w:rPr>
        <w:t> </w:t>
      </w:r>
      <w:r>
        <w:rPr>
          <w:w w:val="105"/>
        </w:rPr>
        <w:t>by</w:t>
      </w:r>
      <w:r>
        <w:rPr>
          <w:spacing w:val="-17"/>
          <w:w w:val="105"/>
        </w:rPr>
        <w:t> </w:t>
      </w:r>
      <w:r>
        <w:rPr>
          <w:w w:val="105"/>
        </w:rPr>
        <w:t>the</w:t>
      </w:r>
      <w:r>
        <w:rPr>
          <w:spacing w:val="-15"/>
          <w:w w:val="105"/>
        </w:rPr>
        <w:t> </w:t>
      </w:r>
      <w:r>
        <w:rPr>
          <w:w w:val="105"/>
        </w:rPr>
        <w:t>full</w:t>
      </w:r>
      <w:r>
        <w:rPr>
          <w:spacing w:val="-8"/>
          <w:w w:val="105"/>
        </w:rPr>
        <w:t> </w:t>
      </w:r>
      <w:r>
        <w:rPr>
          <w:w w:val="105"/>
        </w:rPr>
        <w:t>faculty of</w:t>
      </w:r>
      <w:r>
        <w:rPr>
          <w:spacing w:val="-16"/>
          <w:w w:val="105"/>
        </w:rPr>
        <w:t> </w:t>
      </w:r>
      <w:r>
        <w:rPr>
          <w:w w:val="105"/>
        </w:rPr>
        <w:t>appropriate rank.</w:t>
      </w:r>
      <w:r>
        <w:rPr>
          <w:spacing w:val="30"/>
          <w:w w:val="105"/>
        </w:rPr>
        <w:t> </w:t>
      </w:r>
      <w:r>
        <w:rPr>
          <w:w w:val="105"/>
        </w:rPr>
        <w:t>The</w:t>
      </w:r>
      <w:r>
        <w:rPr>
          <w:spacing w:val="-11"/>
          <w:w w:val="105"/>
        </w:rPr>
        <w:t> </w:t>
      </w:r>
      <w:r>
        <w:rPr>
          <w:w w:val="105"/>
        </w:rPr>
        <w:t>head and</w:t>
      </w:r>
      <w:r>
        <w:rPr>
          <w:spacing w:val="-8"/>
          <w:w w:val="105"/>
        </w:rPr>
        <w:t> </w:t>
      </w:r>
      <w:r>
        <w:rPr>
          <w:w w:val="105"/>
        </w:rPr>
        <w:t>business</w:t>
      </w:r>
      <w:r>
        <w:rPr>
          <w:spacing w:val="-11"/>
          <w:w w:val="105"/>
        </w:rPr>
        <w:t> </w:t>
      </w:r>
      <w:r>
        <w:rPr>
          <w:w w:val="105"/>
        </w:rPr>
        <w:t>manager</w:t>
      </w:r>
      <w:r>
        <w:rPr>
          <w:spacing w:val="-9"/>
          <w:w w:val="105"/>
        </w:rPr>
        <w:t> </w:t>
      </w:r>
      <w:r>
        <w:rPr>
          <w:w w:val="105"/>
        </w:rPr>
        <w:t>are</w:t>
      </w:r>
      <w:r>
        <w:rPr>
          <w:spacing w:val="-19"/>
          <w:w w:val="105"/>
        </w:rPr>
        <w:t> </w:t>
      </w:r>
      <w:r>
        <w:rPr>
          <w:w w:val="105"/>
        </w:rPr>
        <w:t>required</w:t>
      </w:r>
      <w:r>
        <w:rPr>
          <w:spacing w:val="-12"/>
          <w:w w:val="105"/>
        </w:rPr>
        <w:t> </w:t>
      </w:r>
      <w:r>
        <w:rPr>
          <w:w w:val="105"/>
        </w:rPr>
        <w:t>to</w:t>
      </w:r>
      <w:r>
        <w:rPr>
          <w:spacing w:val="-15"/>
          <w:w w:val="105"/>
        </w:rPr>
        <w:t> </w:t>
      </w:r>
      <w:r>
        <w:rPr>
          <w:w w:val="105"/>
        </w:rPr>
        <w:t>provide</w:t>
      </w:r>
      <w:r>
        <w:rPr>
          <w:spacing w:val="-9"/>
          <w:w w:val="105"/>
        </w:rPr>
        <w:t> </w:t>
      </w:r>
      <w:r>
        <w:rPr>
          <w:w w:val="105"/>
        </w:rPr>
        <w:t>an</w:t>
      </w:r>
      <w:r>
        <w:rPr>
          <w:spacing w:val="-16"/>
          <w:w w:val="105"/>
        </w:rPr>
        <w:t> </w:t>
      </w:r>
      <w:r>
        <w:rPr>
          <w:w w:val="105"/>
        </w:rPr>
        <w:t>annual</w:t>
      </w:r>
      <w:r>
        <w:rPr>
          <w:spacing w:val="-12"/>
          <w:w w:val="105"/>
        </w:rPr>
        <w:t> </w:t>
      </w:r>
      <w:r>
        <w:rPr>
          <w:w w:val="105"/>
        </w:rPr>
        <w:t>financial</w:t>
      </w:r>
      <w:r>
        <w:rPr>
          <w:spacing w:val="-6"/>
          <w:w w:val="105"/>
        </w:rPr>
        <w:t> </w:t>
      </w:r>
      <w:r>
        <w:rPr>
          <w:w w:val="105"/>
        </w:rPr>
        <w:t>report.</w:t>
      </w:r>
      <w:r>
        <w:rPr>
          <w:spacing w:val="-7"/>
          <w:w w:val="105"/>
        </w:rPr>
        <w:t> </w:t>
      </w:r>
      <w:r>
        <w:rPr>
          <w:w w:val="105"/>
        </w:rPr>
        <w:t>And</w:t>
      </w:r>
      <w:r>
        <w:rPr>
          <w:spacing w:val="-12"/>
          <w:w w:val="105"/>
        </w:rPr>
        <w:t> </w:t>
      </w:r>
      <w:r>
        <w:rPr>
          <w:w w:val="105"/>
        </w:rPr>
        <w:t>annual</w:t>
      </w:r>
      <w:r>
        <w:rPr>
          <w:spacing w:val="-11"/>
          <w:w w:val="105"/>
        </w:rPr>
        <w:t> </w:t>
      </w:r>
      <w:r>
        <w:rPr>
          <w:w w:val="105"/>
        </w:rPr>
        <w:t>performance reviews are conducted by an elected peer committee, who make their recommendations to the head; the evaluations of both the committee and the head are reported to the</w:t>
      </w:r>
      <w:r>
        <w:rPr>
          <w:spacing w:val="11"/>
          <w:w w:val="105"/>
        </w:rPr>
        <w:t> </w:t>
      </w:r>
      <w:r>
        <w:rPr>
          <w:w w:val="105"/>
        </w:rPr>
        <w:t>dean.</w:t>
      </w:r>
    </w:p>
    <w:p>
      <w:pPr>
        <w:pStyle w:val="BodyText"/>
        <w:spacing w:before="4"/>
      </w:pPr>
    </w:p>
    <w:p>
      <w:pPr>
        <w:pStyle w:val="BodyText"/>
        <w:spacing w:line="252" w:lineRule="auto"/>
        <w:ind w:left="380" w:right="446" w:hanging="3"/>
      </w:pPr>
      <w:r>
        <w:rPr>
          <w:w w:val="110"/>
        </w:rPr>
        <w:t>The</w:t>
      </w:r>
      <w:r>
        <w:rPr>
          <w:spacing w:val="-40"/>
          <w:w w:val="110"/>
        </w:rPr>
        <w:t> </w:t>
      </w:r>
      <w:r>
        <w:rPr>
          <w:w w:val="110"/>
        </w:rPr>
        <w:t>faculty</w:t>
      </w:r>
      <w:r>
        <w:rPr>
          <w:spacing w:val="-35"/>
          <w:w w:val="110"/>
        </w:rPr>
        <w:t> </w:t>
      </w:r>
      <w:r>
        <w:rPr>
          <w:w w:val="110"/>
        </w:rPr>
        <w:t>also</w:t>
      </w:r>
      <w:r>
        <w:rPr>
          <w:spacing w:val="-35"/>
          <w:w w:val="110"/>
        </w:rPr>
        <w:t> </w:t>
      </w:r>
      <w:r>
        <w:rPr>
          <w:w w:val="110"/>
        </w:rPr>
        <w:t>meet</w:t>
      </w:r>
      <w:r>
        <w:rPr>
          <w:spacing w:val="-39"/>
          <w:w w:val="110"/>
        </w:rPr>
        <w:t> </w:t>
      </w:r>
      <w:r>
        <w:rPr>
          <w:w w:val="110"/>
        </w:rPr>
        <w:t>as</w:t>
      </w:r>
      <w:r>
        <w:rPr>
          <w:spacing w:val="-39"/>
          <w:w w:val="110"/>
        </w:rPr>
        <w:t> </w:t>
      </w:r>
      <w:r>
        <w:rPr>
          <w:w w:val="110"/>
        </w:rPr>
        <w:t>separate</w:t>
      </w:r>
      <w:r>
        <w:rPr>
          <w:spacing w:val="-37"/>
          <w:w w:val="110"/>
        </w:rPr>
        <w:t> </w:t>
      </w:r>
      <w:r>
        <w:rPr>
          <w:w w:val="110"/>
        </w:rPr>
        <w:t>caucuses</w:t>
      </w:r>
      <w:r>
        <w:rPr>
          <w:spacing w:val="-32"/>
          <w:w w:val="110"/>
        </w:rPr>
        <w:t> </w:t>
      </w:r>
      <w:r>
        <w:rPr>
          <w:w w:val="110"/>
        </w:rPr>
        <w:t>representing</w:t>
      </w:r>
      <w:r>
        <w:rPr>
          <w:spacing w:val="-32"/>
          <w:w w:val="110"/>
        </w:rPr>
        <w:t> </w:t>
      </w:r>
      <w:r>
        <w:rPr>
          <w:w w:val="110"/>
        </w:rPr>
        <w:t>the</w:t>
      </w:r>
      <w:r>
        <w:rPr>
          <w:spacing w:val="-39"/>
          <w:w w:val="110"/>
        </w:rPr>
        <w:t> </w:t>
      </w:r>
      <w:r>
        <w:rPr>
          <w:w w:val="110"/>
        </w:rPr>
        <w:t>major</w:t>
      </w:r>
      <w:r>
        <w:rPr>
          <w:spacing w:val="-37"/>
          <w:w w:val="110"/>
        </w:rPr>
        <w:t> </w:t>
      </w:r>
      <w:r>
        <w:rPr>
          <w:w w:val="110"/>
        </w:rPr>
        <w:t>world</w:t>
      </w:r>
      <w:r>
        <w:rPr>
          <w:spacing w:val="-34"/>
          <w:w w:val="110"/>
        </w:rPr>
        <w:t> </w:t>
      </w:r>
      <w:r>
        <w:rPr>
          <w:w w:val="110"/>
        </w:rPr>
        <w:t>regions</w:t>
      </w:r>
      <w:r>
        <w:rPr>
          <w:spacing w:val="-35"/>
          <w:w w:val="110"/>
        </w:rPr>
        <w:t> </w:t>
      </w:r>
      <w:r>
        <w:rPr>
          <w:w w:val="110"/>
        </w:rPr>
        <w:t>covered</w:t>
      </w:r>
      <w:r>
        <w:rPr>
          <w:spacing w:val="-35"/>
          <w:w w:val="110"/>
        </w:rPr>
        <w:t> </w:t>
      </w:r>
      <w:r>
        <w:rPr>
          <w:w w:val="110"/>
        </w:rPr>
        <w:t>by</w:t>
      </w:r>
      <w:r>
        <w:rPr>
          <w:spacing w:val="-40"/>
          <w:w w:val="110"/>
        </w:rPr>
        <w:t> </w:t>
      </w:r>
      <w:r>
        <w:rPr>
          <w:w w:val="110"/>
        </w:rPr>
        <w:t>the curriculum-Latin</w:t>
      </w:r>
      <w:r>
        <w:rPr>
          <w:spacing w:val="-34"/>
          <w:w w:val="110"/>
        </w:rPr>
        <w:t> </w:t>
      </w:r>
      <w:r>
        <w:rPr>
          <w:w w:val="110"/>
        </w:rPr>
        <w:t>America,</w:t>
      </w:r>
      <w:r>
        <w:rPr>
          <w:spacing w:val="-29"/>
          <w:w w:val="110"/>
        </w:rPr>
        <w:t> </w:t>
      </w:r>
      <w:r>
        <w:rPr>
          <w:w w:val="110"/>
        </w:rPr>
        <w:t>the</w:t>
      </w:r>
      <w:r>
        <w:rPr>
          <w:spacing w:val="-33"/>
          <w:w w:val="110"/>
        </w:rPr>
        <w:t> </w:t>
      </w:r>
      <w:r>
        <w:rPr>
          <w:w w:val="110"/>
        </w:rPr>
        <w:t>Middle</w:t>
      </w:r>
      <w:r>
        <w:rPr>
          <w:spacing w:val="-32"/>
          <w:w w:val="110"/>
        </w:rPr>
        <w:t> </w:t>
      </w:r>
      <w:r>
        <w:rPr>
          <w:w w:val="110"/>
        </w:rPr>
        <w:t>East,</w:t>
      </w:r>
      <w:r>
        <w:rPr>
          <w:spacing w:val="-32"/>
          <w:w w:val="110"/>
        </w:rPr>
        <w:t> </w:t>
      </w:r>
      <w:r>
        <w:rPr>
          <w:w w:val="110"/>
        </w:rPr>
        <w:t>Early</w:t>
      </w:r>
      <w:r>
        <w:rPr>
          <w:spacing w:val="-33"/>
          <w:w w:val="110"/>
        </w:rPr>
        <w:t> </w:t>
      </w:r>
      <w:r>
        <w:rPr>
          <w:w w:val="110"/>
        </w:rPr>
        <w:t>Europe,</w:t>
      </w:r>
      <w:r>
        <w:rPr>
          <w:spacing w:val="-31"/>
          <w:w w:val="110"/>
        </w:rPr>
        <w:t> </w:t>
      </w:r>
      <w:r>
        <w:rPr>
          <w:w w:val="110"/>
        </w:rPr>
        <w:t>Modern</w:t>
      </w:r>
      <w:r>
        <w:rPr>
          <w:spacing w:val="-31"/>
          <w:w w:val="110"/>
        </w:rPr>
        <w:t> </w:t>
      </w:r>
      <w:r>
        <w:rPr>
          <w:w w:val="110"/>
        </w:rPr>
        <w:t>Europe,</w:t>
      </w:r>
      <w:r>
        <w:rPr>
          <w:spacing w:val="-28"/>
          <w:w w:val="110"/>
        </w:rPr>
        <w:t> </w:t>
      </w:r>
      <w:r>
        <w:rPr>
          <w:w w:val="110"/>
        </w:rPr>
        <w:t>the</w:t>
      </w:r>
      <w:r>
        <w:rPr>
          <w:spacing w:val="-35"/>
          <w:w w:val="110"/>
        </w:rPr>
        <w:t> </w:t>
      </w:r>
      <w:r>
        <w:rPr>
          <w:w w:val="110"/>
        </w:rPr>
        <w:t>United</w:t>
      </w:r>
      <w:r>
        <w:rPr>
          <w:spacing w:val="-37"/>
          <w:w w:val="110"/>
        </w:rPr>
        <w:t> </w:t>
      </w:r>
      <w:r>
        <w:rPr>
          <w:w w:val="110"/>
        </w:rPr>
        <w:t>States­ and</w:t>
      </w:r>
      <w:r>
        <w:rPr>
          <w:spacing w:val="-33"/>
          <w:w w:val="110"/>
        </w:rPr>
        <w:t> </w:t>
      </w:r>
      <w:r>
        <w:rPr>
          <w:w w:val="110"/>
        </w:rPr>
        <w:t>the</w:t>
      </w:r>
      <w:r>
        <w:rPr>
          <w:spacing w:val="-34"/>
          <w:w w:val="110"/>
        </w:rPr>
        <w:t> </w:t>
      </w:r>
      <w:r>
        <w:rPr>
          <w:w w:val="110"/>
        </w:rPr>
        <w:t>topical</w:t>
      </w:r>
      <w:r>
        <w:rPr>
          <w:spacing w:val="-30"/>
          <w:w w:val="110"/>
        </w:rPr>
        <w:t> </w:t>
      </w:r>
      <w:r>
        <w:rPr>
          <w:w w:val="110"/>
        </w:rPr>
        <w:t>fields</w:t>
      </w:r>
      <w:r>
        <w:rPr>
          <w:spacing w:val="-33"/>
          <w:w w:val="110"/>
        </w:rPr>
        <w:t> </w:t>
      </w:r>
      <w:r>
        <w:rPr>
          <w:w w:val="110"/>
        </w:rPr>
        <w:t>of</w:t>
      </w:r>
      <w:r>
        <w:rPr>
          <w:spacing w:val="-31"/>
          <w:w w:val="110"/>
        </w:rPr>
        <w:t> </w:t>
      </w:r>
      <w:r>
        <w:rPr>
          <w:w w:val="110"/>
        </w:rPr>
        <w:t>Comparative</w:t>
      </w:r>
      <w:r>
        <w:rPr>
          <w:spacing w:val="-26"/>
          <w:w w:val="110"/>
        </w:rPr>
        <w:t> </w:t>
      </w:r>
      <w:r>
        <w:rPr>
          <w:w w:val="110"/>
        </w:rPr>
        <w:t>Gender</w:t>
      </w:r>
      <w:r>
        <w:rPr>
          <w:spacing w:val="-29"/>
          <w:w w:val="110"/>
        </w:rPr>
        <w:t> </w:t>
      </w:r>
      <w:r>
        <w:rPr>
          <w:w w:val="110"/>
        </w:rPr>
        <w:t>and</w:t>
      </w:r>
      <w:r>
        <w:rPr>
          <w:spacing w:val="-27"/>
          <w:w w:val="110"/>
        </w:rPr>
        <w:t> </w:t>
      </w:r>
      <w:r>
        <w:rPr>
          <w:w w:val="110"/>
        </w:rPr>
        <w:t>Women's</w:t>
      </w:r>
      <w:r>
        <w:rPr>
          <w:spacing w:val="-29"/>
          <w:w w:val="110"/>
        </w:rPr>
        <w:t> </w:t>
      </w:r>
      <w:r>
        <w:rPr>
          <w:w w:val="110"/>
        </w:rPr>
        <w:t>History</w:t>
      </w:r>
      <w:r>
        <w:rPr>
          <w:spacing w:val="-34"/>
          <w:w w:val="110"/>
        </w:rPr>
        <w:t> </w:t>
      </w:r>
      <w:r>
        <w:rPr>
          <w:w w:val="110"/>
        </w:rPr>
        <w:t>and</w:t>
      </w:r>
      <w:r>
        <w:rPr>
          <w:spacing w:val="-34"/>
          <w:w w:val="110"/>
        </w:rPr>
        <w:t> </w:t>
      </w:r>
      <w:r>
        <w:rPr>
          <w:w w:val="110"/>
        </w:rPr>
        <w:t>Comparative/World History. Caucuses meet to plan course offerings and are represented on the Curriculum Committee. They also make recommendations to the Graduate Committee regarding the admission of applicants to the graduate</w:t>
      </w:r>
      <w:r>
        <w:rPr>
          <w:spacing w:val="-18"/>
          <w:w w:val="110"/>
        </w:rPr>
        <w:t> </w:t>
      </w:r>
      <w:r>
        <w:rPr>
          <w:w w:val="110"/>
        </w:rPr>
        <w:t>programs.</w:t>
      </w:r>
    </w:p>
    <w:p>
      <w:pPr>
        <w:pStyle w:val="BodyText"/>
        <w:spacing w:before="2"/>
      </w:pPr>
    </w:p>
    <w:p>
      <w:pPr>
        <w:pStyle w:val="BodyText"/>
        <w:spacing w:line="252" w:lineRule="auto"/>
        <w:ind w:left="378" w:right="273" w:firstLine="4"/>
      </w:pPr>
      <w:r>
        <w:rPr>
          <w:w w:val="105"/>
        </w:rPr>
        <w:t>Ad</w:t>
      </w:r>
      <w:r>
        <w:rPr>
          <w:spacing w:val="-21"/>
          <w:w w:val="105"/>
        </w:rPr>
        <w:t> </w:t>
      </w:r>
      <w:r>
        <w:rPr>
          <w:w w:val="105"/>
        </w:rPr>
        <w:t>hoc</w:t>
      </w:r>
      <w:r>
        <w:rPr>
          <w:spacing w:val="-22"/>
          <w:w w:val="105"/>
        </w:rPr>
        <w:t> </w:t>
      </w:r>
      <w:r>
        <w:rPr>
          <w:w w:val="105"/>
        </w:rPr>
        <w:t>committees</w:t>
      </w:r>
      <w:r>
        <w:rPr>
          <w:spacing w:val="-7"/>
          <w:w w:val="105"/>
        </w:rPr>
        <w:t> </w:t>
      </w:r>
      <w:r>
        <w:rPr>
          <w:w w:val="105"/>
        </w:rPr>
        <w:t>for</w:t>
      </w:r>
      <w:r>
        <w:rPr>
          <w:spacing w:val="-16"/>
          <w:w w:val="105"/>
        </w:rPr>
        <w:t> </w:t>
      </w:r>
      <w:r>
        <w:rPr>
          <w:w w:val="105"/>
        </w:rPr>
        <w:t>various</w:t>
      </w:r>
      <w:r>
        <w:rPr>
          <w:spacing w:val="-10"/>
          <w:w w:val="105"/>
        </w:rPr>
        <w:t> </w:t>
      </w:r>
      <w:r>
        <w:rPr>
          <w:w w:val="105"/>
        </w:rPr>
        <w:t>purposes,</w:t>
      </w:r>
      <w:r>
        <w:rPr>
          <w:spacing w:val="-13"/>
          <w:w w:val="105"/>
        </w:rPr>
        <w:t> </w:t>
      </w:r>
      <w:r>
        <w:rPr>
          <w:w w:val="105"/>
        </w:rPr>
        <w:t>including</w:t>
      </w:r>
      <w:r>
        <w:rPr>
          <w:spacing w:val="-11"/>
          <w:w w:val="105"/>
        </w:rPr>
        <w:t> </w:t>
      </w:r>
      <w:r>
        <w:rPr>
          <w:w w:val="105"/>
        </w:rPr>
        <w:t>awarding</w:t>
      </w:r>
      <w:r>
        <w:rPr>
          <w:spacing w:val="-13"/>
          <w:w w:val="105"/>
        </w:rPr>
        <w:t> </w:t>
      </w:r>
      <w:r>
        <w:rPr>
          <w:w w:val="105"/>
        </w:rPr>
        <w:t>undergraduate</w:t>
      </w:r>
      <w:r>
        <w:rPr>
          <w:spacing w:val="-4"/>
          <w:w w:val="105"/>
        </w:rPr>
        <w:t> </w:t>
      </w:r>
      <w:r>
        <w:rPr>
          <w:w w:val="105"/>
        </w:rPr>
        <w:t>scholarships</w:t>
      </w:r>
      <w:r>
        <w:rPr>
          <w:spacing w:val="-11"/>
          <w:w w:val="105"/>
        </w:rPr>
        <w:t> </w:t>
      </w:r>
      <w:r>
        <w:rPr>
          <w:w w:val="105"/>
        </w:rPr>
        <w:t>are selected by the head or by department vote, depending on</w:t>
      </w:r>
      <w:r>
        <w:rPr>
          <w:spacing w:val="15"/>
          <w:w w:val="105"/>
        </w:rPr>
        <w:t> </w:t>
      </w:r>
      <w:r>
        <w:rPr>
          <w:w w:val="105"/>
        </w:rPr>
        <w:t>circumstances.</w:t>
      </w:r>
    </w:p>
    <w:p>
      <w:pPr>
        <w:pStyle w:val="BodyText"/>
        <w:spacing w:before="7"/>
      </w:pPr>
    </w:p>
    <w:p>
      <w:pPr>
        <w:pStyle w:val="BodyText"/>
        <w:spacing w:line="252" w:lineRule="auto"/>
        <w:ind w:left="381" w:right="273" w:hanging="1"/>
      </w:pPr>
      <w:r>
        <w:rPr>
          <w:w w:val="105"/>
        </w:rPr>
        <w:t>Major Policies and Procedures: Promotion and tenure proceed according to University, College and Department guidelines. Recruitment is also governed largely by University, Affirmative Action, and American Historical Association</w:t>
      </w:r>
      <w:r>
        <w:rPr>
          <w:spacing w:val="52"/>
          <w:w w:val="105"/>
        </w:rPr>
        <w:t> </w:t>
      </w:r>
      <w:r>
        <w:rPr>
          <w:w w:val="105"/>
        </w:rPr>
        <w:t>guidelines.</w:t>
      </w:r>
    </w:p>
    <w:p>
      <w:pPr>
        <w:spacing w:after="0" w:line="252" w:lineRule="auto"/>
        <w:sectPr>
          <w:pgSz w:w="12240" w:h="15840"/>
          <w:pgMar w:header="1258" w:footer="0" w:top="1440" w:bottom="280" w:left="1000" w:right="1200"/>
        </w:sectPr>
      </w:pPr>
    </w:p>
    <w:p>
      <w:pPr>
        <w:pStyle w:val="BodyText"/>
        <w:rPr>
          <w:sz w:val="20"/>
        </w:rPr>
      </w:pPr>
    </w:p>
    <w:p>
      <w:pPr>
        <w:pStyle w:val="BodyText"/>
        <w:spacing w:before="5"/>
        <w:rPr>
          <w:sz w:val="21"/>
        </w:rPr>
      </w:pPr>
    </w:p>
    <w:p>
      <w:pPr>
        <w:pStyle w:val="Heading4"/>
        <w:spacing w:line="249" w:lineRule="auto" w:before="90"/>
        <w:ind w:left="417" w:right="642" w:hanging="1"/>
      </w:pPr>
      <w:r>
        <w:rPr/>
        <w:t>Provide a table of classified staff and professional staff by appointment type. Comment on any unusual annual turnover rates in the years since the</w:t>
      </w:r>
      <w:r>
        <w:rPr>
          <w:spacing w:val="10"/>
        </w:rPr>
        <w:t> </w:t>
      </w:r>
      <w:r>
        <w:rPr/>
        <w:t>last APR.</w:t>
      </w:r>
    </w:p>
    <w:p>
      <w:pPr>
        <w:pStyle w:val="BodyText"/>
        <w:spacing w:before="4"/>
        <w:rPr>
          <w:b/>
        </w:rPr>
      </w:pPr>
    </w:p>
    <w:tbl>
      <w:tblPr>
        <w:tblW w:w="0" w:type="auto"/>
        <w:jc w:val="left"/>
        <w:tblInd w:w="2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21"/>
        <w:gridCol w:w="3192"/>
        <w:gridCol w:w="3206"/>
      </w:tblGrid>
      <w:tr>
        <w:trPr>
          <w:trHeight w:val="283" w:hRule="atLeast"/>
        </w:trPr>
        <w:tc>
          <w:tcPr>
            <w:tcW w:w="3221" w:type="dxa"/>
          </w:tcPr>
          <w:p>
            <w:pPr>
              <w:pStyle w:val="TableParagraph"/>
              <w:spacing w:line="245" w:lineRule="exact" w:before="18"/>
              <w:ind w:left="120"/>
              <w:rPr>
                <w:b/>
                <w:sz w:val="23"/>
              </w:rPr>
            </w:pPr>
            <w:r>
              <w:rPr>
                <w:b/>
                <w:w w:val="105"/>
                <w:sz w:val="23"/>
              </w:rPr>
              <w:t>Business Manager</w:t>
            </w:r>
          </w:p>
        </w:tc>
        <w:tc>
          <w:tcPr>
            <w:tcW w:w="3192" w:type="dxa"/>
          </w:tcPr>
          <w:p>
            <w:pPr>
              <w:pStyle w:val="TableParagraph"/>
              <w:spacing w:line="245" w:lineRule="exact" w:before="18"/>
              <w:ind w:left="120"/>
              <w:rPr>
                <w:b/>
                <w:sz w:val="23"/>
              </w:rPr>
            </w:pPr>
            <w:r>
              <w:rPr>
                <w:b/>
                <w:sz w:val="23"/>
              </w:rPr>
              <w:t>Classified Staff</w:t>
            </w:r>
          </w:p>
        </w:tc>
        <w:tc>
          <w:tcPr>
            <w:tcW w:w="3206" w:type="dxa"/>
          </w:tcPr>
          <w:p>
            <w:pPr>
              <w:pStyle w:val="TableParagraph"/>
              <w:spacing w:line="240" w:lineRule="exact" w:before="23"/>
              <w:ind w:left="115"/>
              <w:rPr>
                <w:b/>
                <w:sz w:val="23"/>
              </w:rPr>
            </w:pPr>
            <w:r>
              <w:rPr>
                <w:b/>
                <w:w w:val="115"/>
                <w:sz w:val="23"/>
              </w:rPr>
              <w:t>.5FTE</w:t>
            </w:r>
          </w:p>
        </w:tc>
      </w:tr>
      <w:tr>
        <w:trPr>
          <w:trHeight w:val="283" w:hRule="atLeast"/>
        </w:trPr>
        <w:tc>
          <w:tcPr>
            <w:tcW w:w="3221" w:type="dxa"/>
          </w:tcPr>
          <w:p>
            <w:pPr>
              <w:pStyle w:val="TableParagraph"/>
              <w:spacing w:line="245" w:lineRule="exact" w:before="18"/>
              <w:ind w:left="119"/>
              <w:rPr>
                <w:b/>
                <w:sz w:val="23"/>
              </w:rPr>
            </w:pPr>
            <w:r>
              <w:rPr>
                <w:b/>
                <w:sz w:val="23"/>
              </w:rPr>
              <w:t>Program Coordinator</w:t>
            </w:r>
          </w:p>
        </w:tc>
        <w:tc>
          <w:tcPr>
            <w:tcW w:w="3192" w:type="dxa"/>
          </w:tcPr>
          <w:p>
            <w:pPr>
              <w:pStyle w:val="TableParagraph"/>
              <w:spacing w:line="245" w:lineRule="exact" w:before="18"/>
              <w:ind w:left="120"/>
              <w:rPr>
                <w:b/>
                <w:sz w:val="23"/>
              </w:rPr>
            </w:pPr>
            <w:r>
              <w:rPr>
                <w:b/>
                <w:sz w:val="23"/>
              </w:rPr>
              <w:t>Classified Staff</w:t>
            </w:r>
          </w:p>
        </w:tc>
        <w:tc>
          <w:tcPr>
            <w:tcW w:w="3206" w:type="dxa"/>
          </w:tcPr>
          <w:p>
            <w:pPr>
              <w:pStyle w:val="TableParagraph"/>
              <w:spacing w:line="240" w:lineRule="exact" w:before="23"/>
              <w:ind w:left="125"/>
              <w:rPr>
                <w:b/>
                <w:sz w:val="23"/>
              </w:rPr>
            </w:pPr>
            <w:r>
              <w:rPr>
                <w:b/>
                <w:sz w:val="23"/>
              </w:rPr>
              <w:t>LOFTE</w:t>
            </w:r>
          </w:p>
        </w:tc>
      </w:tr>
      <w:tr>
        <w:trPr>
          <w:trHeight w:val="278" w:hRule="atLeast"/>
        </w:trPr>
        <w:tc>
          <w:tcPr>
            <w:tcW w:w="3221" w:type="dxa"/>
          </w:tcPr>
          <w:p>
            <w:pPr>
              <w:pStyle w:val="TableParagraph"/>
              <w:spacing w:line="245" w:lineRule="exact" w:before="13"/>
              <w:ind w:left="113"/>
              <w:rPr>
                <w:b/>
                <w:sz w:val="23"/>
              </w:rPr>
            </w:pPr>
            <w:r>
              <w:rPr>
                <w:b/>
                <w:w w:val="105"/>
                <w:sz w:val="23"/>
              </w:rPr>
              <w:t>Administrative Assistant</w:t>
            </w:r>
          </w:p>
        </w:tc>
        <w:tc>
          <w:tcPr>
            <w:tcW w:w="3192" w:type="dxa"/>
          </w:tcPr>
          <w:p>
            <w:pPr>
              <w:pStyle w:val="TableParagraph"/>
              <w:spacing w:line="245" w:lineRule="exact" w:before="13"/>
              <w:ind w:left="115"/>
              <w:rPr>
                <w:b/>
                <w:sz w:val="23"/>
              </w:rPr>
            </w:pPr>
            <w:r>
              <w:rPr>
                <w:b/>
                <w:sz w:val="23"/>
              </w:rPr>
              <w:t>Classified Staff</w:t>
            </w:r>
          </w:p>
        </w:tc>
        <w:tc>
          <w:tcPr>
            <w:tcW w:w="3206" w:type="dxa"/>
          </w:tcPr>
          <w:p>
            <w:pPr>
              <w:pStyle w:val="TableParagraph"/>
              <w:spacing w:line="235" w:lineRule="exact" w:before="23"/>
              <w:ind w:left="110"/>
              <w:rPr>
                <w:b/>
                <w:sz w:val="23"/>
              </w:rPr>
            </w:pPr>
            <w:r>
              <w:rPr>
                <w:b/>
                <w:w w:val="105"/>
                <w:sz w:val="23"/>
              </w:rPr>
              <w:t>.75 FTE</w:t>
            </w:r>
          </w:p>
        </w:tc>
      </w:tr>
      <w:tr>
        <w:trPr>
          <w:trHeight w:val="283" w:hRule="atLeast"/>
        </w:trPr>
        <w:tc>
          <w:tcPr>
            <w:tcW w:w="3221" w:type="dxa"/>
          </w:tcPr>
          <w:p>
            <w:pPr>
              <w:pStyle w:val="TableParagraph"/>
              <w:spacing w:line="245" w:lineRule="exact" w:before="18"/>
              <w:ind w:left="118"/>
              <w:rPr>
                <w:b/>
                <w:sz w:val="23"/>
              </w:rPr>
            </w:pPr>
            <w:r>
              <w:rPr>
                <w:b/>
                <w:w w:val="105"/>
                <w:sz w:val="23"/>
              </w:rPr>
              <w:t>Administrative Assistant</w:t>
            </w:r>
          </w:p>
        </w:tc>
        <w:tc>
          <w:tcPr>
            <w:tcW w:w="3192" w:type="dxa"/>
          </w:tcPr>
          <w:p>
            <w:pPr>
              <w:pStyle w:val="TableParagraph"/>
              <w:spacing w:line="245" w:lineRule="exact" w:before="18"/>
              <w:ind w:left="115"/>
              <w:rPr>
                <w:b/>
                <w:sz w:val="23"/>
              </w:rPr>
            </w:pPr>
            <w:r>
              <w:rPr>
                <w:b/>
                <w:sz w:val="23"/>
              </w:rPr>
              <w:t>Classified Staff</w:t>
            </w:r>
          </w:p>
        </w:tc>
        <w:tc>
          <w:tcPr>
            <w:tcW w:w="3206" w:type="dxa"/>
          </w:tcPr>
          <w:p>
            <w:pPr>
              <w:pStyle w:val="TableParagraph"/>
              <w:spacing w:line="240" w:lineRule="exact" w:before="23"/>
              <w:ind w:left="110"/>
              <w:rPr>
                <w:b/>
                <w:sz w:val="23"/>
              </w:rPr>
            </w:pPr>
            <w:r>
              <w:rPr>
                <w:b/>
                <w:w w:val="105"/>
                <w:sz w:val="23"/>
              </w:rPr>
              <w:t>.75 FTE</w:t>
            </w:r>
          </w:p>
        </w:tc>
      </w:tr>
    </w:tbl>
    <w:p>
      <w:pPr>
        <w:pStyle w:val="BodyText"/>
        <w:rPr>
          <w:b/>
          <w:sz w:val="26"/>
        </w:rPr>
      </w:pPr>
    </w:p>
    <w:p>
      <w:pPr>
        <w:pStyle w:val="BodyText"/>
        <w:spacing w:before="4"/>
        <w:rPr>
          <w:b/>
          <w:sz w:val="25"/>
        </w:rPr>
      </w:pPr>
    </w:p>
    <w:p>
      <w:pPr>
        <w:pStyle w:val="BodyText"/>
        <w:spacing w:line="256" w:lineRule="auto"/>
        <w:ind w:left="409" w:right="239" w:hanging="1"/>
      </w:pPr>
      <w:r>
        <w:rPr>
          <w:w w:val="105"/>
        </w:rPr>
        <w:t>Staff turnover rates were high in the 1990s but have stabilized.  With the exception of the recently appointed shared business manager, the three core staff members have all been with the History Department for nine years or longer. Classified and professional staff include: .5FTE Business Manager shared with Philosophy, and three Classified Staff Assistants, who serve as graduate</w:t>
      </w:r>
      <w:r>
        <w:rPr>
          <w:spacing w:val="-6"/>
          <w:w w:val="105"/>
        </w:rPr>
        <w:t> </w:t>
      </w:r>
      <w:r>
        <w:rPr>
          <w:w w:val="105"/>
        </w:rPr>
        <w:t>coordinator,</w:t>
      </w:r>
      <w:r>
        <w:rPr>
          <w:spacing w:val="-5"/>
          <w:w w:val="105"/>
        </w:rPr>
        <w:t> </w:t>
      </w:r>
      <w:r>
        <w:rPr>
          <w:w w:val="105"/>
        </w:rPr>
        <w:t>office</w:t>
      </w:r>
      <w:r>
        <w:rPr>
          <w:spacing w:val="-10"/>
          <w:w w:val="105"/>
        </w:rPr>
        <w:t> </w:t>
      </w:r>
      <w:r>
        <w:rPr>
          <w:w w:val="105"/>
        </w:rPr>
        <w:t>manager,</w:t>
      </w:r>
      <w:r>
        <w:rPr>
          <w:spacing w:val="-9"/>
          <w:w w:val="105"/>
        </w:rPr>
        <w:t> </w:t>
      </w:r>
      <w:r>
        <w:rPr>
          <w:w w:val="105"/>
        </w:rPr>
        <w:t>and</w:t>
      </w:r>
      <w:r>
        <w:rPr>
          <w:spacing w:val="-12"/>
          <w:w w:val="105"/>
        </w:rPr>
        <w:t> </w:t>
      </w:r>
      <w:r>
        <w:rPr>
          <w:w w:val="105"/>
        </w:rPr>
        <w:t>outreach</w:t>
      </w:r>
      <w:r>
        <w:rPr>
          <w:spacing w:val="-12"/>
          <w:w w:val="105"/>
        </w:rPr>
        <w:t> </w:t>
      </w:r>
      <w:r>
        <w:rPr>
          <w:w w:val="105"/>
        </w:rPr>
        <w:t>and</w:t>
      </w:r>
      <w:r>
        <w:rPr>
          <w:spacing w:val="-12"/>
          <w:w w:val="105"/>
        </w:rPr>
        <w:t> </w:t>
      </w:r>
      <w:r>
        <w:rPr>
          <w:w w:val="105"/>
        </w:rPr>
        <w:t>alumni</w:t>
      </w:r>
      <w:r>
        <w:rPr>
          <w:spacing w:val="-9"/>
          <w:w w:val="105"/>
        </w:rPr>
        <w:t> </w:t>
      </w:r>
      <w:r>
        <w:rPr>
          <w:w w:val="105"/>
        </w:rPr>
        <w:t>program</w:t>
      </w:r>
      <w:r>
        <w:rPr>
          <w:spacing w:val="-12"/>
          <w:w w:val="105"/>
        </w:rPr>
        <w:t> </w:t>
      </w:r>
      <w:r>
        <w:rPr>
          <w:w w:val="105"/>
        </w:rPr>
        <w:t>coordinator.</w:t>
      </w:r>
      <w:r>
        <w:rPr>
          <w:spacing w:val="37"/>
          <w:w w:val="105"/>
        </w:rPr>
        <w:t> </w:t>
      </w:r>
      <w:r>
        <w:rPr>
          <w:w w:val="105"/>
        </w:rPr>
        <w:t>In</w:t>
      </w:r>
      <w:r>
        <w:rPr>
          <w:spacing w:val="-21"/>
          <w:w w:val="105"/>
        </w:rPr>
        <w:t> </w:t>
      </w:r>
      <w:r>
        <w:rPr>
          <w:w w:val="105"/>
        </w:rPr>
        <w:t>2008,</w:t>
      </w:r>
      <w:r>
        <w:rPr>
          <w:spacing w:val="-13"/>
          <w:w w:val="105"/>
        </w:rPr>
        <w:t> </w:t>
      </w:r>
      <w:r>
        <w:rPr>
          <w:w w:val="105"/>
        </w:rPr>
        <w:t>the office manager was put on an academic year appointment and the graduate</w:t>
      </w:r>
      <w:r>
        <w:rPr>
          <w:spacing w:val="-21"/>
          <w:w w:val="105"/>
        </w:rPr>
        <w:t> </w:t>
      </w:r>
      <w:r>
        <w:rPr>
          <w:w w:val="105"/>
        </w:rPr>
        <w:t>coordinator</w:t>
      </w:r>
    </w:p>
    <w:p>
      <w:pPr>
        <w:pStyle w:val="BodyText"/>
        <w:spacing w:line="254" w:lineRule="exact"/>
        <w:ind w:left="411"/>
      </w:pPr>
      <w:r>
        <w:rPr/>
        <w:t>voluntarily reduced her workload to 30 hours per week.</w:t>
      </w:r>
    </w:p>
    <w:p>
      <w:pPr>
        <w:pStyle w:val="BodyText"/>
        <w:spacing w:before="5"/>
        <w:rPr>
          <w:sz w:val="25"/>
        </w:rPr>
      </w:pPr>
    </w:p>
    <w:p>
      <w:pPr>
        <w:pStyle w:val="BodyText"/>
        <w:spacing w:line="252" w:lineRule="auto"/>
        <w:ind w:left="402" w:right="273" w:firstLine="12"/>
      </w:pPr>
      <w:r>
        <w:rPr>
          <w:w w:val="105"/>
        </w:rPr>
        <w:t>We are currently undergoing a staff review and reorganization, redefining workload and the distribution of responsibilities to bring History staff assignments closer to the conventional arrangements defined by Human Resources. An SBS committee composed of faculty and staff named by the dean to study staff workload and structuring throughout the college has recommended that</w:t>
      </w:r>
      <w:r>
        <w:rPr>
          <w:spacing w:val="-8"/>
          <w:w w:val="105"/>
        </w:rPr>
        <w:t> </w:t>
      </w:r>
      <w:r>
        <w:rPr>
          <w:w w:val="105"/>
        </w:rPr>
        <w:t>units</w:t>
      </w:r>
      <w:r>
        <w:rPr>
          <w:spacing w:val="-9"/>
          <w:w w:val="105"/>
        </w:rPr>
        <w:t> </w:t>
      </w:r>
      <w:r>
        <w:rPr>
          <w:w w:val="105"/>
        </w:rPr>
        <w:t>of</w:t>
      </w:r>
      <w:r>
        <w:rPr>
          <w:spacing w:val="-10"/>
          <w:w w:val="105"/>
        </w:rPr>
        <w:t> </w:t>
      </w:r>
      <w:r>
        <w:rPr>
          <w:w w:val="105"/>
        </w:rPr>
        <w:t>our</w:t>
      </w:r>
      <w:r>
        <w:rPr>
          <w:spacing w:val="-7"/>
          <w:w w:val="105"/>
        </w:rPr>
        <w:t> </w:t>
      </w:r>
      <w:r>
        <w:rPr>
          <w:w w:val="105"/>
        </w:rPr>
        <w:t>size</w:t>
      </w:r>
      <w:r>
        <w:rPr>
          <w:spacing w:val="-6"/>
          <w:w w:val="105"/>
        </w:rPr>
        <w:t> </w:t>
      </w:r>
      <w:r>
        <w:rPr>
          <w:w w:val="105"/>
        </w:rPr>
        <w:t>and</w:t>
      </w:r>
      <w:r>
        <w:rPr>
          <w:spacing w:val="-7"/>
          <w:w w:val="105"/>
        </w:rPr>
        <w:t> </w:t>
      </w:r>
      <w:r>
        <w:rPr>
          <w:w w:val="105"/>
        </w:rPr>
        <w:t>scope</w:t>
      </w:r>
      <w:r>
        <w:rPr>
          <w:spacing w:val="-9"/>
          <w:w w:val="105"/>
        </w:rPr>
        <w:t> </w:t>
      </w:r>
      <w:r>
        <w:rPr>
          <w:w w:val="105"/>
        </w:rPr>
        <w:t>have</w:t>
      </w:r>
      <w:r>
        <w:rPr>
          <w:spacing w:val="-12"/>
          <w:w w:val="105"/>
        </w:rPr>
        <w:t> </w:t>
      </w:r>
      <w:r>
        <w:rPr>
          <w:w w:val="105"/>
        </w:rPr>
        <w:t>two</w:t>
      </w:r>
      <w:r>
        <w:rPr>
          <w:spacing w:val="-11"/>
          <w:w w:val="105"/>
        </w:rPr>
        <w:t> </w:t>
      </w:r>
      <w:r>
        <w:rPr>
          <w:w w:val="105"/>
        </w:rPr>
        <w:t>full-time</w:t>
      </w:r>
      <w:r>
        <w:rPr>
          <w:spacing w:val="-2"/>
          <w:w w:val="105"/>
        </w:rPr>
        <w:t> </w:t>
      </w:r>
      <w:r>
        <w:rPr>
          <w:w w:val="105"/>
        </w:rPr>
        <w:t>staff</w:t>
      </w:r>
      <w:r>
        <w:rPr>
          <w:spacing w:val="-7"/>
          <w:w w:val="105"/>
        </w:rPr>
        <w:t> </w:t>
      </w:r>
      <w:r>
        <w:rPr>
          <w:w w:val="105"/>
        </w:rPr>
        <w:t>in</w:t>
      </w:r>
      <w:r>
        <w:rPr>
          <w:spacing w:val="-12"/>
          <w:w w:val="105"/>
        </w:rPr>
        <w:t> </w:t>
      </w:r>
      <w:r>
        <w:rPr>
          <w:w w:val="105"/>
        </w:rPr>
        <w:t>addition</w:t>
      </w:r>
      <w:r>
        <w:rPr>
          <w:spacing w:val="-4"/>
          <w:w w:val="105"/>
        </w:rPr>
        <w:t> </w:t>
      </w:r>
      <w:r>
        <w:rPr>
          <w:w w:val="105"/>
        </w:rPr>
        <w:t>to</w:t>
      </w:r>
      <w:r>
        <w:rPr>
          <w:spacing w:val="-13"/>
          <w:w w:val="105"/>
        </w:rPr>
        <w:t> </w:t>
      </w:r>
      <w:r>
        <w:rPr>
          <w:w w:val="105"/>
        </w:rPr>
        <w:t>a</w:t>
      </w:r>
      <w:r>
        <w:rPr>
          <w:spacing w:val="-15"/>
          <w:w w:val="105"/>
        </w:rPr>
        <w:t> </w:t>
      </w:r>
      <w:r>
        <w:rPr>
          <w:w w:val="105"/>
        </w:rPr>
        <w:t>full</w:t>
      </w:r>
      <w:r>
        <w:rPr>
          <w:spacing w:val="-9"/>
          <w:w w:val="105"/>
        </w:rPr>
        <w:t> </w:t>
      </w:r>
      <w:r>
        <w:rPr>
          <w:w w:val="105"/>
        </w:rPr>
        <w:t>or</w:t>
      </w:r>
      <w:r>
        <w:rPr>
          <w:spacing w:val="-7"/>
          <w:w w:val="105"/>
        </w:rPr>
        <w:t> </w:t>
      </w:r>
      <w:r>
        <w:rPr>
          <w:w w:val="105"/>
        </w:rPr>
        <w:t>part­ time</w:t>
      </w:r>
      <w:r>
        <w:rPr>
          <w:spacing w:val="-14"/>
          <w:w w:val="105"/>
        </w:rPr>
        <w:t> </w:t>
      </w:r>
      <w:r>
        <w:rPr>
          <w:w w:val="105"/>
        </w:rPr>
        <w:t>business</w:t>
      </w:r>
      <w:r>
        <w:rPr>
          <w:spacing w:val="-7"/>
          <w:w w:val="105"/>
        </w:rPr>
        <w:t> </w:t>
      </w:r>
      <w:r>
        <w:rPr>
          <w:w w:val="105"/>
        </w:rPr>
        <w:t>manager.</w:t>
      </w:r>
      <w:r>
        <w:rPr>
          <w:spacing w:val="-3"/>
          <w:w w:val="105"/>
        </w:rPr>
        <w:t> </w:t>
      </w:r>
      <w:r>
        <w:rPr>
          <w:w w:val="105"/>
        </w:rPr>
        <w:t>We</w:t>
      </w:r>
      <w:r>
        <w:rPr>
          <w:spacing w:val="-19"/>
          <w:w w:val="105"/>
        </w:rPr>
        <w:t> </w:t>
      </w:r>
      <w:r>
        <w:rPr>
          <w:w w:val="105"/>
        </w:rPr>
        <w:t>expect</w:t>
      </w:r>
      <w:r>
        <w:rPr>
          <w:spacing w:val="-17"/>
          <w:w w:val="105"/>
        </w:rPr>
        <w:t> </w:t>
      </w:r>
      <w:r>
        <w:rPr>
          <w:w w:val="105"/>
        </w:rPr>
        <w:t>to</w:t>
      </w:r>
      <w:r>
        <w:rPr>
          <w:spacing w:val="-17"/>
          <w:w w:val="105"/>
        </w:rPr>
        <w:t> </w:t>
      </w:r>
      <w:r>
        <w:rPr>
          <w:w w:val="105"/>
        </w:rPr>
        <w:t>complete</w:t>
      </w:r>
      <w:r>
        <w:rPr>
          <w:spacing w:val="-7"/>
          <w:w w:val="105"/>
        </w:rPr>
        <w:t> </w:t>
      </w:r>
      <w:r>
        <w:rPr>
          <w:w w:val="105"/>
        </w:rPr>
        <w:t>our</w:t>
      </w:r>
      <w:r>
        <w:rPr>
          <w:spacing w:val="-13"/>
          <w:w w:val="105"/>
        </w:rPr>
        <w:t> </w:t>
      </w:r>
      <w:r>
        <w:rPr>
          <w:w w:val="105"/>
        </w:rPr>
        <w:t>internal</w:t>
      </w:r>
      <w:r>
        <w:rPr>
          <w:spacing w:val="-1"/>
          <w:w w:val="105"/>
        </w:rPr>
        <w:t> </w:t>
      </w:r>
      <w:r>
        <w:rPr>
          <w:w w:val="105"/>
        </w:rPr>
        <w:t>review</w:t>
      </w:r>
      <w:r>
        <w:rPr>
          <w:spacing w:val="-8"/>
          <w:w w:val="105"/>
        </w:rPr>
        <w:t> </w:t>
      </w:r>
      <w:r>
        <w:rPr>
          <w:w w:val="105"/>
        </w:rPr>
        <w:t>and</w:t>
      </w:r>
      <w:r>
        <w:rPr>
          <w:spacing w:val="-11"/>
          <w:w w:val="105"/>
        </w:rPr>
        <w:t> </w:t>
      </w:r>
      <w:r>
        <w:rPr>
          <w:w w:val="105"/>
        </w:rPr>
        <w:t>reorganize</w:t>
      </w:r>
      <w:r>
        <w:rPr>
          <w:spacing w:val="-4"/>
          <w:w w:val="105"/>
        </w:rPr>
        <w:t> </w:t>
      </w:r>
      <w:r>
        <w:rPr>
          <w:w w:val="105"/>
        </w:rPr>
        <w:t>staff</w:t>
      </w:r>
      <w:r>
        <w:rPr>
          <w:spacing w:val="-8"/>
          <w:w w:val="105"/>
        </w:rPr>
        <w:t> </w:t>
      </w:r>
      <w:r>
        <w:rPr>
          <w:w w:val="105"/>
        </w:rPr>
        <w:t>before</w:t>
      </w:r>
      <w:r>
        <w:rPr>
          <w:spacing w:val="-14"/>
          <w:w w:val="105"/>
        </w:rPr>
        <w:t> </w:t>
      </w:r>
      <w:r>
        <w:rPr>
          <w:w w:val="105"/>
        </w:rPr>
        <w:t>the start of the next academic</w:t>
      </w:r>
      <w:r>
        <w:rPr>
          <w:spacing w:val="20"/>
          <w:w w:val="105"/>
        </w:rPr>
        <w:t> </w:t>
      </w:r>
      <w:r>
        <w:rPr>
          <w:w w:val="105"/>
        </w:rPr>
        <w:t>year.</w:t>
      </w:r>
    </w:p>
    <w:p>
      <w:pPr>
        <w:pStyle w:val="BodyText"/>
        <w:spacing w:before="8"/>
      </w:pPr>
    </w:p>
    <w:p>
      <w:pPr>
        <w:pStyle w:val="Heading4"/>
        <w:ind w:left="409"/>
      </w:pPr>
      <w:r>
        <w:rPr>
          <w:w w:val="105"/>
        </w:rPr>
        <w:t>Comment on the adequacy of staff support and any plans for reconfiguration.</w:t>
      </w:r>
    </w:p>
    <w:p>
      <w:pPr>
        <w:pStyle w:val="BodyText"/>
        <w:spacing w:before="8"/>
        <w:rPr>
          <w:b/>
          <w:sz w:val="24"/>
        </w:rPr>
      </w:pPr>
    </w:p>
    <w:p>
      <w:pPr>
        <w:pStyle w:val="BodyText"/>
        <w:spacing w:line="249" w:lineRule="auto"/>
        <w:ind w:left="401" w:right="347" w:firstLine="2"/>
      </w:pPr>
      <w:r>
        <w:rPr>
          <w:w w:val="105"/>
        </w:rPr>
        <w:t>Supp01i</w:t>
      </w:r>
      <w:r>
        <w:rPr>
          <w:spacing w:val="-17"/>
          <w:w w:val="105"/>
        </w:rPr>
        <w:t> </w:t>
      </w:r>
      <w:r>
        <w:rPr>
          <w:w w:val="105"/>
        </w:rPr>
        <w:t>is</w:t>
      </w:r>
      <w:r>
        <w:rPr>
          <w:spacing w:val="-23"/>
          <w:w w:val="105"/>
        </w:rPr>
        <w:t> </w:t>
      </w:r>
      <w:r>
        <w:rPr>
          <w:w w:val="105"/>
        </w:rPr>
        <w:t>adequate</w:t>
      </w:r>
      <w:r>
        <w:rPr>
          <w:spacing w:val="-13"/>
          <w:w w:val="105"/>
        </w:rPr>
        <w:t> </w:t>
      </w:r>
      <w:r>
        <w:rPr>
          <w:w w:val="105"/>
        </w:rPr>
        <w:t>for</w:t>
      </w:r>
      <w:r>
        <w:rPr>
          <w:spacing w:val="-13"/>
          <w:w w:val="105"/>
        </w:rPr>
        <w:t> </w:t>
      </w:r>
      <w:r>
        <w:rPr>
          <w:w w:val="105"/>
        </w:rPr>
        <w:t>most</w:t>
      </w:r>
      <w:r>
        <w:rPr>
          <w:spacing w:val="-12"/>
          <w:w w:val="105"/>
        </w:rPr>
        <w:t> </w:t>
      </w:r>
      <w:r>
        <w:rPr>
          <w:w w:val="105"/>
        </w:rPr>
        <w:t>of</w:t>
      </w:r>
      <w:r>
        <w:rPr>
          <w:spacing w:val="-18"/>
          <w:w w:val="105"/>
        </w:rPr>
        <w:t> </w:t>
      </w:r>
      <w:r>
        <w:rPr>
          <w:w w:val="105"/>
        </w:rPr>
        <w:t>our</w:t>
      </w:r>
      <w:r>
        <w:rPr>
          <w:spacing w:val="-6"/>
          <w:w w:val="105"/>
        </w:rPr>
        <w:t> </w:t>
      </w:r>
      <w:r>
        <w:rPr>
          <w:w w:val="105"/>
        </w:rPr>
        <w:t>needs,</w:t>
      </w:r>
      <w:r>
        <w:rPr>
          <w:spacing w:val="-10"/>
          <w:w w:val="105"/>
        </w:rPr>
        <w:t> </w:t>
      </w:r>
      <w:r>
        <w:rPr>
          <w:w w:val="105"/>
        </w:rPr>
        <w:t>with</w:t>
      </w:r>
      <w:r>
        <w:rPr>
          <w:spacing w:val="-16"/>
          <w:w w:val="105"/>
        </w:rPr>
        <w:t> </w:t>
      </w:r>
      <w:r>
        <w:rPr>
          <w:w w:val="105"/>
        </w:rPr>
        <w:t>the</w:t>
      </w:r>
      <w:r>
        <w:rPr>
          <w:spacing w:val="-17"/>
          <w:w w:val="105"/>
        </w:rPr>
        <w:t> </w:t>
      </w:r>
      <w:r>
        <w:rPr>
          <w:w w:val="105"/>
        </w:rPr>
        <w:t>significant</w:t>
      </w:r>
      <w:r>
        <w:rPr>
          <w:spacing w:val="-12"/>
          <w:w w:val="105"/>
        </w:rPr>
        <w:t> </w:t>
      </w:r>
      <w:r>
        <w:rPr>
          <w:w w:val="105"/>
        </w:rPr>
        <w:t>exception</w:t>
      </w:r>
      <w:r>
        <w:rPr>
          <w:spacing w:val="-10"/>
          <w:w w:val="105"/>
        </w:rPr>
        <w:t> </w:t>
      </w:r>
      <w:r>
        <w:rPr>
          <w:w w:val="105"/>
        </w:rPr>
        <w:t>of</w:t>
      </w:r>
      <w:r>
        <w:rPr>
          <w:spacing w:val="-23"/>
          <w:w w:val="105"/>
        </w:rPr>
        <w:t> </w:t>
      </w:r>
      <w:r>
        <w:rPr>
          <w:w w:val="105"/>
        </w:rPr>
        <w:t>the</w:t>
      </w:r>
      <w:r>
        <w:rPr>
          <w:spacing w:val="-17"/>
          <w:w w:val="105"/>
        </w:rPr>
        <w:t> </w:t>
      </w:r>
      <w:r>
        <w:rPr>
          <w:w w:val="105"/>
        </w:rPr>
        <w:t>expertise</w:t>
      </w:r>
      <w:r>
        <w:rPr>
          <w:spacing w:val="-7"/>
          <w:w w:val="105"/>
        </w:rPr>
        <w:t> </w:t>
      </w:r>
      <w:r>
        <w:rPr>
          <w:w w:val="105"/>
        </w:rPr>
        <w:t>needed to maintain and enhance the History Department webpage as well as the web presence of individual</w:t>
      </w:r>
      <w:r>
        <w:rPr>
          <w:spacing w:val="-3"/>
          <w:w w:val="105"/>
        </w:rPr>
        <w:t> </w:t>
      </w:r>
      <w:r>
        <w:rPr>
          <w:w w:val="105"/>
        </w:rPr>
        <w:t>faculty. None</w:t>
      </w:r>
      <w:r>
        <w:rPr>
          <w:spacing w:val="-3"/>
          <w:w w:val="105"/>
        </w:rPr>
        <w:t> </w:t>
      </w:r>
      <w:r>
        <w:rPr>
          <w:w w:val="105"/>
        </w:rPr>
        <w:t>of</w:t>
      </w:r>
      <w:r>
        <w:rPr>
          <w:spacing w:val="-12"/>
          <w:w w:val="105"/>
        </w:rPr>
        <w:t> </w:t>
      </w:r>
      <w:r>
        <w:rPr>
          <w:w w:val="105"/>
        </w:rPr>
        <w:t>our</w:t>
      </w:r>
      <w:r>
        <w:rPr>
          <w:spacing w:val="-12"/>
          <w:w w:val="105"/>
        </w:rPr>
        <w:t> </w:t>
      </w:r>
      <w:r>
        <w:rPr>
          <w:w w:val="105"/>
        </w:rPr>
        <w:t>current staff</w:t>
      </w:r>
      <w:r>
        <w:rPr>
          <w:spacing w:val="-5"/>
          <w:w w:val="105"/>
        </w:rPr>
        <w:t> </w:t>
      </w:r>
      <w:r>
        <w:rPr>
          <w:w w:val="105"/>
        </w:rPr>
        <w:t>is</w:t>
      </w:r>
      <w:r>
        <w:rPr>
          <w:spacing w:val="-14"/>
          <w:w w:val="105"/>
        </w:rPr>
        <w:t> </w:t>
      </w:r>
      <w:r>
        <w:rPr>
          <w:w w:val="105"/>
        </w:rPr>
        <w:t>fully-prepared</w:t>
      </w:r>
      <w:r>
        <w:rPr>
          <w:spacing w:val="-19"/>
          <w:w w:val="105"/>
        </w:rPr>
        <w:t> </w:t>
      </w:r>
      <w:r>
        <w:rPr>
          <w:w w:val="105"/>
        </w:rPr>
        <w:t>to</w:t>
      </w:r>
      <w:r>
        <w:rPr>
          <w:spacing w:val="-16"/>
          <w:w w:val="105"/>
        </w:rPr>
        <w:t> </w:t>
      </w:r>
      <w:r>
        <w:rPr>
          <w:w w:val="105"/>
        </w:rPr>
        <w:t>take</w:t>
      </w:r>
      <w:r>
        <w:rPr>
          <w:spacing w:val="-14"/>
          <w:w w:val="105"/>
        </w:rPr>
        <w:t> </w:t>
      </w:r>
      <w:r>
        <w:rPr>
          <w:w w:val="105"/>
        </w:rPr>
        <w:t>on</w:t>
      </w:r>
      <w:r>
        <w:rPr>
          <w:spacing w:val="-14"/>
          <w:w w:val="105"/>
        </w:rPr>
        <w:t> </w:t>
      </w:r>
      <w:r>
        <w:rPr>
          <w:w w:val="105"/>
        </w:rPr>
        <w:t>this</w:t>
      </w:r>
      <w:r>
        <w:rPr>
          <w:spacing w:val="-5"/>
          <w:w w:val="105"/>
        </w:rPr>
        <w:t> </w:t>
      </w:r>
      <w:r>
        <w:rPr>
          <w:w w:val="105"/>
        </w:rPr>
        <w:t>responsibility.</w:t>
      </w:r>
      <w:r>
        <w:rPr>
          <w:spacing w:val="-23"/>
          <w:w w:val="105"/>
        </w:rPr>
        <w:t> </w:t>
      </w:r>
      <w:r>
        <w:rPr>
          <w:w w:val="105"/>
        </w:rPr>
        <w:t>SBS Tech is in the process of building new websites for every unit in the college with a common platform and format that is intended to be easier for us to maintain and keep up to date. We are working to "go live" with our new site by the end of</w:t>
      </w:r>
      <w:r>
        <w:rPr>
          <w:spacing w:val="-13"/>
          <w:w w:val="105"/>
        </w:rPr>
        <w:t> </w:t>
      </w:r>
      <w:r>
        <w:rPr>
          <w:w w:val="105"/>
        </w:rPr>
        <w:t>March.</w:t>
      </w:r>
    </w:p>
    <w:p>
      <w:pPr>
        <w:pStyle w:val="BodyText"/>
        <w:spacing w:before="6"/>
        <w:rPr>
          <w:sz w:val="24"/>
        </w:rPr>
      </w:pPr>
    </w:p>
    <w:p>
      <w:pPr>
        <w:pStyle w:val="BodyText"/>
        <w:spacing w:line="252" w:lineRule="auto"/>
        <w:ind w:left="395" w:right="296" w:firstLine="2"/>
      </w:pPr>
      <w:r>
        <w:rPr>
          <w:w w:val="105"/>
        </w:rPr>
        <w:t>In the last two years, the University of Arizona has adopted an entirely new electronic record­ keeping system-UAccess-for every single administrative task on campus. The transition is not yet completed and the process has presented significant challenges to staff, administrators, and faculty alike. Our hope is that with adequate training and more experience, working with the system will become easier, but the last two semesters have been very difficult.</w:t>
      </w:r>
    </w:p>
    <w:p>
      <w:pPr>
        <w:pStyle w:val="BodyText"/>
        <w:spacing w:before="5"/>
      </w:pPr>
    </w:p>
    <w:p>
      <w:pPr>
        <w:pStyle w:val="BodyText"/>
        <w:spacing w:line="252" w:lineRule="auto"/>
        <w:ind w:left="397" w:firstLine="9"/>
      </w:pPr>
      <w:r>
        <w:rPr>
          <w:w w:val="105"/>
        </w:rPr>
        <w:t>As</w:t>
      </w:r>
      <w:r>
        <w:rPr>
          <w:spacing w:val="-13"/>
          <w:w w:val="105"/>
        </w:rPr>
        <w:t> </w:t>
      </w:r>
      <w:r>
        <w:rPr>
          <w:w w:val="105"/>
        </w:rPr>
        <w:t>noted</w:t>
      </w:r>
      <w:r>
        <w:rPr>
          <w:spacing w:val="-1"/>
          <w:w w:val="105"/>
        </w:rPr>
        <w:t> </w:t>
      </w:r>
      <w:r>
        <w:rPr>
          <w:w w:val="105"/>
        </w:rPr>
        <w:t>above,</w:t>
      </w:r>
      <w:r>
        <w:rPr>
          <w:spacing w:val="-2"/>
          <w:w w:val="105"/>
        </w:rPr>
        <w:t> </w:t>
      </w:r>
      <w:r>
        <w:rPr>
          <w:w w:val="105"/>
        </w:rPr>
        <w:t>we</w:t>
      </w:r>
      <w:r>
        <w:rPr>
          <w:spacing w:val="-13"/>
          <w:w w:val="105"/>
        </w:rPr>
        <w:t> </w:t>
      </w:r>
      <w:r>
        <w:rPr>
          <w:w w:val="105"/>
        </w:rPr>
        <w:t>are</w:t>
      </w:r>
      <w:r>
        <w:rPr>
          <w:spacing w:val="-13"/>
          <w:w w:val="105"/>
        </w:rPr>
        <w:t> </w:t>
      </w:r>
      <w:r>
        <w:rPr>
          <w:w w:val="105"/>
        </w:rPr>
        <w:t>contemplating a</w:t>
      </w:r>
      <w:r>
        <w:rPr>
          <w:spacing w:val="-13"/>
          <w:w w:val="105"/>
        </w:rPr>
        <w:t> </w:t>
      </w:r>
      <w:r>
        <w:rPr>
          <w:w w:val="105"/>
        </w:rPr>
        <w:t>reconfiguration</w:t>
      </w:r>
      <w:r>
        <w:rPr>
          <w:spacing w:val="-18"/>
          <w:w w:val="105"/>
        </w:rPr>
        <w:t> </w:t>
      </w:r>
      <w:r>
        <w:rPr>
          <w:w w:val="105"/>
        </w:rPr>
        <w:t>of</w:t>
      </w:r>
      <w:r>
        <w:rPr>
          <w:spacing w:val="-13"/>
          <w:w w:val="105"/>
        </w:rPr>
        <w:t> </w:t>
      </w:r>
      <w:r>
        <w:rPr>
          <w:w w:val="105"/>
        </w:rPr>
        <w:t>staff</w:t>
      </w:r>
      <w:r>
        <w:rPr>
          <w:spacing w:val="-9"/>
          <w:w w:val="105"/>
        </w:rPr>
        <w:t> </w:t>
      </w:r>
      <w:r>
        <w:rPr>
          <w:w w:val="105"/>
        </w:rPr>
        <w:t>responsibilities,</w:t>
      </w:r>
      <w:r>
        <w:rPr>
          <w:spacing w:val="-16"/>
          <w:w w:val="105"/>
        </w:rPr>
        <w:t> </w:t>
      </w:r>
      <w:r>
        <w:rPr>
          <w:w w:val="105"/>
        </w:rPr>
        <w:t>with</w:t>
      </w:r>
      <w:r>
        <w:rPr>
          <w:spacing w:val="-9"/>
          <w:w w:val="105"/>
        </w:rPr>
        <w:t> </w:t>
      </w:r>
      <w:r>
        <w:rPr>
          <w:w w:val="105"/>
        </w:rPr>
        <w:t>the</w:t>
      </w:r>
      <w:r>
        <w:rPr>
          <w:spacing w:val="-11"/>
          <w:w w:val="105"/>
        </w:rPr>
        <w:t> </w:t>
      </w:r>
      <w:r>
        <w:rPr>
          <w:w w:val="105"/>
        </w:rPr>
        <w:t>goal</w:t>
      </w:r>
      <w:r>
        <w:rPr>
          <w:spacing w:val="-15"/>
          <w:w w:val="105"/>
        </w:rPr>
        <w:t> </w:t>
      </w:r>
      <w:r>
        <w:rPr>
          <w:w w:val="105"/>
        </w:rPr>
        <w:t>of retraining current staff and making at least two staff positions full 1.0 FTE appointments on permanent state</w:t>
      </w:r>
      <w:r>
        <w:rPr>
          <w:spacing w:val="8"/>
          <w:w w:val="105"/>
        </w:rPr>
        <w:t> </w:t>
      </w:r>
      <w:r>
        <w:rPr>
          <w:w w:val="105"/>
        </w:rPr>
        <w:t>dollars.</w:t>
      </w:r>
    </w:p>
    <w:p>
      <w:pPr>
        <w:spacing w:after="0" w:line="252" w:lineRule="auto"/>
        <w:sectPr>
          <w:headerReference w:type="default" r:id="rId8"/>
          <w:pgSz w:w="12240" w:h="15840"/>
          <w:pgMar w:header="1309" w:footer="0" w:top="1480" w:bottom="280" w:left="1000" w:right="1200"/>
          <w:pgNumType w:start="32"/>
        </w:sectPr>
      </w:pPr>
    </w:p>
    <w:p>
      <w:pPr>
        <w:pStyle w:val="BodyText"/>
        <w:rPr>
          <w:sz w:val="20"/>
        </w:rPr>
      </w:pPr>
    </w:p>
    <w:p>
      <w:pPr>
        <w:pStyle w:val="BodyText"/>
        <w:rPr>
          <w:sz w:val="20"/>
        </w:rPr>
      </w:pPr>
    </w:p>
    <w:p>
      <w:pPr>
        <w:pStyle w:val="BodyText"/>
        <w:spacing w:before="2"/>
        <w:rPr>
          <w:sz w:val="20"/>
        </w:rPr>
      </w:pPr>
    </w:p>
    <w:p>
      <w:pPr>
        <w:pStyle w:val="ListParagraph"/>
        <w:numPr>
          <w:ilvl w:val="0"/>
          <w:numId w:val="4"/>
        </w:numPr>
        <w:tabs>
          <w:tab w:pos="3864" w:val="left" w:leader="none"/>
        </w:tabs>
        <w:spacing w:line="240" w:lineRule="auto" w:before="88" w:after="0"/>
        <w:ind w:left="3863" w:right="0" w:hanging="395"/>
        <w:jc w:val="left"/>
        <w:rPr>
          <w:b/>
          <w:sz w:val="30"/>
        </w:rPr>
      </w:pPr>
      <w:r>
        <w:rPr>
          <w:b/>
          <w:w w:val="105"/>
          <w:sz w:val="30"/>
        </w:rPr>
        <w:t>UNIT</w:t>
      </w:r>
      <w:r>
        <w:rPr>
          <w:b/>
          <w:spacing w:val="10"/>
          <w:w w:val="105"/>
          <w:sz w:val="30"/>
        </w:rPr>
        <w:t> </w:t>
      </w:r>
      <w:r>
        <w:rPr>
          <w:b/>
          <w:w w:val="105"/>
          <w:sz w:val="30"/>
        </w:rPr>
        <w:t>RESOURCES.</w:t>
      </w:r>
    </w:p>
    <w:p>
      <w:pPr>
        <w:pStyle w:val="BodyText"/>
        <w:rPr>
          <w:b/>
          <w:sz w:val="25"/>
        </w:rPr>
      </w:pPr>
    </w:p>
    <w:p>
      <w:pPr>
        <w:pStyle w:val="Heading4"/>
        <w:spacing w:line="501" w:lineRule="auto"/>
        <w:ind w:left="390" w:right="4230" w:firstLine="67"/>
      </w:pPr>
      <w:r>
        <w:rPr>
          <w:w w:val="105"/>
        </w:rPr>
        <w:t>Describe and appraise support services for the unit: Teaching Program</w:t>
      </w:r>
    </w:p>
    <w:p>
      <w:pPr>
        <w:pStyle w:val="BodyText"/>
        <w:spacing w:line="252" w:lineRule="auto" w:before="1"/>
        <w:ind w:left="385" w:right="283" w:firstLine="11"/>
      </w:pPr>
      <w:r>
        <w:rPr>
          <w:i/>
          <w:w w:val="105"/>
        </w:rPr>
        <w:t>Instructional needs </w:t>
      </w:r>
      <w:r>
        <w:rPr>
          <w:w w:val="105"/>
        </w:rPr>
        <w:t>are supported by a variety of university offices, starting with University and Information Technical Services (UITS), which maintains the Desire2Learn (D2L) electronic system for course management, provides classroom hardware and sofovare, and offers technical services for all web-based instructional resources including individual faculty websites. We coordinate the schedule of classes with Room and Course Scheduling, which assigns classrooms and</w:t>
      </w:r>
      <w:r>
        <w:rPr>
          <w:spacing w:val="-12"/>
          <w:w w:val="105"/>
        </w:rPr>
        <w:t> </w:t>
      </w:r>
      <w:r>
        <w:rPr>
          <w:w w:val="105"/>
        </w:rPr>
        <w:t>manages</w:t>
      </w:r>
      <w:r>
        <w:rPr>
          <w:spacing w:val="-3"/>
          <w:w w:val="105"/>
        </w:rPr>
        <w:t> </w:t>
      </w:r>
      <w:r>
        <w:rPr>
          <w:w w:val="105"/>
        </w:rPr>
        <w:t>enrollments. Our</w:t>
      </w:r>
      <w:r>
        <w:rPr>
          <w:spacing w:val="-17"/>
          <w:w w:val="105"/>
        </w:rPr>
        <w:t> </w:t>
      </w:r>
      <w:r>
        <w:rPr>
          <w:w w:val="105"/>
        </w:rPr>
        <w:t>Evening</w:t>
      </w:r>
      <w:r>
        <w:rPr>
          <w:spacing w:val="-9"/>
          <w:w w:val="105"/>
        </w:rPr>
        <w:t> </w:t>
      </w:r>
      <w:r>
        <w:rPr>
          <w:w w:val="105"/>
        </w:rPr>
        <w:t>Program</w:t>
      </w:r>
      <w:r>
        <w:rPr>
          <w:spacing w:val="-3"/>
          <w:w w:val="105"/>
        </w:rPr>
        <w:t> </w:t>
      </w:r>
      <w:r>
        <w:rPr>
          <w:w w:val="105"/>
        </w:rPr>
        <w:t>and</w:t>
      </w:r>
      <w:r>
        <w:rPr>
          <w:spacing w:val="-10"/>
          <w:w w:val="105"/>
        </w:rPr>
        <w:t> </w:t>
      </w:r>
      <w:r>
        <w:rPr>
          <w:w w:val="105"/>
        </w:rPr>
        <w:t>Correspondence</w:t>
      </w:r>
      <w:r>
        <w:rPr>
          <w:spacing w:val="-18"/>
          <w:w w:val="105"/>
        </w:rPr>
        <w:t> </w:t>
      </w:r>
      <w:r>
        <w:rPr>
          <w:w w:val="105"/>
        </w:rPr>
        <w:t>classes</w:t>
      </w:r>
      <w:r>
        <w:rPr>
          <w:spacing w:val="-10"/>
          <w:w w:val="105"/>
        </w:rPr>
        <w:t> </w:t>
      </w:r>
      <w:r>
        <w:rPr>
          <w:w w:val="105"/>
        </w:rPr>
        <w:t>are</w:t>
      </w:r>
      <w:r>
        <w:rPr>
          <w:spacing w:val="-14"/>
          <w:w w:val="105"/>
        </w:rPr>
        <w:t> </w:t>
      </w:r>
      <w:r>
        <w:rPr>
          <w:w w:val="105"/>
        </w:rPr>
        <w:t>run</w:t>
      </w:r>
      <w:r>
        <w:rPr>
          <w:spacing w:val="-20"/>
          <w:w w:val="105"/>
        </w:rPr>
        <w:t> </w:t>
      </w:r>
      <w:r>
        <w:rPr>
          <w:w w:val="105"/>
        </w:rPr>
        <w:t>through</w:t>
      </w:r>
      <w:r>
        <w:rPr>
          <w:spacing w:val="-7"/>
          <w:w w:val="105"/>
        </w:rPr>
        <w:t> </w:t>
      </w:r>
      <w:r>
        <w:rPr>
          <w:w w:val="105"/>
        </w:rPr>
        <w:t>the Outreach College. The University Bookstore offers online textbook ordering, with incentives for early orders. Our work with learning and physically disabled students is coordinated through the Disability Resource Center, which identifies students eligible for the SALT program, informs faculty</w:t>
      </w:r>
      <w:r>
        <w:rPr>
          <w:spacing w:val="-10"/>
          <w:w w:val="105"/>
        </w:rPr>
        <w:t> </w:t>
      </w:r>
      <w:r>
        <w:rPr>
          <w:w w:val="105"/>
        </w:rPr>
        <w:t>about</w:t>
      </w:r>
      <w:r>
        <w:rPr>
          <w:spacing w:val="-12"/>
          <w:w w:val="105"/>
        </w:rPr>
        <w:t> </w:t>
      </w:r>
      <w:r>
        <w:rPr>
          <w:w w:val="105"/>
        </w:rPr>
        <w:t>the</w:t>
      </w:r>
      <w:r>
        <w:rPr>
          <w:spacing w:val="-17"/>
          <w:w w:val="105"/>
        </w:rPr>
        <w:t> </w:t>
      </w:r>
      <w:r>
        <w:rPr>
          <w:w w:val="105"/>
        </w:rPr>
        <w:t>special</w:t>
      </w:r>
      <w:r>
        <w:rPr>
          <w:spacing w:val="-9"/>
          <w:w w:val="105"/>
        </w:rPr>
        <w:t> </w:t>
      </w:r>
      <w:r>
        <w:rPr>
          <w:w w:val="105"/>
        </w:rPr>
        <w:t>needs</w:t>
      </w:r>
      <w:r>
        <w:rPr>
          <w:spacing w:val="-12"/>
          <w:w w:val="105"/>
        </w:rPr>
        <w:t> </w:t>
      </w:r>
      <w:r>
        <w:rPr>
          <w:w w:val="105"/>
        </w:rPr>
        <w:t>of</w:t>
      </w:r>
      <w:r>
        <w:rPr>
          <w:spacing w:val="-11"/>
          <w:w w:val="105"/>
        </w:rPr>
        <w:t> </w:t>
      </w:r>
      <w:r>
        <w:rPr>
          <w:w w:val="105"/>
        </w:rPr>
        <w:t>individual</w:t>
      </w:r>
      <w:r>
        <w:rPr>
          <w:spacing w:val="-6"/>
          <w:w w:val="105"/>
        </w:rPr>
        <w:t> </w:t>
      </w:r>
      <w:r>
        <w:rPr>
          <w:w w:val="105"/>
        </w:rPr>
        <w:t>students,</w:t>
      </w:r>
      <w:r>
        <w:rPr>
          <w:spacing w:val="-7"/>
          <w:w w:val="105"/>
        </w:rPr>
        <w:t> </w:t>
      </w:r>
      <w:r>
        <w:rPr>
          <w:w w:val="105"/>
        </w:rPr>
        <w:t>and</w:t>
      </w:r>
      <w:r>
        <w:rPr>
          <w:spacing w:val="-15"/>
          <w:w w:val="105"/>
        </w:rPr>
        <w:t> </w:t>
      </w:r>
      <w:r>
        <w:rPr>
          <w:w w:val="105"/>
        </w:rPr>
        <w:t>coordinates</w:t>
      </w:r>
      <w:r>
        <w:rPr>
          <w:spacing w:val="-9"/>
          <w:w w:val="105"/>
        </w:rPr>
        <w:t> </w:t>
      </w:r>
      <w:r>
        <w:rPr>
          <w:w w:val="105"/>
        </w:rPr>
        <w:t>testing</w:t>
      </w:r>
      <w:r>
        <w:rPr>
          <w:spacing w:val="-11"/>
          <w:w w:val="105"/>
        </w:rPr>
        <w:t> </w:t>
      </w:r>
      <w:r>
        <w:rPr>
          <w:w w:val="105"/>
        </w:rPr>
        <w:t>and</w:t>
      </w:r>
      <w:r>
        <w:rPr>
          <w:spacing w:val="-14"/>
          <w:w w:val="105"/>
        </w:rPr>
        <w:t> </w:t>
      </w:r>
      <w:r>
        <w:rPr>
          <w:w w:val="105"/>
        </w:rPr>
        <w:t>the</w:t>
      </w:r>
      <w:r>
        <w:rPr>
          <w:spacing w:val="-13"/>
          <w:w w:val="105"/>
        </w:rPr>
        <w:t> </w:t>
      </w:r>
      <w:r>
        <w:rPr>
          <w:w w:val="105"/>
        </w:rPr>
        <w:t>assigning</w:t>
      </w:r>
      <w:r>
        <w:rPr>
          <w:spacing w:val="-3"/>
          <w:w w:val="105"/>
        </w:rPr>
        <w:t> </w:t>
      </w:r>
      <w:r>
        <w:rPr>
          <w:w w:val="105"/>
        </w:rPr>
        <w:t>of note-takers.</w:t>
      </w:r>
    </w:p>
    <w:p>
      <w:pPr>
        <w:pStyle w:val="BodyText"/>
        <w:spacing w:before="2"/>
      </w:pPr>
    </w:p>
    <w:p>
      <w:pPr>
        <w:pStyle w:val="BodyText"/>
        <w:spacing w:line="252" w:lineRule="auto"/>
        <w:ind w:left="381" w:right="239" w:firstLine="7"/>
      </w:pPr>
      <w:r>
        <w:rPr>
          <w:w w:val="105"/>
        </w:rPr>
        <w:t>In</w:t>
      </w:r>
      <w:r>
        <w:rPr>
          <w:spacing w:val="-22"/>
          <w:w w:val="105"/>
        </w:rPr>
        <w:t> </w:t>
      </w:r>
      <w:r>
        <w:rPr>
          <w:w w:val="105"/>
        </w:rPr>
        <w:t>the</w:t>
      </w:r>
      <w:r>
        <w:rPr>
          <w:spacing w:val="-17"/>
          <w:w w:val="105"/>
        </w:rPr>
        <w:t> </w:t>
      </w:r>
      <w:r>
        <w:rPr>
          <w:w w:val="105"/>
        </w:rPr>
        <w:t>last</w:t>
      </w:r>
      <w:r>
        <w:rPr>
          <w:spacing w:val="-12"/>
          <w:w w:val="105"/>
        </w:rPr>
        <w:t> </w:t>
      </w:r>
      <w:r>
        <w:rPr>
          <w:w w:val="105"/>
        </w:rPr>
        <w:t>three</w:t>
      </w:r>
      <w:r>
        <w:rPr>
          <w:spacing w:val="-7"/>
          <w:w w:val="105"/>
        </w:rPr>
        <w:t> </w:t>
      </w:r>
      <w:r>
        <w:rPr>
          <w:w w:val="105"/>
        </w:rPr>
        <w:t>years,</w:t>
      </w:r>
      <w:r>
        <w:rPr>
          <w:spacing w:val="-13"/>
          <w:w w:val="105"/>
        </w:rPr>
        <w:t> </w:t>
      </w:r>
      <w:r>
        <w:rPr>
          <w:w w:val="105"/>
        </w:rPr>
        <w:t>we</w:t>
      </w:r>
      <w:r>
        <w:rPr>
          <w:spacing w:val="-9"/>
          <w:w w:val="105"/>
        </w:rPr>
        <w:t> </w:t>
      </w:r>
      <w:r>
        <w:rPr>
          <w:w w:val="105"/>
        </w:rPr>
        <w:t>have</w:t>
      </w:r>
      <w:r>
        <w:rPr>
          <w:spacing w:val="-13"/>
          <w:w w:val="105"/>
        </w:rPr>
        <w:t> </w:t>
      </w:r>
      <w:r>
        <w:rPr>
          <w:w w:val="105"/>
        </w:rPr>
        <w:t>expanded</w:t>
      </w:r>
      <w:r>
        <w:rPr>
          <w:spacing w:val="2"/>
          <w:w w:val="105"/>
        </w:rPr>
        <w:t> </w:t>
      </w:r>
      <w:r>
        <w:rPr>
          <w:w w:val="105"/>
        </w:rPr>
        <w:t>our</w:t>
      </w:r>
      <w:r>
        <w:rPr>
          <w:spacing w:val="-10"/>
          <w:w w:val="105"/>
        </w:rPr>
        <w:t> </w:t>
      </w:r>
      <w:r>
        <w:rPr>
          <w:w w:val="105"/>
        </w:rPr>
        <w:t>contributions to</w:t>
      </w:r>
      <w:r>
        <w:rPr>
          <w:spacing w:val="-16"/>
          <w:w w:val="105"/>
        </w:rPr>
        <w:t> </w:t>
      </w:r>
      <w:r>
        <w:rPr>
          <w:w w:val="105"/>
        </w:rPr>
        <w:t>the</w:t>
      </w:r>
      <w:r>
        <w:rPr>
          <w:spacing w:val="-19"/>
          <w:w w:val="105"/>
        </w:rPr>
        <w:t> </w:t>
      </w:r>
      <w:r>
        <w:rPr>
          <w:w w:val="105"/>
        </w:rPr>
        <w:t>Evening</w:t>
      </w:r>
      <w:r>
        <w:rPr>
          <w:spacing w:val="-6"/>
          <w:w w:val="105"/>
        </w:rPr>
        <w:t> </w:t>
      </w:r>
      <w:r>
        <w:rPr>
          <w:w w:val="105"/>
        </w:rPr>
        <w:t>and</w:t>
      </w:r>
      <w:r>
        <w:rPr>
          <w:spacing w:val="-8"/>
          <w:w w:val="105"/>
        </w:rPr>
        <w:t> </w:t>
      </w:r>
      <w:r>
        <w:rPr>
          <w:w w:val="105"/>
        </w:rPr>
        <w:t>Weekend</w:t>
      </w:r>
      <w:r>
        <w:rPr>
          <w:spacing w:val="-3"/>
          <w:w w:val="105"/>
        </w:rPr>
        <w:t> </w:t>
      </w:r>
      <w:r>
        <w:rPr>
          <w:w w:val="105"/>
        </w:rPr>
        <w:t>schedule of classes, which is coordinated through the Outreach College. Nearly all of these classes are taught</w:t>
      </w:r>
      <w:r>
        <w:rPr>
          <w:spacing w:val="-2"/>
          <w:w w:val="105"/>
        </w:rPr>
        <w:t> </w:t>
      </w:r>
      <w:r>
        <w:rPr>
          <w:w w:val="105"/>
        </w:rPr>
        <w:t>by</w:t>
      </w:r>
      <w:r>
        <w:rPr>
          <w:spacing w:val="-11"/>
          <w:w w:val="105"/>
        </w:rPr>
        <w:t> </w:t>
      </w:r>
      <w:r>
        <w:rPr>
          <w:w w:val="105"/>
        </w:rPr>
        <w:t>ranked</w:t>
      </w:r>
      <w:r>
        <w:rPr>
          <w:spacing w:val="-11"/>
          <w:w w:val="105"/>
        </w:rPr>
        <w:t> </w:t>
      </w:r>
      <w:r>
        <w:rPr>
          <w:w w:val="105"/>
        </w:rPr>
        <w:t>faculty</w:t>
      </w:r>
      <w:r>
        <w:rPr>
          <w:spacing w:val="-5"/>
          <w:w w:val="105"/>
        </w:rPr>
        <w:t> </w:t>
      </w:r>
      <w:r>
        <w:rPr>
          <w:w w:val="105"/>
        </w:rPr>
        <w:t>as</w:t>
      </w:r>
      <w:r>
        <w:rPr>
          <w:spacing w:val="-15"/>
          <w:w w:val="105"/>
        </w:rPr>
        <w:t> </w:t>
      </w:r>
      <w:r>
        <w:rPr>
          <w:w w:val="105"/>
        </w:rPr>
        <w:t>part</w:t>
      </w:r>
      <w:r>
        <w:rPr>
          <w:spacing w:val="-9"/>
          <w:w w:val="105"/>
        </w:rPr>
        <w:t> </w:t>
      </w:r>
      <w:r>
        <w:rPr>
          <w:w w:val="105"/>
        </w:rPr>
        <w:t>of</w:t>
      </w:r>
      <w:r>
        <w:rPr>
          <w:spacing w:val="-17"/>
          <w:w w:val="105"/>
        </w:rPr>
        <w:t> </w:t>
      </w:r>
      <w:r>
        <w:rPr>
          <w:w w:val="105"/>
        </w:rPr>
        <w:t>their</w:t>
      </w:r>
      <w:r>
        <w:rPr>
          <w:spacing w:val="-5"/>
          <w:w w:val="105"/>
        </w:rPr>
        <w:t> </w:t>
      </w:r>
      <w:r>
        <w:rPr>
          <w:w w:val="105"/>
        </w:rPr>
        <w:t>workload.</w:t>
      </w:r>
      <w:r>
        <w:rPr>
          <w:spacing w:val="2"/>
          <w:w w:val="105"/>
        </w:rPr>
        <w:t> </w:t>
      </w:r>
      <w:r>
        <w:rPr>
          <w:w w:val="105"/>
        </w:rPr>
        <w:t>We</w:t>
      </w:r>
      <w:r>
        <w:rPr>
          <w:spacing w:val="-11"/>
          <w:w w:val="105"/>
        </w:rPr>
        <w:t> </w:t>
      </w:r>
      <w:r>
        <w:rPr>
          <w:w w:val="105"/>
        </w:rPr>
        <w:t>now</w:t>
      </w:r>
      <w:r>
        <w:rPr>
          <w:spacing w:val="-13"/>
          <w:w w:val="105"/>
        </w:rPr>
        <w:t> </w:t>
      </w:r>
      <w:r>
        <w:rPr>
          <w:w w:val="105"/>
        </w:rPr>
        <w:t>offer</w:t>
      </w:r>
      <w:r>
        <w:rPr>
          <w:spacing w:val="-12"/>
          <w:w w:val="105"/>
        </w:rPr>
        <w:t> </w:t>
      </w:r>
      <w:r>
        <w:rPr>
          <w:w w:val="105"/>
        </w:rPr>
        <w:t>four-to-six classes</w:t>
      </w:r>
      <w:r>
        <w:rPr>
          <w:spacing w:val="-7"/>
          <w:w w:val="105"/>
        </w:rPr>
        <w:t> </w:t>
      </w:r>
      <w:r>
        <w:rPr>
          <w:w w:val="105"/>
        </w:rPr>
        <w:t>in</w:t>
      </w:r>
      <w:r>
        <w:rPr>
          <w:spacing w:val="-20"/>
          <w:w w:val="105"/>
        </w:rPr>
        <w:t> </w:t>
      </w:r>
      <w:r>
        <w:rPr>
          <w:w w:val="105"/>
        </w:rPr>
        <w:t>the</w:t>
      </w:r>
      <w:r>
        <w:rPr>
          <w:spacing w:val="-13"/>
          <w:w w:val="105"/>
        </w:rPr>
        <w:t> </w:t>
      </w:r>
      <w:r>
        <w:rPr>
          <w:w w:val="105"/>
        </w:rPr>
        <w:t>evening each</w:t>
      </w:r>
      <w:r>
        <w:rPr>
          <w:spacing w:val="-16"/>
          <w:w w:val="105"/>
        </w:rPr>
        <w:t> </w:t>
      </w:r>
      <w:r>
        <w:rPr>
          <w:w w:val="105"/>
        </w:rPr>
        <w:t>semester,</w:t>
      </w:r>
      <w:r>
        <w:rPr>
          <w:spacing w:val="-12"/>
          <w:w w:val="105"/>
        </w:rPr>
        <w:t> </w:t>
      </w:r>
      <w:r>
        <w:rPr>
          <w:w w:val="105"/>
        </w:rPr>
        <w:t>including</w:t>
      </w:r>
      <w:r>
        <w:rPr>
          <w:spacing w:val="-4"/>
          <w:w w:val="105"/>
        </w:rPr>
        <w:t> </w:t>
      </w:r>
      <w:r>
        <w:rPr>
          <w:w w:val="105"/>
        </w:rPr>
        <w:t>History</w:t>
      </w:r>
      <w:r>
        <w:rPr>
          <w:spacing w:val="-10"/>
          <w:w w:val="105"/>
        </w:rPr>
        <w:t> </w:t>
      </w:r>
      <w:r>
        <w:rPr>
          <w:w w:val="105"/>
        </w:rPr>
        <w:t>396A,</w:t>
      </w:r>
      <w:r>
        <w:rPr>
          <w:spacing w:val="-11"/>
          <w:w w:val="105"/>
        </w:rPr>
        <w:t> </w:t>
      </w:r>
      <w:r>
        <w:rPr>
          <w:w w:val="105"/>
        </w:rPr>
        <w:t>the</w:t>
      </w:r>
      <w:r>
        <w:rPr>
          <w:spacing w:val="-16"/>
          <w:w w:val="105"/>
        </w:rPr>
        <w:t> </w:t>
      </w:r>
      <w:r>
        <w:rPr>
          <w:w w:val="105"/>
        </w:rPr>
        <w:t>capstone</w:t>
      </w:r>
      <w:r>
        <w:rPr>
          <w:spacing w:val="-13"/>
          <w:w w:val="105"/>
        </w:rPr>
        <w:t> </w:t>
      </w:r>
      <w:r>
        <w:rPr>
          <w:w w:val="105"/>
        </w:rPr>
        <w:t>seminar.</w:t>
      </w:r>
      <w:r>
        <w:rPr>
          <w:spacing w:val="-5"/>
          <w:w w:val="105"/>
        </w:rPr>
        <w:t> </w:t>
      </w:r>
      <w:r>
        <w:rPr>
          <w:w w:val="105"/>
        </w:rPr>
        <w:t>Like</w:t>
      </w:r>
      <w:r>
        <w:rPr>
          <w:spacing w:val="-18"/>
          <w:w w:val="105"/>
        </w:rPr>
        <w:t> </w:t>
      </w:r>
      <w:r>
        <w:rPr>
          <w:w w:val="105"/>
        </w:rPr>
        <w:t>the</w:t>
      </w:r>
      <w:r>
        <w:rPr>
          <w:spacing w:val="-18"/>
          <w:w w:val="105"/>
        </w:rPr>
        <w:t> </w:t>
      </w:r>
      <w:r>
        <w:rPr>
          <w:w w:val="105"/>
        </w:rPr>
        <w:t>summer</w:t>
      </w:r>
      <w:r>
        <w:rPr>
          <w:spacing w:val="-9"/>
          <w:w w:val="105"/>
        </w:rPr>
        <w:t> </w:t>
      </w:r>
      <w:r>
        <w:rPr>
          <w:w w:val="105"/>
        </w:rPr>
        <w:t>program,</w:t>
      </w:r>
      <w:r>
        <w:rPr>
          <w:spacing w:val="-12"/>
          <w:w w:val="105"/>
        </w:rPr>
        <w:t> </w:t>
      </w:r>
      <w:r>
        <w:rPr>
          <w:w w:val="105"/>
        </w:rPr>
        <w:t>Evening and Weekend returns a percentage of tuition dollars directly to the department. We use that revenue to support adjunct positions and graduate teaching assistantships not funded</w:t>
      </w:r>
      <w:r>
        <w:rPr>
          <w:spacing w:val="-14"/>
          <w:w w:val="105"/>
        </w:rPr>
        <w:t> </w:t>
      </w:r>
      <w:r>
        <w:rPr>
          <w:w w:val="105"/>
        </w:rPr>
        <w:t>by</w:t>
      </w:r>
    </w:p>
    <w:p>
      <w:pPr>
        <w:pStyle w:val="BodyText"/>
        <w:spacing w:line="249" w:lineRule="auto"/>
        <w:ind w:left="380" w:firstLine="1"/>
      </w:pPr>
      <w:r>
        <w:rPr>
          <w:w w:val="105"/>
        </w:rPr>
        <w:t>temporary teaching dollars from SBS. And, since the college swept all operating budgets in December 2009, we use it to help cover basic operating expenses.</w:t>
      </w:r>
    </w:p>
    <w:p>
      <w:pPr>
        <w:pStyle w:val="BodyText"/>
        <w:spacing w:before="9"/>
      </w:pPr>
    </w:p>
    <w:p>
      <w:pPr>
        <w:pStyle w:val="BodyText"/>
        <w:spacing w:line="249" w:lineRule="auto" w:before="1"/>
        <w:ind w:left="375" w:right="276" w:firstLine="5"/>
      </w:pPr>
      <w:r>
        <w:rPr>
          <w:w w:val="105"/>
        </w:rPr>
        <w:t>Overall, most faculty would appraise support for instruction, from UITS and also the Office of Instruction and Assessment, as adequate. Many faculty members could take better advantage of the resources available than they do, but one wonders if the capacity of the system could handle full utilization. UITS maintains a D2L technical support staff person in the Social Sciences building, who is both competent and accessible. Everyone on campus would agree that the most critical</w:t>
      </w:r>
      <w:r>
        <w:rPr>
          <w:spacing w:val="-13"/>
          <w:w w:val="105"/>
        </w:rPr>
        <w:t> </w:t>
      </w:r>
      <w:r>
        <w:rPr>
          <w:w w:val="105"/>
        </w:rPr>
        <w:t>problem</w:t>
      </w:r>
      <w:r>
        <w:rPr>
          <w:spacing w:val="-7"/>
          <w:w w:val="105"/>
        </w:rPr>
        <w:t> </w:t>
      </w:r>
      <w:r>
        <w:rPr>
          <w:w w:val="105"/>
        </w:rPr>
        <w:t>regarding</w:t>
      </w:r>
      <w:r>
        <w:rPr>
          <w:spacing w:val="-15"/>
          <w:w w:val="105"/>
        </w:rPr>
        <w:t> </w:t>
      </w:r>
      <w:r>
        <w:rPr>
          <w:w w:val="105"/>
        </w:rPr>
        <w:t>instructional</w:t>
      </w:r>
      <w:r>
        <w:rPr>
          <w:spacing w:val="-2"/>
          <w:w w:val="105"/>
        </w:rPr>
        <w:t> </w:t>
      </w:r>
      <w:r>
        <w:rPr>
          <w:w w:val="105"/>
        </w:rPr>
        <w:t>support</w:t>
      </w:r>
      <w:r>
        <w:rPr>
          <w:spacing w:val="-9"/>
          <w:w w:val="105"/>
        </w:rPr>
        <w:t> </w:t>
      </w:r>
      <w:r>
        <w:rPr>
          <w:w w:val="105"/>
        </w:rPr>
        <w:t>is</w:t>
      </w:r>
      <w:r>
        <w:rPr>
          <w:spacing w:val="-17"/>
          <w:w w:val="105"/>
        </w:rPr>
        <w:t> </w:t>
      </w:r>
      <w:r>
        <w:rPr>
          <w:w w:val="105"/>
        </w:rPr>
        <w:t>the</w:t>
      </w:r>
      <w:r>
        <w:rPr>
          <w:spacing w:val="-20"/>
          <w:w w:val="105"/>
        </w:rPr>
        <w:t> </w:t>
      </w:r>
      <w:r>
        <w:rPr>
          <w:w w:val="105"/>
        </w:rPr>
        <w:t>shortage</w:t>
      </w:r>
      <w:r>
        <w:rPr>
          <w:spacing w:val="-13"/>
          <w:w w:val="105"/>
        </w:rPr>
        <w:t> </w:t>
      </w:r>
      <w:r>
        <w:rPr>
          <w:w w:val="105"/>
        </w:rPr>
        <w:t>of</w:t>
      </w:r>
      <w:r>
        <w:rPr>
          <w:spacing w:val="-20"/>
          <w:w w:val="105"/>
        </w:rPr>
        <w:t> </w:t>
      </w:r>
      <w:r>
        <w:rPr>
          <w:w w:val="105"/>
        </w:rPr>
        <w:t>classrooms.</w:t>
      </w:r>
      <w:r>
        <w:rPr>
          <w:spacing w:val="-8"/>
          <w:w w:val="105"/>
        </w:rPr>
        <w:t> </w:t>
      </w:r>
      <w:r>
        <w:rPr>
          <w:w w:val="105"/>
        </w:rPr>
        <w:t>Seating</w:t>
      </w:r>
      <w:r>
        <w:rPr>
          <w:spacing w:val="-13"/>
          <w:w w:val="105"/>
        </w:rPr>
        <w:t> </w:t>
      </w:r>
      <w:r>
        <w:rPr>
          <w:w w:val="105"/>
        </w:rPr>
        <w:t>capacity</w:t>
      </w:r>
      <w:r>
        <w:rPr>
          <w:spacing w:val="-11"/>
          <w:w w:val="105"/>
        </w:rPr>
        <w:t> </w:t>
      </w:r>
      <w:r>
        <w:rPr>
          <w:w w:val="105"/>
        </w:rPr>
        <w:t>for classes</w:t>
      </w:r>
      <w:r>
        <w:rPr>
          <w:spacing w:val="-5"/>
          <w:w w:val="105"/>
        </w:rPr>
        <w:t> </w:t>
      </w:r>
      <w:r>
        <w:rPr>
          <w:w w:val="105"/>
        </w:rPr>
        <w:t>with</w:t>
      </w:r>
      <w:r>
        <w:rPr>
          <w:spacing w:val="-13"/>
          <w:w w:val="105"/>
        </w:rPr>
        <w:t> </w:t>
      </w:r>
      <w:r>
        <w:rPr>
          <w:w w:val="105"/>
        </w:rPr>
        <w:t>mid-range</w:t>
      </w:r>
      <w:r>
        <w:rPr>
          <w:spacing w:val="-7"/>
          <w:w w:val="105"/>
        </w:rPr>
        <w:t> </w:t>
      </w:r>
      <w:r>
        <w:rPr>
          <w:w w:val="105"/>
        </w:rPr>
        <w:t>enrollments</w:t>
      </w:r>
      <w:r>
        <w:rPr>
          <w:spacing w:val="-2"/>
          <w:w w:val="105"/>
        </w:rPr>
        <w:t> </w:t>
      </w:r>
      <w:r>
        <w:rPr>
          <w:w w:val="105"/>
        </w:rPr>
        <w:t>(75-125</w:t>
      </w:r>
      <w:r>
        <w:rPr>
          <w:spacing w:val="-7"/>
          <w:w w:val="105"/>
        </w:rPr>
        <w:t> </w:t>
      </w:r>
      <w:r>
        <w:rPr>
          <w:w w:val="105"/>
        </w:rPr>
        <w:t>students)</w:t>
      </w:r>
      <w:r>
        <w:rPr>
          <w:spacing w:val="-6"/>
          <w:w w:val="105"/>
        </w:rPr>
        <w:t> </w:t>
      </w:r>
      <w:r>
        <w:rPr>
          <w:w w:val="105"/>
        </w:rPr>
        <w:t>is</w:t>
      </w:r>
      <w:r>
        <w:rPr>
          <w:spacing w:val="-16"/>
          <w:w w:val="105"/>
        </w:rPr>
        <w:t> </w:t>
      </w:r>
      <w:r>
        <w:rPr>
          <w:w w:val="105"/>
        </w:rPr>
        <w:t>limited,</w:t>
      </w:r>
      <w:r>
        <w:rPr>
          <w:spacing w:val="-6"/>
          <w:w w:val="105"/>
        </w:rPr>
        <w:t> </w:t>
      </w:r>
      <w:r>
        <w:rPr>
          <w:w w:val="105"/>
        </w:rPr>
        <w:t>and</w:t>
      </w:r>
      <w:r>
        <w:rPr>
          <w:spacing w:val="-13"/>
          <w:w w:val="105"/>
        </w:rPr>
        <w:t> </w:t>
      </w:r>
      <w:r>
        <w:rPr>
          <w:w w:val="105"/>
        </w:rPr>
        <w:t>classrooms</w:t>
      </w:r>
      <w:r>
        <w:rPr>
          <w:spacing w:val="-8"/>
          <w:w w:val="105"/>
        </w:rPr>
        <w:t> </w:t>
      </w:r>
      <w:r>
        <w:rPr>
          <w:w w:val="105"/>
        </w:rPr>
        <w:t>of</w:t>
      </w:r>
      <w:r>
        <w:rPr>
          <w:spacing w:val="-18"/>
          <w:w w:val="105"/>
        </w:rPr>
        <w:t> </w:t>
      </w:r>
      <w:r>
        <w:rPr>
          <w:w w:val="105"/>
        </w:rPr>
        <w:t>any</w:t>
      </w:r>
      <w:r>
        <w:rPr>
          <w:spacing w:val="-16"/>
          <w:w w:val="105"/>
        </w:rPr>
        <w:t> </w:t>
      </w:r>
      <w:r>
        <w:rPr>
          <w:w w:val="105"/>
        </w:rPr>
        <w:t>size</w:t>
      </w:r>
      <w:r>
        <w:rPr>
          <w:spacing w:val="-14"/>
          <w:w w:val="105"/>
        </w:rPr>
        <w:t> </w:t>
      </w:r>
      <w:r>
        <w:rPr>
          <w:w w:val="105"/>
        </w:rPr>
        <w:t>are</w:t>
      </w:r>
      <w:r>
        <w:rPr>
          <w:spacing w:val="-16"/>
          <w:w w:val="105"/>
        </w:rPr>
        <w:t> </w:t>
      </w:r>
      <w:r>
        <w:rPr>
          <w:w w:val="105"/>
        </w:rPr>
        <w:t>at a premium during the peak teaching hours (10:00-2:00). As the RCM budget redesign is fully implemented, classroom capacity will be a critical limiting factor as academic units seek to increase SCH and plan for enrollments appropriate to each level of their undergraduate programs of</w:t>
      </w:r>
      <w:r>
        <w:rPr>
          <w:spacing w:val="-15"/>
          <w:w w:val="105"/>
        </w:rPr>
        <w:t> </w:t>
      </w:r>
      <w:r>
        <w:rPr>
          <w:w w:val="105"/>
        </w:rPr>
        <w:t>study.</w:t>
      </w:r>
      <w:r>
        <w:rPr>
          <w:spacing w:val="-4"/>
          <w:w w:val="105"/>
        </w:rPr>
        <w:t> </w:t>
      </w:r>
      <w:r>
        <w:rPr>
          <w:w w:val="105"/>
        </w:rPr>
        <w:t>Ongoing</w:t>
      </w:r>
      <w:r>
        <w:rPr>
          <w:spacing w:val="-7"/>
          <w:w w:val="105"/>
        </w:rPr>
        <w:t> </w:t>
      </w:r>
      <w:r>
        <w:rPr>
          <w:w w:val="105"/>
        </w:rPr>
        <w:t>maintenance</w:t>
      </w:r>
      <w:r>
        <w:rPr>
          <w:spacing w:val="-2"/>
          <w:w w:val="105"/>
        </w:rPr>
        <w:t> </w:t>
      </w:r>
      <w:r>
        <w:rPr>
          <w:w w:val="105"/>
        </w:rPr>
        <w:t>of</w:t>
      </w:r>
      <w:r>
        <w:rPr>
          <w:spacing w:val="-13"/>
          <w:w w:val="105"/>
        </w:rPr>
        <w:t> </w:t>
      </w:r>
      <w:r>
        <w:rPr>
          <w:w w:val="105"/>
        </w:rPr>
        <w:t>classroom</w:t>
      </w:r>
      <w:r>
        <w:rPr>
          <w:spacing w:val="-9"/>
          <w:w w:val="105"/>
        </w:rPr>
        <w:t> </w:t>
      </w:r>
      <w:r>
        <w:rPr>
          <w:w w:val="105"/>
        </w:rPr>
        <w:t>facilities</w:t>
      </w:r>
      <w:r>
        <w:rPr>
          <w:spacing w:val="-8"/>
          <w:w w:val="105"/>
        </w:rPr>
        <w:t> </w:t>
      </w:r>
      <w:r>
        <w:rPr>
          <w:w w:val="105"/>
        </w:rPr>
        <w:t>and</w:t>
      </w:r>
      <w:r>
        <w:rPr>
          <w:spacing w:val="-14"/>
          <w:w w:val="105"/>
        </w:rPr>
        <w:t> </w:t>
      </w:r>
      <w:r>
        <w:rPr>
          <w:w w:val="105"/>
        </w:rPr>
        <w:t>technologies</w:t>
      </w:r>
      <w:r>
        <w:rPr>
          <w:spacing w:val="-5"/>
          <w:w w:val="105"/>
        </w:rPr>
        <w:t> </w:t>
      </w:r>
      <w:r>
        <w:rPr>
          <w:w w:val="105"/>
        </w:rPr>
        <w:t>also</w:t>
      </w:r>
      <w:r>
        <w:rPr>
          <w:spacing w:val="-8"/>
          <w:w w:val="105"/>
        </w:rPr>
        <w:t> </w:t>
      </w:r>
      <w:r>
        <w:rPr>
          <w:w w:val="105"/>
        </w:rPr>
        <w:t>is</w:t>
      </w:r>
      <w:r>
        <w:rPr>
          <w:spacing w:val="-19"/>
          <w:w w:val="105"/>
        </w:rPr>
        <w:t> </w:t>
      </w:r>
      <w:r>
        <w:rPr>
          <w:w w:val="105"/>
        </w:rPr>
        <w:t>not</w:t>
      </w:r>
      <w:r>
        <w:rPr>
          <w:spacing w:val="-9"/>
          <w:w w:val="105"/>
        </w:rPr>
        <w:t> </w:t>
      </w:r>
      <w:r>
        <w:rPr>
          <w:w w:val="105"/>
        </w:rPr>
        <w:t>what</w:t>
      </w:r>
      <w:r>
        <w:rPr>
          <w:spacing w:val="-5"/>
          <w:w w:val="105"/>
        </w:rPr>
        <w:t> </w:t>
      </w:r>
      <w:r>
        <w:rPr>
          <w:w w:val="105"/>
        </w:rPr>
        <w:t>it</w:t>
      </w:r>
      <w:r>
        <w:rPr>
          <w:spacing w:val="-13"/>
          <w:w w:val="105"/>
        </w:rPr>
        <w:t> </w:t>
      </w:r>
      <w:r>
        <w:rPr>
          <w:w w:val="105"/>
        </w:rPr>
        <w:t>should be.</w:t>
      </w:r>
    </w:p>
    <w:p>
      <w:pPr>
        <w:pStyle w:val="BodyText"/>
        <w:spacing w:before="9"/>
        <w:rPr>
          <w:sz w:val="24"/>
        </w:rPr>
      </w:pPr>
    </w:p>
    <w:p>
      <w:pPr>
        <w:pStyle w:val="BodyText"/>
        <w:spacing w:line="249" w:lineRule="auto"/>
        <w:ind w:left="376" w:right="273" w:hanging="1"/>
      </w:pPr>
      <w:r>
        <w:rPr/>
        <w:t>For historians, no campus resource is more important for both their teaching and research than the Main Library. And no campus resource provokes greater concerns among history faculty or</w:t>
      </w:r>
    </w:p>
    <w:p>
      <w:pPr>
        <w:spacing w:after="0" w:line="249" w:lineRule="auto"/>
        <w:sectPr>
          <w:pgSz w:w="12240" w:h="15840"/>
          <w:pgMar w:header="1309" w:footer="0" w:top="1480" w:bottom="280" w:left="1000" w:right="1200"/>
        </w:sectPr>
      </w:pPr>
    </w:p>
    <w:p>
      <w:pPr>
        <w:pStyle w:val="BodyText"/>
        <w:rPr>
          <w:sz w:val="20"/>
        </w:rPr>
      </w:pPr>
    </w:p>
    <w:p>
      <w:pPr>
        <w:pStyle w:val="BodyText"/>
        <w:spacing w:before="5"/>
      </w:pPr>
    </w:p>
    <w:p>
      <w:pPr>
        <w:pStyle w:val="BodyText"/>
        <w:spacing w:line="249" w:lineRule="auto"/>
        <w:ind w:left="390" w:right="566" w:firstLine="7"/>
      </w:pPr>
      <w:r>
        <w:rPr/>
        <w:t>higher levels of dissatisfaction. The UA Main Library ranks  19 </w:t>
      </w:r>
      <w:r>
        <w:rPr>
          <w:vertAlign w:val="superscript"/>
        </w:rPr>
        <w:t>th</w:t>
      </w:r>
      <w:r>
        <w:rPr>
          <w:vertAlign w:val="baseline"/>
        </w:rPr>
        <w:t> among public  universities  and has moved aggressively in the last fifteen  years or so to expand  and enhance  digital resources, offer new online tutorials to promote library skills, and reallocate space to new technologies. But  the rapid turn to digitalization, coupled  with  budget cuts and dramatic increases  in the price  of new materials, has come at a heavy cost. As the recently completed  NCA self-study,  </w:t>
      </w:r>
      <w:r>
        <w:rPr>
          <w:i/>
          <w:sz w:val="22"/>
          <w:vertAlign w:val="baseline"/>
        </w:rPr>
        <w:t>Bridging  to </w:t>
      </w:r>
      <w:r>
        <w:rPr>
          <w:i/>
          <w:sz w:val="22"/>
          <w:vertAlign w:val="baseline"/>
        </w:rPr>
        <w:t>the Future, </w:t>
      </w:r>
      <w:r>
        <w:rPr>
          <w:vertAlign w:val="baseline"/>
        </w:rPr>
        <w:t>rep01is, in the last six years purchasing power has been reduced annually by</w:t>
      </w:r>
      <w:r>
        <w:rPr>
          <w:spacing w:val="30"/>
          <w:vertAlign w:val="baseline"/>
        </w:rPr>
        <w:t> </w:t>
      </w:r>
      <w:r>
        <w:rPr>
          <w:vertAlign w:val="baseline"/>
        </w:rPr>
        <w:t>about</w:t>
      </w:r>
    </w:p>
    <w:p>
      <w:pPr>
        <w:pStyle w:val="BodyText"/>
        <w:spacing w:line="252" w:lineRule="auto" w:before="3"/>
        <w:ind w:left="390" w:right="273"/>
      </w:pPr>
      <w:r>
        <w:rPr>
          <w:w w:val="105"/>
        </w:rPr>
        <w:t>$500,000</w:t>
      </w:r>
      <w:r>
        <w:rPr>
          <w:spacing w:val="8"/>
          <w:w w:val="105"/>
        </w:rPr>
        <w:t> </w:t>
      </w:r>
      <w:r>
        <w:rPr>
          <w:w w:val="105"/>
        </w:rPr>
        <w:t>and</w:t>
      </w:r>
      <w:r>
        <w:rPr>
          <w:spacing w:val="-12"/>
          <w:w w:val="105"/>
        </w:rPr>
        <w:t> </w:t>
      </w:r>
      <w:r>
        <w:rPr>
          <w:w w:val="105"/>
        </w:rPr>
        <w:t>the</w:t>
      </w:r>
      <w:r>
        <w:rPr>
          <w:spacing w:val="-10"/>
          <w:w w:val="105"/>
        </w:rPr>
        <w:t> </w:t>
      </w:r>
      <w:r>
        <w:rPr>
          <w:w w:val="105"/>
        </w:rPr>
        <w:t>Main</w:t>
      </w:r>
      <w:r>
        <w:rPr>
          <w:spacing w:val="-7"/>
          <w:w w:val="105"/>
        </w:rPr>
        <w:t> </w:t>
      </w:r>
      <w:r>
        <w:rPr>
          <w:w w:val="105"/>
        </w:rPr>
        <w:t>Library</w:t>
      </w:r>
      <w:r>
        <w:rPr>
          <w:spacing w:val="-2"/>
          <w:w w:val="105"/>
        </w:rPr>
        <w:t> </w:t>
      </w:r>
      <w:r>
        <w:rPr>
          <w:w w:val="105"/>
        </w:rPr>
        <w:t>has</w:t>
      </w:r>
      <w:r>
        <w:rPr>
          <w:spacing w:val="-9"/>
          <w:w w:val="105"/>
        </w:rPr>
        <w:t> </w:t>
      </w:r>
      <w:r>
        <w:rPr>
          <w:w w:val="105"/>
        </w:rPr>
        <w:t>lost</w:t>
      </w:r>
      <w:r>
        <w:rPr>
          <w:spacing w:val="-8"/>
          <w:w w:val="105"/>
        </w:rPr>
        <w:t> </w:t>
      </w:r>
      <w:r>
        <w:rPr>
          <w:w w:val="105"/>
        </w:rPr>
        <w:t>47</w:t>
      </w:r>
      <w:r>
        <w:rPr>
          <w:spacing w:val="-15"/>
          <w:w w:val="105"/>
        </w:rPr>
        <w:t> </w:t>
      </w:r>
      <w:r>
        <w:rPr>
          <w:w w:val="105"/>
        </w:rPr>
        <w:t>positions,</w:t>
      </w:r>
      <w:r>
        <w:rPr>
          <w:spacing w:val="0"/>
          <w:w w:val="105"/>
        </w:rPr>
        <w:t> </w:t>
      </w:r>
      <w:r>
        <w:rPr>
          <w:w w:val="105"/>
        </w:rPr>
        <w:t>reducing</w:t>
      </w:r>
      <w:r>
        <w:rPr>
          <w:spacing w:val="-7"/>
          <w:w w:val="105"/>
        </w:rPr>
        <w:t> </w:t>
      </w:r>
      <w:r>
        <w:rPr>
          <w:w w:val="105"/>
        </w:rPr>
        <w:t>FTE</w:t>
      </w:r>
      <w:r>
        <w:rPr>
          <w:spacing w:val="-12"/>
          <w:w w:val="105"/>
        </w:rPr>
        <w:t> </w:t>
      </w:r>
      <w:r>
        <w:rPr>
          <w:w w:val="105"/>
        </w:rPr>
        <w:t>from</w:t>
      </w:r>
      <w:r>
        <w:rPr>
          <w:spacing w:val="-7"/>
          <w:w w:val="105"/>
        </w:rPr>
        <w:t> </w:t>
      </w:r>
      <w:r>
        <w:rPr>
          <w:w w:val="105"/>
        </w:rPr>
        <w:t>226</w:t>
      </w:r>
      <w:r>
        <w:rPr>
          <w:spacing w:val="-12"/>
          <w:w w:val="105"/>
        </w:rPr>
        <w:t> </w:t>
      </w:r>
      <w:r>
        <w:rPr>
          <w:w w:val="105"/>
        </w:rPr>
        <w:t>in</w:t>
      </w:r>
      <w:r>
        <w:rPr>
          <w:spacing w:val="-17"/>
          <w:w w:val="105"/>
        </w:rPr>
        <w:t> </w:t>
      </w:r>
      <w:r>
        <w:rPr>
          <w:w w:val="105"/>
        </w:rPr>
        <w:t>2002</w:t>
      </w:r>
      <w:r>
        <w:rPr>
          <w:spacing w:val="-12"/>
          <w:w w:val="105"/>
        </w:rPr>
        <w:t> </w:t>
      </w:r>
      <w:r>
        <w:rPr>
          <w:w w:val="105"/>
        </w:rPr>
        <w:t>to</w:t>
      </w:r>
      <w:r>
        <w:rPr>
          <w:spacing w:val="-12"/>
          <w:w w:val="105"/>
        </w:rPr>
        <w:t> </w:t>
      </w:r>
      <w:r>
        <w:rPr>
          <w:w w:val="105"/>
        </w:rPr>
        <w:t>179</w:t>
      </w:r>
      <w:r>
        <w:rPr>
          <w:spacing w:val="-9"/>
          <w:w w:val="105"/>
        </w:rPr>
        <w:t> </w:t>
      </w:r>
      <w:r>
        <w:rPr>
          <w:w w:val="105"/>
        </w:rPr>
        <w:t>FTE in 2008. Since 2004, the Main Library has eliminated its cohort of reference librarians as well as all research professionals with doctoral-level academic training in content areas or disciplines. </w:t>
      </w:r>
      <w:r>
        <w:rPr>
          <w:w w:val="105"/>
          <w:sz w:val="22"/>
        </w:rPr>
        <w:t>It </w:t>
      </w:r>
      <w:r>
        <w:rPr>
          <w:w w:val="105"/>
        </w:rPr>
        <w:t>no longer offers on-site library skill workshops for classes; and no longer maintains a reserved book room to support classroom instruction. In the past six months, a new purchasing policy has been</w:t>
      </w:r>
      <w:r>
        <w:rPr>
          <w:spacing w:val="-12"/>
          <w:w w:val="105"/>
        </w:rPr>
        <w:t> </w:t>
      </w:r>
      <w:r>
        <w:rPr>
          <w:w w:val="105"/>
        </w:rPr>
        <w:t>introduced that</w:t>
      </w:r>
      <w:r>
        <w:rPr>
          <w:spacing w:val="-15"/>
          <w:w w:val="105"/>
        </w:rPr>
        <w:t> </w:t>
      </w:r>
      <w:r>
        <w:rPr>
          <w:w w:val="105"/>
        </w:rPr>
        <w:t>ends</w:t>
      </w:r>
      <w:r>
        <w:rPr>
          <w:spacing w:val="-18"/>
          <w:w w:val="105"/>
        </w:rPr>
        <w:t> </w:t>
      </w:r>
      <w:r>
        <w:rPr>
          <w:w w:val="105"/>
        </w:rPr>
        <w:t>the</w:t>
      </w:r>
      <w:r>
        <w:rPr>
          <w:spacing w:val="-16"/>
          <w:w w:val="105"/>
        </w:rPr>
        <w:t> </w:t>
      </w:r>
      <w:r>
        <w:rPr>
          <w:w w:val="105"/>
        </w:rPr>
        <w:t>purchase</w:t>
      </w:r>
      <w:r>
        <w:rPr>
          <w:spacing w:val="-10"/>
          <w:w w:val="105"/>
        </w:rPr>
        <w:t> </w:t>
      </w:r>
      <w:r>
        <w:rPr>
          <w:w w:val="105"/>
        </w:rPr>
        <w:t>of</w:t>
      </w:r>
      <w:r>
        <w:rPr>
          <w:spacing w:val="-12"/>
          <w:w w:val="105"/>
        </w:rPr>
        <w:t> </w:t>
      </w:r>
      <w:r>
        <w:rPr>
          <w:w w:val="105"/>
        </w:rPr>
        <w:t>hard</w:t>
      </w:r>
      <w:r>
        <w:rPr>
          <w:spacing w:val="-10"/>
          <w:w w:val="105"/>
        </w:rPr>
        <w:t> </w:t>
      </w:r>
      <w:r>
        <w:rPr>
          <w:w w:val="105"/>
        </w:rPr>
        <w:t>copy</w:t>
      </w:r>
      <w:r>
        <w:rPr>
          <w:spacing w:val="-9"/>
          <w:w w:val="105"/>
        </w:rPr>
        <w:t> </w:t>
      </w:r>
      <w:r>
        <w:rPr>
          <w:w w:val="105"/>
        </w:rPr>
        <w:t>books</w:t>
      </w:r>
      <w:r>
        <w:rPr>
          <w:spacing w:val="-12"/>
          <w:w w:val="105"/>
        </w:rPr>
        <w:t> </w:t>
      </w:r>
      <w:r>
        <w:rPr>
          <w:w w:val="105"/>
        </w:rPr>
        <w:t>when</w:t>
      </w:r>
      <w:r>
        <w:rPr>
          <w:spacing w:val="-13"/>
          <w:w w:val="105"/>
        </w:rPr>
        <w:t> </w:t>
      </w:r>
      <w:r>
        <w:rPr>
          <w:w w:val="105"/>
        </w:rPr>
        <w:t>electronic</w:t>
      </w:r>
      <w:r>
        <w:rPr>
          <w:spacing w:val="-11"/>
          <w:w w:val="105"/>
        </w:rPr>
        <w:t> </w:t>
      </w:r>
      <w:r>
        <w:rPr>
          <w:w w:val="105"/>
        </w:rPr>
        <w:t>versions</w:t>
      </w:r>
      <w:r>
        <w:rPr>
          <w:spacing w:val="-12"/>
          <w:w w:val="105"/>
        </w:rPr>
        <w:t> </w:t>
      </w:r>
      <w:r>
        <w:rPr>
          <w:w w:val="105"/>
        </w:rPr>
        <w:t>are</w:t>
      </w:r>
      <w:r>
        <w:rPr>
          <w:spacing w:val="-16"/>
          <w:w w:val="105"/>
        </w:rPr>
        <w:t> </w:t>
      </w:r>
      <w:r>
        <w:rPr>
          <w:w w:val="105"/>
        </w:rPr>
        <w:t>available. We</w:t>
      </w:r>
      <w:r>
        <w:rPr>
          <w:spacing w:val="-14"/>
          <w:w w:val="105"/>
        </w:rPr>
        <w:t> </w:t>
      </w:r>
      <w:r>
        <w:rPr>
          <w:w w:val="105"/>
        </w:rPr>
        <w:t>have</w:t>
      </w:r>
      <w:r>
        <w:rPr>
          <w:spacing w:val="-3"/>
          <w:w w:val="105"/>
        </w:rPr>
        <w:t> </w:t>
      </w:r>
      <w:r>
        <w:rPr>
          <w:w w:val="105"/>
        </w:rPr>
        <w:t>been</w:t>
      </w:r>
      <w:r>
        <w:rPr>
          <w:spacing w:val="-8"/>
          <w:w w:val="105"/>
        </w:rPr>
        <w:t> </w:t>
      </w:r>
      <w:r>
        <w:rPr>
          <w:w w:val="105"/>
        </w:rPr>
        <w:t>told</w:t>
      </w:r>
      <w:r>
        <w:rPr>
          <w:spacing w:val="-12"/>
          <w:w w:val="105"/>
        </w:rPr>
        <w:t> </w:t>
      </w:r>
      <w:r>
        <w:rPr>
          <w:w w:val="105"/>
        </w:rPr>
        <w:t>that</w:t>
      </w:r>
      <w:r>
        <w:rPr>
          <w:spacing w:val="-13"/>
          <w:w w:val="105"/>
        </w:rPr>
        <w:t> </w:t>
      </w:r>
      <w:r>
        <w:rPr>
          <w:w w:val="105"/>
        </w:rPr>
        <w:t>the</w:t>
      </w:r>
      <w:r>
        <w:rPr>
          <w:spacing w:val="-15"/>
          <w:w w:val="105"/>
        </w:rPr>
        <w:t> </w:t>
      </w:r>
      <w:r>
        <w:rPr>
          <w:w w:val="105"/>
        </w:rPr>
        <w:t>mission</w:t>
      </w:r>
      <w:r>
        <w:rPr>
          <w:spacing w:val="-8"/>
          <w:w w:val="105"/>
        </w:rPr>
        <w:t> </w:t>
      </w:r>
      <w:r>
        <w:rPr>
          <w:w w:val="105"/>
        </w:rPr>
        <w:t>of</w:t>
      </w:r>
      <w:r>
        <w:rPr>
          <w:spacing w:val="-13"/>
          <w:w w:val="105"/>
        </w:rPr>
        <w:t> </w:t>
      </w:r>
      <w:r>
        <w:rPr>
          <w:w w:val="105"/>
        </w:rPr>
        <w:t>the</w:t>
      </w:r>
      <w:r>
        <w:rPr>
          <w:spacing w:val="-12"/>
          <w:w w:val="105"/>
        </w:rPr>
        <w:t> </w:t>
      </w:r>
      <w:r>
        <w:rPr>
          <w:w w:val="105"/>
        </w:rPr>
        <w:t>Main</w:t>
      </w:r>
      <w:r>
        <w:rPr>
          <w:spacing w:val="-9"/>
          <w:w w:val="105"/>
        </w:rPr>
        <w:t> </w:t>
      </w:r>
      <w:r>
        <w:rPr>
          <w:w w:val="105"/>
        </w:rPr>
        <w:t>Library</w:t>
      </w:r>
      <w:r>
        <w:rPr>
          <w:spacing w:val="-11"/>
          <w:w w:val="105"/>
        </w:rPr>
        <w:t> </w:t>
      </w:r>
      <w:r>
        <w:rPr>
          <w:w w:val="105"/>
        </w:rPr>
        <w:t>is</w:t>
      </w:r>
      <w:r>
        <w:rPr>
          <w:spacing w:val="-19"/>
          <w:w w:val="105"/>
        </w:rPr>
        <w:t> </w:t>
      </w:r>
      <w:r>
        <w:rPr>
          <w:w w:val="105"/>
        </w:rPr>
        <w:t>no</w:t>
      </w:r>
      <w:r>
        <w:rPr>
          <w:spacing w:val="-12"/>
          <w:w w:val="105"/>
        </w:rPr>
        <w:t> </w:t>
      </w:r>
      <w:r>
        <w:rPr>
          <w:w w:val="105"/>
        </w:rPr>
        <w:t>longer</w:t>
      </w:r>
      <w:r>
        <w:rPr>
          <w:spacing w:val="-13"/>
          <w:w w:val="105"/>
        </w:rPr>
        <w:t> </w:t>
      </w:r>
      <w:r>
        <w:rPr>
          <w:w w:val="105"/>
        </w:rPr>
        <w:t>to</w:t>
      </w:r>
      <w:r>
        <w:rPr>
          <w:spacing w:val="-7"/>
          <w:w w:val="105"/>
        </w:rPr>
        <w:t> </w:t>
      </w:r>
      <w:r>
        <w:rPr>
          <w:w w:val="105"/>
        </w:rPr>
        <w:t>build</w:t>
      </w:r>
      <w:r>
        <w:rPr>
          <w:spacing w:val="-3"/>
          <w:w w:val="105"/>
        </w:rPr>
        <w:t> </w:t>
      </w:r>
      <w:r>
        <w:rPr>
          <w:w w:val="105"/>
        </w:rPr>
        <w:t>collections</w:t>
      </w:r>
      <w:r>
        <w:rPr>
          <w:spacing w:val="0"/>
          <w:w w:val="105"/>
        </w:rPr>
        <w:t> </w:t>
      </w:r>
      <w:r>
        <w:rPr>
          <w:w w:val="105"/>
        </w:rPr>
        <w:t>but</w:t>
      </w:r>
      <w:r>
        <w:rPr>
          <w:spacing w:val="-3"/>
          <w:w w:val="105"/>
        </w:rPr>
        <w:t> </w:t>
      </w:r>
      <w:r>
        <w:rPr>
          <w:w w:val="105"/>
        </w:rPr>
        <w:t>rather to expand access to the materials required by the largest number of</w:t>
      </w:r>
      <w:r>
        <w:rPr>
          <w:spacing w:val="21"/>
          <w:w w:val="105"/>
        </w:rPr>
        <w:t> </w:t>
      </w:r>
      <w:r>
        <w:rPr>
          <w:w w:val="105"/>
        </w:rPr>
        <w:t>patrons.</w:t>
      </w:r>
    </w:p>
    <w:p>
      <w:pPr>
        <w:pStyle w:val="BodyText"/>
        <w:spacing w:before="9"/>
      </w:pPr>
    </w:p>
    <w:p>
      <w:pPr>
        <w:pStyle w:val="BodyText"/>
        <w:spacing w:line="252" w:lineRule="auto"/>
        <w:ind w:left="380" w:right="273" w:firstLine="10"/>
      </w:pPr>
      <w:r>
        <w:rPr>
          <w:w w:val="105"/>
        </w:rPr>
        <w:t>We</w:t>
      </w:r>
      <w:r>
        <w:rPr>
          <w:spacing w:val="-17"/>
          <w:w w:val="105"/>
        </w:rPr>
        <w:t> </w:t>
      </w:r>
      <w:r>
        <w:rPr>
          <w:w w:val="105"/>
        </w:rPr>
        <w:t>feel</w:t>
      </w:r>
      <w:r>
        <w:rPr>
          <w:spacing w:val="-7"/>
          <w:w w:val="105"/>
        </w:rPr>
        <w:t> </w:t>
      </w:r>
      <w:r>
        <w:rPr>
          <w:w w:val="105"/>
        </w:rPr>
        <w:t>quite</w:t>
      </w:r>
      <w:r>
        <w:rPr>
          <w:spacing w:val="-16"/>
          <w:w w:val="105"/>
        </w:rPr>
        <w:t> </w:t>
      </w:r>
      <w:r>
        <w:rPr>
          <w:w w:val="105"/>
        </w:rPr>
        <w:t>deeply</w:t>
      </w:r>
      <w:r>
        <w:rPr>
          <w:spacing w:val="-8"/>
          <w:w w:val="105"/>
        </w:rPr>
        <w:t> </w:t>
      </w:r>
      <w:r>
        <w:rPr>
          <w:w w:val="105"/>
        </w:rPr>
        <w:t>the</w:t>
      </w:r>
      <w:r>
        <w:rPr>
          <w:spacing w:val="-13"/>
          <w:w w:val="105"/>
        </w:rPr>
        <w:t> </w:t>
      </w:r>
      <w:r>
        <w:rPr>
          <w:w w:val="105"/>
        </w:rPr>
        <w:t>loss</w:t>
      </w:r>
      <w:r>
        <w:rPr>
          <w:spacing w:val="-15"/>
          <w:w w:val="105"/>
        </w:rPr>
        <w:t> </w:t>
      </w:r>
      <w:r>
        <w:rPr>
          <w:w w:val="105"/>
        </w:rPr>
        <w:t>of</w:t>
      </w:r>
      <w:r>
        <w:rPr>
          <w:spacing w:val="-12"/>
          <w:w w:val="105"/>
        </w:rPr>
        <w:t> </w:t>
      </w:r>
      <w:r>
        <w:rPr>
          <w:w w:val="105"/>
        </w:rPr>
        <w:t>old</w:t>
      </w:r>
      <w:r>
        <w:rPr>
          <w:spacing w:val="-5"/>
          <w:w w:val="105"/>
        </w:rPr>
        <w:t> </w:t>
      </w:r>
      <w:r>
        <w:rPr>
          <w:w w:val="105"/>
        </w:rPr>
        <w:t>partnerships</w:t>
      </w:r>
      <w:r>
        <w:rPr>
          <w:spacing w:val="-3"/>
          <w:w w:val="105"/>
        </w:rPr>
        <w:t> </w:t>
      </w:r>
      <w:r>
        <w:rPr>
          <w:w w:val="105"/>
        </w:rPr>
        <w:t>with</w:t>
      </w:r>
      <w:r>
        <w:rPr>
          <w:spacing w:val="-12"/>
          <w:w w:val="105"/>
        </w:rPr>
        <w:t> </w:t>
      </w:r>
      <w:r>
        <w:rPr>
          <w:w w:val="105"/>
        </w:rPr>
        <w:t>professional</w:t>
      </w:r>
      <w:r>
        <w:rPr>
          <w:spacing w:val="-2"/>
          <w:w w:val="105"/>
        </w:rPr>
        <w:t> </w:t>
      </w:r>
      <w:r>
        <w:rPr>
          <w:w w:val="105"/>
        </w:rPr>
        <w:t>colleagues</w:t>
      </w:r>
      <w:r>
        <w:rPr>
          <w:spacing w:val="-6"/>
          <w:w w:val="105"/>
        </w:rPr>
        <w:t> </w:t>
      </w:r>
      <w:r>
        <w:rPr>
          <w:w w:val="105"/>
        </w:rPr>
        <w:t>at</w:t>
      </w:r>
      <w:r>
        <w:rPr>
          <w:spacing w:val="-18"/>
          <w:w w:val="105"/>
        </w:rPr>
        <w:t> </w:t>
      </w:r>
      <w:r>
        <w:rPr>
          <w:w w:val="105"/>
        </w:rPr>
        <w:t>the</w:t>
      </w:r>
      <w:r>
        <w:rPr>
          <w:spacing w:val="-17"/>
          <w:w w:val="105"/>
        </w:rPr>
        <w:t> </w:t>
      </w:r>
      <w:r>
        <w:rPr>
          <w:w w:val="105"/>
        </w:rPr>
        <w:t>Main</w:t>
      </w:r>
      <w:r>
        <w:rPr>
          <w:spacing w:val="-15"/>
          <w:w w:val="105"/>
        </w:rPr>
        <w:t> </w:t>
      </w:r>
      <w:r>
        <w:rPr>
          <w:w w:val="105"/>
        </w:rPr>
        <w:t>Library, especially</w:t>
      </w:r>
      <w:r>
        <w:rPr>
          <w:spacing w:val="-17"/>
          <w:w w:val="105"/>
        </w:rPr>
        <w:t> </w:t>
      </w:r>
      <w:r>
        <w:rPr>
          <w:w w:val="105"/>
        </w:rPr>
        <w:t>the</w:t>
      </w:r>
      <w:r>
        <w:rPr>
          <w:spacing w:val="-17"/>
          <w:w w:val="105"/>
        </w:rPr>
        <w:t> </w:t>
      </w:r>
      <w:r>
        <w:rPr>
          <w:w w:val="105"/>
        </w:rPr>
        <w:t>highly</w:t>
      </w:r>
      <w:r>
        <w:rPr>
          <w:spacing w:val="-19"/>
          <w:w w:val="105"/>
        </w:rPr>
        <w:t> </w:t>
      </w:r>
      <w:r>
        <w:rPr>
          <w:w w:val="105"/>
        </w:rPr>
        <w:t>trained</w:t>
      </w:r>
      <w:r>
        <w:rPr>
          <w:spacing w:val="-13"/>
          <w:w w:val="105"/>
        </w:rPr>
        <w:t> </w:t>
      </w:r>
      <w:r>
        <w:rPr>
          <w:w w:val="105"/>
        </w:rPr>
        <w:t>academic</w:t>
      </w:r>
      <w:r>
        <w:rPr>
          <w:spacing w:val="-13"/>
          <w:w w:val="105"/>
        </w:rPr>
        <w:t> </w:t>
      </w:r>
      <w:r>
        <w:rPr>
          <w:w w:val="105"/>
        </w:rPr>
        <w:t>professionals</w:t>
      </w:r>
      <w:r>
        <w:rPr>
          <w:spacing w:val="-6"/>
          <w:w w:val="105"/>
        </w:rPr>
        <w:t> </w:t>
      </w:r>
      <w:r>
        <w:rPr>
          <w:w w:val="105"/>
        </w:rPr>
        <w:t>who</w:t>
      </w:r>
      <w:r>
        <w:rPr>
          <w:spacing w:val="-15"/>
          <w:w w:val="105"/>
        </w:rPr>
        <w:t> </w:t>
      </w:r>
      <w:r>
        <w:rPr>
          <w:w w:val="105"/>
        </w:rPr>
        <w:t>provided</w:t>
      </w:r>
      <w:r>
        <w:rPr>
          <w:spacing w:val="-8"/>
          <w:w w:val="105"/>
        </w:rPr>
        <w:t> </w:t>
      </w:r>
      <w:r>
        <w:rPr>
          <w:w w:val="105"/>
        </w:rPr>
        <w:t>reference</w:t>
      </w:r>
      <w:r>
        <w:rPr>
          <w:spacing w:val="-11"/>
          <w:w w:val="105"/>
        </w:rPr>
        <w:t> </w:t>
      </w:r>
      <w:r>
        <w:rPr>
          <w:w w:val="105"/>
        </w:rPr>
        <w:t>services,</w:t>
      </w:r>
      <w:r>
        <w:rPr>
          <w:spacing w:val="-16"/>
          <w:w w:val="105"/>
        </w:rPr>
        <w:t> </w:t>
      </w:r>
      <w:r>
        <w:rPr>
          <w:w w:val="105"/>
        </w:rPr>
        <w:t>maintained the</w:t>
      </w:r>
      <w:r>
        <w:rPr>
          <w:spacing w:val="-12"/>
          <w:w w:val="105"/>
        </w:rPr>
        <w:t> </w:t>
      </w:r>
      <w:r>
        <w:rPr>
          <w:w w:val="105"/>
        </w:rPr>
        <w:t>quality,</w:t>
      </w:r>
      <w:r>
        <w:rPr>
          <w:spacing w:val="-11"/>
          <w:w w:val="105"/>
        </w:rPr>
        <w:t> </w:t>
      </w:r>
      <w:r>
        <w:rPr>
          <w:w w:val="105"/>
        </w:rPr>
        <w:t>depth</w:t>
      </w:r>
      <w:r>
        <w:rPr>
          <w:spacing w:val="-12"/>
          <w:w w:val="105"/>
        </w:rPr>
        <w:t> </w:t>
      </w:r>
      <w:r>
        <w:rPr>
          <w:w w:val="105"/>
        </w:rPr>
        <w:t>and</w:t>
      </w:r>
      <w:r>
        <w:rPr>
          <w:spacing w:val="-9"/>
          <w:w w:val="105"/>
        </w:rPr>
        <w:t> </w:t>
      </w:r>
      <w:r>
        <w:rPr>
          <w:w w:val="105"/>
        </w:rPr>
        <w:t>breadth</w:t>
      </w:r>
      <w:r>
        <w:rPr>
          <w:spacing w:val="-13"/>
          <w:w w:val="105"/>
        </w:rPr>
        <w:t> </w:t>
      </w:r>
      <w:r>
        <w:rPr>
          <w:w w:val="105"/>
        </w:rPr>
        <w:t>of</w:t>
      </w:r>
      <w:r>
        <w:rPr>
          <w:spacing w:val="-16"/>
          <w:w w:val="105"/>
        </w:rPr>
        <w:t> </w:t>
      </w:r>
      <w:r>
        <w:rPr>
          <w:w w:val="105"/>
        </w:rPr>
        <w:t>collections,</w:t>
      </w:r>
      <w:r>
        <w:rPr>
          <w:spacing w:val="-3"/>
          <w:w w:val="105"/>
        </w:rPr>
        <w:t> </w:t>
      </w:r>
      <w:r>
        <w:rPr>
          <w:w w:val="105"/>
        </w:rPr>
        <w:t>and</w:t>
      </w:r>
      <w:r>
        <w:rPr>
          <w:spacing w:val="-10"/>
          <w:w w:val="105"/>
        </w:rPr>
        <w:t> </w:t>
      </w:r>
      <w:r>
        <w:rPr>
          <w:w w:val="105"/>
        </w:rPr>
        <w:t>met</w:t>
      </w:r>
      <w:r>
        <w:rPr>
          <w:spacing w:val="-9"/>
          <w:w w:val="105"/>
        </w:rPr>
        <w:t> </w:t>
      </w:r>
      <w:r>
        <w:rPr>
          <w:w w:val="105"/>
        </w:rPr>
        <w:t>regularly</w:t>
      </w:r>
      <w:r>
        <w:rPr>
          <w:spacing w:val="-7"/>
          <w:w w:val="105"/>
        </w:rPr>
        <w:t> </w:t>
      </w:r>
      <w:r>
        <w:rPr>
          <w:w w:val="105"/>
        </w:rPr>
        <w:t>every</w:t>
      </w:r>
      <w:r>
        <w:rPr>
          <w:spacing w:val="-13"/>
          <w:w w:val="105"/>
        </w:rPr>
        <w:t> </w:t>
      </w:r>
      <w:r>
        <w:rPr>
          <w:w w:val="105"/>
        </w:rPr>
        <w:t>semester</w:t>
      </w:r>
      <w:r>
        <w:rPr>
          <w:spacing w:val="-4"/>
          <w:w w:val="105"/>
        </w:rPr>
        <w:t> </w:t>
      </w:r>
      <w:r>
        <w:rPr>
          <w:w w:val="105"/>
        </w:rPr>
        <w:t>with</w:t>
      </w:r>
      <w:r>
        <w:rPr>
          <w:spacing w:val="-15"/>
          <w:w w:val="105"/>
        </w:rPr>
        <w:t> </w:t>
      </w:r>
      <w:r>
        <w:rPr>
          <w:w w:val="105"/>
        </w:rPr>
        <w:t>every</w:t>
      </w:r>
      <w:r>
        <w:rPr>
          <w:spacing w:val="-17"/>
          <w:w w:val="105"/>
        </w:rPr>
        <w:t> </w:t>
      </w:r>
      <w:r>
        <w:rPr>
          <w:w w:val="105"/>
        </w:rPr>
        <w:t>student in</w:t>
      </w:r>
      <w:r>
        <w:rPr>
          <w:spacing w:val="-14"/>
          <w:w w:val="105"/>
        </w:rPr>
        <w:t> </w:t>
      </w:r>
      <w:r>
        <w:rPr>
          <w:w w:val="105"/>
        </w:rPr>
        <w:t>each</w:t>
      </w:r>
      <w:r>
        <w:rPr>
          <w:spacing w:val="-14"/>
          <w:w w:val="105"/>
        </w:rPr>
        <w:t> </w:t>
      </w:r>
      <w:r>
        <w:rPr>
          <w:w w:val="105"/>
        </w:rPr>
        <w:t>of</w:t>
      </w:r>
      <w:r>
        <w:rPr>
          <w:spacing w:val="-12"/>
          <w:w w:val="105"/>
        </w:rPr>
        <w:t> </w:t>
      </w:r>
      <w:r>
        <w:rPr>
          <w:w w:val="105"/>
        </w:rPr>
        <w:t>our</w:t>
      </w:r>
      <w:r>
        <w:rPr>
          <w:spacing w:val="-9"/>
          <w:w w:val="105"/>
        </w:rPr>
        <w:t> </w:t>
      </w:r>
      <w:r>
        <w:rPr>
          <w:w w:val="105"/>
        </w:rPr>
        <w:t>capstone</w:t>
      </w:r>
      <w:r>
        <w:rPr>
          <w:spacing w:val="-7"/>
          <w:w w:val="105"/>
        </w:rPr>
        <w:t> </w:t>
      </w:r>
      <w:r>
        <w:rPr>
          <w:w w:val="105"/>
        </w:rPr>
        <w:t>seminars.</w:t>
      </w:r>
      <w:r>
        <w:rPr>
          <w:spacing w:val="-4"/>
          <w:w w:val="105"/>
        </w:rPr>
        <w:t> </w:t>
      </w:r>
      <w:r>
        <w:rPr>
          <w:w w:val="105"/>
        </w:rPr>
        <w:t>The</w:t>
      </w:r>
      <w:r>
        <w:rPr>
          <w:spacing w:val="-16"/>
          <w:w w:val="105"/>
        </w:rPr>
        <w:t> </w:t>
      </w:r>
      <w:r>
        <w:rPr>
          <w:w w:val="105"/>
        </w:rPr>
        <w:t>elimination</w:t>
      </w:r>
      <w:r>
        <w:rPr>
          <w:spacing w:val="1"/>
          <w:w w:val="105"/>
        </w:rPr>
        <w:t> </w:t>
      </w:r>
      <w:r>
        <w:rPr>
          <w:w w:val="105"/>
        </w:rPr>
        <w:t>of</w:t>
      </w:r>
      <w:r>
        <w:rPr>
          <w:spacing w:val="-13"/>
          <w:w w:val="105"/>
        </w:rPr>
        <w:t> </w:t>
      </w:r>
      <w:r>
        <w:rPr>
          <w:w w:val="105"/>
        </w:rPr>
        <w:t>content</w:t>
      </w:r>
      <w:r>
        <w:rPr>
          <w:spacing w:val="-11"/>
          <w:w w:val="105"/>
        </w:rPr>
        <w:t> </w:t>
      </w:r>
      <w:r>
        <w:rPr>
          <w:w w:val="105"/>
        </w:rPr>
        <w:t>area</w:t>
      </w:r>
      <w:r>
        <w:rPr>
          <w:spacing w:val="-17"/>
          <w:w w:val="105"/>
        </w:rPr>
        <w:t> </w:t>
      </w:r>
      <w:r>
        <w:rPr>
          <w:w w:val="105"/>
        </w:rPr>
        <w:t>specialists</w:t>
      </w:r>
      <w:r>
        <w:rPr>
          <w:spacing w:val="-6"/>
          <w:w w:val="105"/>
        </w:rPr>
        <w:t> </w:t>
      </w:r>
      <w:r>
        <w:rPr>
          <w:w w:val="105"/>
        </w:rPr>
        <w:t>is</w:t>
      </w:r>
      <w:r>
        <w:rPr>
          <w:spacing w:val="-17"/>
          <w:w w:val="105"/>
        </w:rPr>
        <w:t> </w:t>
      </w:r>
      <w:r>
        <w:rPr>
          <w:w w:val="105"/>
        </w:rPr>
        <w:t>a</w:t>
      </w:r>
      <w:r>
        <w:rPr>
          <w:spacing w:val="-17"/>
          <w:w w:val="105"/>
        </w:rPr>
        <w:t> </w:t>
      </w:r>
      <w:r>
        <w:rPr>
          <w:w w:val="105"/>
        </w:rPr>
        <w:t>radical</w:t>
      </w:r>
      <w:r>
        <w:rPr>
          <w:spacing w:val="-6"/>
          <w:w w:val="105"/>
        </w:rPr>
        <w:t> </w:t>
      </w:r>
      <w:r>
        <w:rPr>
          <w:w w:val="105"/>
        </w:rPr>
        <w:t>departure from the core mission of university research libraries that greatly diminishes the capacity of the Main Library to supp01i teaching and research, not only in history but across the humanities and social sciences. And while we acknowledge that the future is with electronic media, in our appraisal, the shift away from print purchases of books has been premature, undertaken at a time when e-book formats and technologies vary in quality and accessibility. And as scholars in a discipline</w:t>
      </w:r>
      <w:r>
        <w:rPr>
          <w:spacing w:val="-6"/>
          <w:w w:val="105"/>
        </w:rPr>
        <w:t> </w:t>
      </w:r>
      <w:r>
        <w:rPr>
          <w:w w:val="105"/>
        </w:rPr>
        <w:t>that</w:t>
      </w:r>
      <w:r>
        <w:rPr>
          <w:spacing w:val="-10"/>
          <w:w w:val="105"/>
        </w:rPr>
        <w:t> </w:t>
      </w:r>
      <w:r>
        <w:rPr>
          <w:w w:val="105"/>
        </w:rPr>
        <w:t>demands</w:t>
      </w:r>
      <w:r>
        <w:rPr>
          <w:spacing w:val="-11"/>
          <w:w w:val="105"/>
        </w:rPr>
        <w:t> </w:t>
      </w:r>
      <w:r>
        <w:rPr>
          <w:w w:val="105"/>
        </w:rPr>
        <w:t>the</w:t>
      </w:r>
      <w:r>
        <w:rPr>
          <w:spacing w:val="-15"/>
          <w:w w:val="105"/>
        </w:rPr>
        <w:t> </w:t>
      </w:r>
      <w:r>
        <w:rPr>
          <w:w w:val="105"/>
        </w:rPr>
        <w:t>preservation of</w:t>
      </w:r>
      <w:r>
        <w:rPr>
          <w:spacing w:val="-13"/>
          <w:w w:val="105"/>
        </w:rPr>
        <w:t> </w:t>
      </w:r>
      <w:r>
        <w:rPr>
          <w:w w:val="105"/>
        </w:rPr>
        <w:t>written</w:t>
      </w:r>
      <w:r>
        <w:rPr>
          <w:spacing w:val="-8"/>
          <w:w w:val="105"/>
        </w:rPr>
        <w:t> </w:t>
      </w:r>
      <w:r>
        <w:rPr>
          <w:w w:val="105"/>
        </w:rPr>
        <w:t>and</w:t>
      </w:r>
      <w:r>
        <w:rPr>
          <w:spacing w:val="-11"/>
          <w:w w:val="105"/>
        </w:rPr>
        <w:t> </w:t>
      </w:r>
      <w:r>
        <w:rPr>
          <w:w w:val="105"/>
        </w:rPr>
        <w:t>print</w:t>
      </w:r>
      <w:r>
        <w:rPr>
          <w:spacing w:val="-7"/>
          <w:w w:val="105"/>
        </w:rPr>
        <w:t> </w:t>
      </w:r>
      <w:r>
        <w:rPr>
          <w:w w:val="105"/>
        </w:rPr>
        <w:t>records,</w:t>
      </w:r>
      <w:r>
        <w:rPr>
          <w:spacing w:val="-7"/>
          <w:w w:val="105"/>
        </w:rPr>
        <w:t> </w:t>
      </w:r>
      <w:r>
        <w:rPr>
          <w:w w:val="105"/>
        </w:rPr>
        <w:t>we</w:t>
      </w:r>
      <w:r>
        <w:rPr>
          <w:spacing w:val="-16"/>
          <w:w w:val="105"/>
        </w:rPr>
        <w:t> </w:t>
      </w:r>
      <w:r>
        <w:rPr>
          <w:w w:val="105"/>
        </w:rPr>
        <w:t>have</w:t>
      </w:r>
      <w:r>
        <w:rPr>
          <w:spacing w:val="-14"/>
          <w:w w:val="105"/>
        </w:rPr>
        <w:t> </w:t>
      </w:r>
      <w:r>
        <w:rPr>
          <w:w w:val="105"/>
        </w:rPr>
        <w:t>strong</w:t>
      </w:r>
      <w:r>
        <w:rPr>
          <w:spacing w:val="-13"/>
          <w:w w:val="105"/>
        </w:rPr>
        <w:t> </w:t>
      </w:r>
      <w:r>
        <w:rPr>
          <w:w w:val="105"/>
        </w:rPr>
        <w:t>objections</w:t>
      </w:r>
      <w:r>
        <w:rPr>
          <w:spacing w:val="-11"/>
          <w:w w:val="105"/>
        </w:rPr>
        <w:t> </w:t>
      </w:r>
      <w:r>
        <w:rPr>
          <w:w w:val="105"/>
        </w:rPr>
        <w:t>to the abandonment of the Main Library's role as the conservator of historically significant books, journals, and other print</w:t>
      </w:r>
      <w:r>
        <w:rPr>
          <w:spacing w:val="28"/>
          <w:w w:val="105"/>
        </w:rPr>
        <w:t> </w:t>
      </w:r>
      <w:r>
        <w:rPr>
          <w:w w:val="105"/>
        </w:rPr>
        <w:t>media.</w:t>
      </w:r>
    </w:p>
    <w:p>
      <w:pPr>
        <w:pStyle w:val="BodyText"/>
        <w:spacing w:before="4"/>
      </w:pPr>
    </w:p>
    <w:p>
      <w:pPr>
        <w:pStyle w:val="Heading4"/>
        <w:ind w:left="380"/>
      </w:pPr>
      <w:r>
        <w:rPr/>
        <w:t>Research, creative production and other scholarly activities.</w:t>
      </w:r>
    </w:p>
    <w:p>
      <w:pPr>
        <w:pStyle w:val="BodyText"/>
        <w:spacing w:before="1"/>
        <w:rPr>
          <w:b/>
          <w:sz w:val="25"/>
        </w:rPr>
      </w:pPr>
    </w:p>
    <w:p>
      <w:pPr>
        <w:pStyle w:val="BodyText"/>
        <w:spacing w:line="249" w:lineRule="auto"/>
        <w:ind w:left="378" w:right="273" w:firstLine="5"/>
      </w:pPr>
      <w:r>
        <w:rPr>
          <w:w w:val="105"/>
        </w:rPr>
        <w:t>UA support for faculty research in History comes primarily in the form of release time from teaching:</w:t>
      </w:r>
      <w:r>
        <w:rPr>
          <w:spacing w:val="-17"/>
          <w:w w:val="105"/>
        </w:rPr>
        <w:t> </w:t>
      </w:r>
      <w:r>
        <w:rPr>
          <w:w w:val="105"/>
        </w:rPr>
        <w:t>the</w:t>
      </w:r>
      <w:r>
        <w:rPr>
          <w:spacing w:val="-26"/>
          <w:w w:val="105"/>
        </w:rPr>
        <w:t> </w:t>
      </w:r>
      <w:r>
        <w:rPr>
          <w:w w:val="105"/>
        </w:rPr>
        <w:t>seven-year</w:t>
      </w:r>
      <w:r>
        <w:rPr>
          <w:spacing w:val="-11"/>
          <w:w w:val="105"/>
        </w:rPr>
        <w:t> </w:t>
      </w:r>
      <w:r>
        <w:rPr>
          <w:w w:val="105"/>
        </w:rPr>
        <w:t>sabbatical</w:t>
      </w:r>
      <w:r>
        <w:rPr>
          <w:spacing w:val="-14"/>
          <w:w w:val="105"/>
        </w:rPr>
        <w:t> </w:t>
      </w:r>
      <w:r>
        <w:rPr>
          <w:w w:val="105"/>
        </w:rPr>
        <w:t>cycle;</w:t>
      </w:r>
      <w:r>
        <w:rPr>
          <w:spacing w:val="-21"/>
          <w:w w:val="105"/>
        </w:rPr>
        <w:t> </w:t>
      </w:r>
      <w:r>
        <w:rPr>
          <w:w w:val="105"/>
        </w:rPr>
        <w:t>SBS-funded</w:t>
      </w:r>
      <w:r>
        <w:rPr>
          <w:spacing w:val="-7"/>
          <w:w w:val="105"/>
        </w:rPr>
        <w:t> </w:t>
      </w:r>
      <w:r>
        <w:rPr>
          <w:w w:val="105"/>
        </w:rPr>
        <w:t>Junior</w:t>
      </w:r>
      <w:r>
        <w:rPr>
          <w:spacing w:val="-18"/>
          <w:w w:val="105"/>
        </w:rPr>
        <w:t> </w:t>
      </w:r>
      <w:r>
        <w:rPr>
          <w:w w:val="105"/>
        </w:rPr>
        <w:t>Faculty</w:t>
      </w:r>
      <w:r>
        <w:rPr>
          <w:spacing w:val="-17"/>
          <w:w w:val="105"/>
        </w:rPr>
        <w:t> </w:t>
      </w:r>
      <w:r>
        <w:rPr>
          <w:w w:val="105"/>
        </w:rPr>
        <w:t>Development</w:t>
      </w:r>
      <w:r>
        <w:rPr>
          <w:spacing w:val="-10"/>
          <w:w w:val="105"/>
        </w:rPr>
        <w:t> </w:t>
      </w:r>
      <w:r>
        <w:rPr>
          <w:w w:val="105"/>
        </w:rPr>
        <w:t>Grants;</w:t>
      </w:r>
      <w:r>
        <w:rPr>
          <w:spacing w:val="-17"/>
          <w:w w:val="105"/>
        </w:rPr>
        <w:t> </w:t>
      </w:r>
      <w:r>
        <w:rPr>
          <w:w w:val="105"/>
        </w:rPr>
        <w:t>and SBS Research Institute-funded research professorships. College policies encourage faculty to seek, and enable faculty to accept, externally-funded fellowships for research.</w:t>
      </w:r>
    </w:p>
    <w:p>
      <w:pPr>
        <w:pStyle w:val="BodyText"/>
        <w:spacing w:before="3"/>
        <w:rPr>
          <w:sz w:val="24"/>
        </w:rPr>
      </w:pPr>
    </w:p>
    <w:p>
      <w:pPr>
        <w:pStyle w:val="BodyText"/>
        <w:spacing w:line="252" w:lineRule="auto"/>
        <w:ind w:left="375" w:right="273"/>
      </w:pPr>
      <w:r>
        <w:rPr>
          <w:w w:val="105"/>
        </w:rPr>
        <w:t>Most of our grants and fellowships do not include indirect cost revenue, but those that do are supported</w:t>
      </w:r>
      <w:r>
        <w:rPr>
          <w:spacing w:val="-3"/>
          <w:w w:val="105"/>
        </w:rPr>
        <w:t> </w:t>
      </w:r>
      <w:r>
        <w:rPr>
          <w:w w:val="105"/>
        </w:rPr>
        <w:t>by</w:t>
      </w:r>
      <w:r>
        <w:rPr>
          <w:spacing w:val="-17"/>
          <w:w w:val="105"/>
        </w:rPr>
        <w:t> </w:t>
      </w:r>
      <w:r>
        <w:rPr>
          <w:w w:val="105"/>
        </w:rPr>
        <w:t>The</w:t>
      </w:r>
      <w:r>
        <w:rPr>
          <w:spacing w:val="-12"/>
          <w:w w:val="105"/>
        </w:rPr>
        <w:t> </w:t>
      </w:r>
      <w:r>
        <w:rPr>
          <w:w w:val="105"/>
        </w:rPr>
        <w:t>Office</w:t>
      </w:r>
      <w:r>
        <w:rPr>
          <w:spacing w:val="-14"/>
          <w:w w:val="105"/>
        </w:rPr>
        <w:t> </w:t>
      </w:r>
      <w:r>
        <w:rPr>
          <w:w w:val="105"/>
        </w:rPr>
        <w:t>for</w:t>
      </w:r>
      <w:r>
        <w:rPr>
          <w:spacing w:val="-16"/>
          <w:w w:val="105"/>
        </w:rPr>
        <w:t> </w:t>
      </w:r>
      <w:r>
        <w:rPr>
          <w:w w:val="105"/>
        </w:rPr>
        <w:t>Sponsored</w:t>
      </w:r>
      <w:r>
        <w:rPr>
          <w:spacing w:val="-3"/>
          <w:w w:val="105"/>
        </w:rPr>
        <w:t> </w:t>
      </w:r>
      <w:r>
        <w:rPr>
          <w:w w:val="105"/>
        </w:rPr>
        <w:t>Projects,</w:t>
      </w:r>
      <w:r>
        <w:rPr>
          <w:spacing w:val="-12"/>
          <w:w w:val="105"/>
        </w:rPr>
        <w:t> </w:t>
      </w:r>
      <w:r>
        <w:rPr>
          <w:w w:val="105"/>
        </w:rPr>
        <w:t>an</w:t>
      </w:r>
      <w:r>
        <w:rPr>
          <w:spacing w:val="-20"/>
          <w:w w:val="105"/>
        </w:rPr>
        <w:t> </w:t>
      </w:r>
      <w:r>
        <w:rPr>
          <w:w w:val="105"/>
        </w:rPr>
        <w:t>administrative</w:t>
      </w:r>
      <w:r>
        <w:rPr>
          <w:spacing w:val="-16"/>
          <w:w w:val="105"/>
        </w:rPr>
        <w:t> </w:t>
      </w:r>
      <w:r>
        <w:rPr>
          <w:w w:val="105"/>
        </w:rPr>
        <w:t>office</w:t>
      </w:r>
      <w:r>
        <w:rPr>
          <w:spacing w:val="-10"/>
          <w:w w:val="105"/>
        </w:rPr>
        <w:t> </w:t>
      </w:r>
      <w:r>
        <w:rPr>
          <w:w w:val="105"/>
        </w:rPr>
        <w:t>under</w:t>
      </w:r>
      <w:r>
        <w:rPr>
          <w:spacing w:val="-16"/>
          <w:w w:val="105"/>
        </w:rPr>
        <w:t> </w:t>
      </w:r>
      <w:r>
        <w:rPr>
          <w:w w:val="105"/>
        </w:rPr>
        <w:t>the</w:t>
      </w:r>
      <w:r>
        <w:rPr>
          <w:spacing w:val="-19"/>
          <w:w w:val="105"/>
        </w:rPr>
        <w:t> </w:t>
      </w:r>
      <w:r>
        <w:rPr>
          <w:w w:val="105"/>
        </w:rPr>
        <w:t>Vice-President for</w:t>
      </w:r>
      <w:r>
        <w:rPr>
          <w:spacing w:val="-3"/>
          <w:w w:val="105"/>
        </w:rPr>
        <w:t> </w:t>
      </w:r>
      <w:r>
        <w:rPr>
          <w:w w:val="105"/>
        </w:rPr>
        <w:t>Research.</w:t>
      </w:r>
    </w:p>
    <w:p>
      <w:pPr>
        <w:pStyle w:val="BodyText"/>
        <w:spacing w:before="3"/>
      </w:pPr>
    </w:p>
    <w:p>
      <w:pPr>
        <w:pStyle w:val="BodyText"/>
        <w:spacing w:before="1"/>
        <w:ind w:left="379"/>
      </w:pPr>
      <w:r>
        <w:rPr>
          <w:w w:val="105"/>
        </w:rPr>
        <w:t>SBS Tech provides support for research-related software obtained through their office.</w:t>
      </w:r>
    </w:p>
    <w:p>
      <w:pPr>
        <w:pStyle w:val="BodyText"/>
        <w:spacing w:before="5"/>
        <w:rPr>
          <w:sz w:val="25"/>
        </w:rPr>
      </w:pPr>
    </w:p>
    <w:p>
      <w:pPr>
        <w:pStyle w:val="Heading4"/>
        <w:numPr>
          <w:ilvl w:val="0"/>
          <w:numId w:val="13"/>
        </w:numPr>
        <w:tabs>
          <w:tab w:pos="602" w:val="left" w:leader="none"/>
        </w:tabs>
        <w:spacing w:line="240" w:lineRule="auto" w:before="0" w:after="0"/>
        <w:ind w:left="601" w:right="0" w:hanging="225"/>
        <w:jc w:val="left"/>
      </w:pPr>
      <w:r>
        <w:rPr/>
        <w:t>Outreach, including professional and community</w:t>
      </w:r>
      <w:r>
        <w:rPr>
          <w:spacing w:val="-21"/>
        </w:rPr>
        <w:t> </w:t>
      </w:r>
      <w:r>
        <w:rPr/>
        <w:t>service</w:t>
      </w:r>
    </w:p>
    <w:p>
      <w:pPr>
        <w:spacing w:after="0" w:line="240" w:lineRule="auto"/>
        <w:jc w:val="left"/>
        <w:sectPr>
          <w:pgSz w:w="12240" w:h="15840"/>
          <w:pgMar w:header="1309" w:footer="0" w:top="1520" w:bottom="280" w:left="1000" w:right="1200"/>
        </w:sectPr>
      </w:pPr>
    </w:p>
    <w:p>
      <w:pPr>
        <w:pStyle w:val="BodyText"/>
        <w:rPr>
          <w:b/>
          <w:sz w:val="20"/>
        </w:rPr>
      </w:pPr>
    </w:p>
    <w:p>
      <w:pPr>
        <w:pStyle w:val="BodyText"/>
        <w:spacing w:before="7"/>
        <w:rPr>
          <w:b/>
          <w:sz w:val="22"/>
        </w:rPr>
      </w:pPr>
    </w:p>
    <w:p>
      <w:pPr>
        <w:pStyle w:val="BodyText"/>
        <w:spacing w:line="252" w:lineRule="auto"/>
        <w:ind w:left="423" w:right="200" w:firstLine="7"/>
      </w:pPr>
      <w:r>
        <w:rPr/>
        <w:t>In SBS, outreach and public engagement activities are largely initiated  and maintained  by local units. We have long-standing outreach activities (including student internships) with the Arizona State Museum, the Arizona Historical Society (located just off-campus within close walking distance), and also with middle and high school  campuses in different  neighborhoods  in Tucson. The success of these efforts is largely determined by initiatives taken by individual faculty and the face-to-face relationships they have nurtured in the community over time.  We could share information about outreach activities more widely and  effectively  within  the College,  and historians should be more involved with collaborative public engagement projects than  we have been. Our most successful outreach partnerships have  been with the Centers  for  Latin  American and Middle Eastern Studies, both Title VI-funded, and the Institute of the</w:t>
      </w:r>
      <w:r>
        <w:rPr>
          <w:spacing w:val="20"/>
        </w:rPr>
        <w:t> </w:t>
      </w:r>
      <w:r>
        <w:rPr/>
        <w:t>Environment.</w:t>
      </w:r>
    </w:p>
    <w:p>
      <w:pPr>
        <w:pStyle w:val="BodyText"/>
        <w:spacing w:before="6"/>
      </w:pPr>
    </w:p>
    <w:p>
      <w:pPr>
        <w:pStyle w:val="BodyText"/>
        <w:spacing w:line="252" w:lineRule="auto"/>
        <w:ind w:left="415" w:right="239" w:firstLine="6"/>
      </w:pPr>
      <w:r>
        <w:rPr>
          <w:w w:val="105"/>
        </w:rPr>
        <w:t>In History, administrative support for our outreach and public engagement activities is provided, in large part, by Vicki Parker, our Outreach Coordinator, who also manages alumni and donor relations,</w:t>
      </w:r>
      <w:r>
        <w:rPr>
          <w:spacing w:val="-12"/>
          <w:w w:val="105"/>
        </w:rPr>
        <w:t> </w:t>
      </w:r>
      <w:r>
        <w:rPr>
          <w:w w:val="105"/>
        </w:rPr>
        <w:t>including</w:t>
      </w:r>
      <w:r>
        <w:rPr>
          <w:spacing w:val="-8"/>
          <w:w w:val="105"/>
        </w:rPr>
        <w:t> </w:t>
      </w:r>
      <w:r>
        <w:rPr>
          <w:w w:val="105"/>
        </w:rPr>
        <w:t>account</w:t>
      </w:r>
      <w:r>
        <w:rPr>
          <w:spacing w:val="-13"/>
          <w:w w:val="105"/>
        </w:rPr>
        <w:t> </w:t>
      </w:r>
      <w:r>
        <w:rPr>
          <w:w w:val="105"/>
        </w:rPr>
        <w:t>held</w:t>
      </w:r>
      <w:r>
        <w:rPr>
          <w:spacing w:val="-6"/>
          <w:w w:val="105"/>
        </w:rPr>
        <w:t> </w:t>
      </w:r>
      <w:r>
        <w:rPr>
          <w:w w:val="105"/>
        </w:rPr>
        <w:t>by</w:t>
      </w:r>
      <w:r>
        <w:rPr>
          <w:spacing w:val="-22"/>
          <w:w w:val="105"/>
        </w:rPr>
        <w:t> </w:t>
      </w:r>
      <w:r>
        <w:rPr>
          <w:w w:val="105"/>
        </w:rPr>
        <w:t>the</w:t>
      </w:r>
      <w:r>
        <w:rPr>
          <w:spacing w:val="-19"/>
          <w:w w:val="105"/>
        </w:rPr>
        <w:t> </w:t>
      </w:r>
      <w:r>
        <w:rPr>
          <w:w w:val="105"/>
        </w:rPr>
        <w:t>University</w:t>
      </w:r>
      <w:r>
        <w:rPr>
          <w:spacing w:val="-5"/>
          <w:w w:val="105"/>
        </w:rPr>
        <w:t> </w:t>
      </w:r>
      <w:r>
        <w:rPr>
          <w:w w:val="105"/>
        </w:rPr>
        <w:t>of</w:t>
      </w:r>
      <w:r>
        <w:rPr>
          <w:spacing w:val="-10"/>
          <w:w w:val="105"/>
        </w:rPr>
        <w:t> </w:t>
      </w:r>
      <w:r>
        <w:rPr>
          <w:w w:val="105"/>
        </w:rPr>
        <w:t>Arizona</w:t>
      </w:r>
      <w:r>
        <w:rPr>
          <w:spacing w:val="-12"/>
          <w:w w:val="105"/>
        </w:rPr>
        <w:t> </w:t>
      </w:r>
      <w:r>
        <w:rPr>
          <w:w w:val="105"/>
        </w:rPr>
        <w:t>Foundation.</w:t>
      </w:r>
      <w:r>
        <w:rPr>
          <w:spacing w:val="-6"/>
          <w:w w:val="105"/>
        </w:rPr>
        <w:t> </w:t>
      </w:r>
      <w:r>
        <w:rPr>
          <w:w w:val="105"/>
        </w:rPr>
        <w:t>However,</w:t>
      </w:r>
      <w:r>
        <w:rPr>
          <w:spacing w:val="-11"/>
          <w:w w:val="105"/>
        </w:rPr>
        <w:t> </w:t>
      </w:r>
      <w:r>
        <w:rPr>
          <w:w w:val="105"/>
        </w:rPr>
        <w:t>the</w:t>
      </w:r>
      <w:r>
        <w:rPr>
          <w:spacing w:val="-17"/>
          <w:w w:val="105"/>
        </w:rPr>
        <w:t> </w:t>
      </w:r>
      <w:r>
        <w:rPr>
          <w:w w:val="105"/>
        </w:rPr>
        <w:t>Division for</w:t>
      </w:r>
      <w:r>
        <w:rPr>
          <w:spacing w:val="-14"/>
          <w:w w:val="105"/>
        </w:rPr>
        <w:t> </w:t>
      </w:r>
      <w:r>
        <w:rPr>
          <w:w w:val="105"/>
        </w:rPr>
        <w:t>Late</w:t>
      </w:r>
      <w:r>
        <w:rPr>
          <w:spacing w:val="-10"/>
          <w:w w:val="105"/>
        </w:rPr>
        <w:t> </w:t>
      </w:r>
      <w:r>
        <w:rPr>
          <w:w w:val="105"/>
        </w:rPr>
        <w:t>Medieval</w:t>
      </w:r>
      <w:r>
        <w:rPr>
          <w:spacing w:val="-5"/>
          <w:w w:val="105"/>
        </w:rPr>
        <w:t> </w:t>
      </w:r>
      <w:r>
        <w:rPr>
          <w:w w:val="105"/>
        </w:rPr>
        <w:t>and</w:t>
      </w:r>
      <w:r>
        <w:rPr>
          <w:spacing w:val="-14"/>
          <w:w w:val="105"/>
        </w:rPr>
        <w:t> </w:t>
      </w:r>
      <w:r>
        <w:rPr>
          <w:w w:val="105"/>
        </w:rPr>
        <w:t>Reformation</w:t>
      </w:r>
      <w:r>
        <w:rPr>
          <w:spacing w:val="-8"/>
          <w:w w:val="105"/>
        </w:rPr>
        <w:t> </w:t>
      </w:r>
      <w:r>
        <w:rPr>
          <w:w w:val="105"/>
        </w:rPr>
        <w:t>Studies</w:t>
      </w:r>
      <w:r>
        <w:rPr>
          <w:spacing w:val="-10"/>
          <w:w w:val="105"/>
        </w:rPr>
        <w:t> </w:t>
      </w:r>
      <w:r>
        <w:rPr>
          <w:w w:val="105"/>
        </w:rPr>
        <w:t>is</w:t>
      </w:r>
      <w:r>
        <w:rPr>
          <w:spacing w:val="-19"/>
          <w:w w:val="105"/>
        </w:rPr>
        <w:t> </w:t>
      </w:r>
      <w:r>
        <w:rPr>
          <w:w w:val="105"/>
        </w:rPr>
        <w:t>our</w:t>
      </w:r>
      <w:r>
        <w:rPr>
          <w:spacing w:val="-11"/>
          <w:w w:val="105"/>
        </w:rPr>
        <w:t> </w:t>
      </w:r>
      <w:r>
        <w:rPr>
          <w:w w:val="105"/>
        </w:rPr>
        <w:t>most</w:t>
      </w:r>
      <w:r>
        <w:rPr>
          <w:spacing w:val="-10"/>
          <w:w w:val="105"/>
        </w:rPr>
        <w:t> </w:t>
      </w:r>
      <w:r>
        <w:rPr>
          <w:w w:val="105"/>
        </w:rPr>
        <w:t>active</w:t>
      </w:r>
      <w:r>
        <w:rPr>
          <w:spacing w:val="-12"/>
          <w:w w:val="105"/>
        </w:rPr>
        <w:t> </w:t>
      </w:r>
      <w:r>
        <w:rPr>
          <w:w w:val="105"/>
        </w:rPr>
        <w:t>sponsor</w:t>
      </w:r>
      <w:r>
        <w:rPr>
          <w:spacing w:val="-4"/>
          <w:w w:val="105"/>
        </w:rPr>
        <w:t> </w:t>
      </w:r>
      <w:r>
        <w:rPr>
          <w:w w:val="105"/>
        </w:rPr>
        <w:t>of</w:t>
      </w:r>
      <w:r>
        <w:rPr>
          <w:spacing w:val="-18"/>
          <w:w w:val="105"/>
        </w:rPr>
        <w:t> </w:t>
      </w:r>
      <w:r>
        <w:rPr>
          <w:w w:val="105"/>
        </w:rPr>
        <w:t>public</w:t>
      </w:r>
      <w:r>
        <w:rPr>
          <w:spacing w:val="-13"/>
          <w:w w:val="105"/>
        </w:rPr>
        <w:t> </w:t>
      </w:r>
      <w:r>
        <w:rPr>
          <w:w w:val="105"/>
        </w:rPr>
        <w:t>engagement,</w:t>
      </w:r>
      <w:r>
        <w:rPr>
          <w:spacing w:val="-1"/>
          <w:w w:val="105"/>
        </w:rPr>
        <w:t> </w:t>
      </w:r>
      <w:r>
        <w:rPr>
          <w:w w:val="105"/>
        </w:rPr>
        <w:t>with the strongest ongoing partnerships in the community. The Division has been supported by its own senior program coordinator and, until December 2010, a staff assistant. Its success is measured</w:t>
      </w:r>
      <w:r>
        <w:rPr>
          <w:spacing w:val="3"/>
          <w:w w:val="105"/>
        </w:rPr>
        <w:t> </w:t>
      </w:r>
      <w:r>
        <w:rPr>
          <w:w w:val="105"/>
        </w:rPr>
        <w:t>by</w:t>
      </w:r>
      <w:r>
        <w:rPr>
          <w:spacing w:val="-13"/>
          <w:w w:val="105"/>
        </w:rPr>
        <w:t> </w:t>
      </w:r>
      <w:r>
        <w:rPr>
          <w:w w:val="105"/>
        </w:rPr>
        <w:t>a</w:t>
      </w:r>
      <w:r>
        <w:rPr>
          <w:spacing w:val="-20"/>
          <w:w w:val="105"/>
        </w:rPr>
        <w:t> </w:t>
      </w:r>
      <w:r>
        <w:rPr>
          <w:w w:val="105"/>
        </w:rPr>
        <w:t>full</w:t>
      </w:r>
      <w:r>
        <w:rPr>
          <w:spacing w:val="-16"/>
          <w:w w:val="105"/>
        </w:rPr>
        <w:t> </w:t>
      </w:r>
      <w:r>
        <w:rPr>
          <w:w w:val="105"/>
        </w:rPr>
        <w:t>calendar</w:t>
      </w:r>
      <w:r>
        <w:rPr>
          <w:spacing w:val="-10"/>
          <w:w w:val="105"/>
        </w:rPr>
        <w:t> </w:t>
      </w:r>
      <w:r>
        <w:rPr>
          <w:w w:val="105"/>
        </w:rPr>
        <w:t>of</w:t>
      </w:r>
      <w:r>
        <w:rPr>
          <w:spacing w:val="-16"/>
          <w:w w:val="105"/>
        </w:rPr>
        <w:t> </w:t>
      </w:r>
      <w:r>
        <w:rPr>
          <w:w w:val="105"/>
        </w:rPr>
        <w:t>community</w:t>
      </w:r>
      <w:r>
        <w:rPr>
          <w:spacing w:val="-6"/>
          <w:w w:val="105"/>
        </w:rPr>
        <w:t> </w:t>
      </w:r>
      <w:r>
        <w:rPr>
          <w:w w:val="105"/>
        </w:rPr>
        <w:t>activities</w:t>
      </w:r>
      <w:r>
        <w:rPr>
          <w:spacing w:val="-10"/>
          <w:w w:val="105"/>
        </w:rPr>
        <w:t> </w:t>
      </w:r>
      <w:r>
        <w:rPr>
          <w:w w:val="105"/>
        </w:rPr>
        <w:t>that</w:t>
      </w:r>
      <w:r>
        <w:rPr>
          <w:spacing w:val="-10"/>
          <w:w w:val="105"/>
        </w:rPr>
        <w:t> </w:t>
      </w:r>
      <w:r>
        <w:rPr>
          <w:w w:val="105"/>
        </w:rPr>
        <w:t>are</w:t>
      </w:r>
      <w:r>
        <w:rPr>
          <w:spacing w:val="-13"/>
          <w:w w:val="105"/>
        </w:rPr>
        <w:t> </w:t>
      </w:r>
      <w:r>
        <w:rPr>
          <w:w w:val="105"/>
        </w:rPr>
        <w:t>detailed</w:t>
      </w:r>
      <w:r>
        <w:rPr>
          <w:spacing w:val="-5"/>
          <w:w w:val="105"/>
        </w:rPr>
        <w:t> </w:t>
      </w:r>
      <w:r>
        <w:rPr>
          <w:w w:val="105"/>
        </w:rPr>
        <w:t>elsewhere,</w:t>
      </w:r>
      <w:r>
        <w:rPr>
          <w:spacing w:val="0"/>
          <w:w w:val="105"/>
        </w:rPr>
        <w:t> </w:t>
      </w:r>
      <w:r>
        <w:rPr>
          <w:w w:val="105"/>
        </w:rPr>
        <w:t>the</w:t>
      </w:r>
      <w:r>
        <w:rPr>
          <w:spacing w:val="-16"/>
          <w:w w:val="105"/>
        </w:rPr>
        <w:t> </w:t>
      </w:r>
      <w:r>
        <w:rPr>
          <w:w w:val="105"/>
        </w:rPr>
        <w:t>success</w:t>
      </w:r>
      <w:r>
        <w:rPr>
          <w:spacing w:val="-5"/>
          <w:w w:val="105"/>
        </w:rPr>
        <w:t> </w:t>
      </w:r>
      <w:r>
        <w:rPr>
          <w:w w:val="105"/>
        </w:rPr>
        <w:t>of</w:t>
      </w:r>
      <w:r>
        <w:rPr>
          <w:spacing w:val="-16"/>
          <w:w w:val="105"/>
        </w:rPr>
        <w:t> </w:t>
      </w:r>
      <w:r>
        <w:rPr>
          <w:w w:val="105"/>
        </w:rPr>
        <w:t>the graduate</w:t>
      </w:r>
      <w:r>
        <w:rPr>
          <w:spacing w:val="-8"/>
          <w:w w:val="105"/>
        </w:rPr>
        <w:t> </w:t>
      </w:r>
      <w:r>
        <w:rPr>
          <w:w w:val="105"/>
        </w:rPr>
        <w:t>students</w:t>
      </w:r>
      <w:r>
        <w:rPr>
          <w:spacing w:val="-9"/>
          <w:w w:val="105"/>
        </w:rPr>
        <w:t> </w:t>
      </w:r>
      <w:r>
        <w:rPr>
          <w:w w:val="105"/>
        </w:rPr>
        <w:t>in</w:t>
      </w:r>
      <w:r>
        <w:rPr>
          <w:spacing w:val="-15"/>
          <w:w w:val="105"/>
        </w:rPr>
        <w:t> </w:t>
      </w:r>
      <w:r>
        <w:rPr>
          <w:w w:val="105"/>
        </w:rPr>
        <w:t>Early</w:t>
      </w:r>
      <w:r>
        <w:rPr>
          <w:spacing w:val="-12"/>
          <w:w w:val="105"/>
        </w:rPr>
        <w:t> </w:t>
      </w:r>
      <w:r>
        <w:rPr>
          <w:w w:val="105"/>
        </w:rPr>
        <w:t>European</w:t>
      </w:r>
      <w:r>
        <w:rPr>
          <w:spacing w:val="-9"/>
          <w:w w:val="105"/>
        </w:rPr>
        <w:t> </w:t>
      </w:r>
      <w:r>
        <w:rPr>
          <w:w w:val="105"/>
        </w:rPr>
        <w:t>History,</w:t>
      </w:r>
      <w:r>
        <w:rPr>
          <w:spacing w:val="-2"/>
          <w:w w:val="105"/>
        </w:rPr>
        <w:t> </w:t>
      </w:r>
      <w:r>
        <w:rPr>
          <w:w w:val="105"/>
        </w:rPr>
        <w:t>and</w:t>
      </w:r>
      <w:r>
        <w:rPr>
          <w:spacing w:val="-4"/>
          <w:w w:val="105"/>
        </w:rPr>
        <w:t> </w:t>
      </w:r>
      <w:r>
        <w:rPr>
          <w:w w:val="105"/>
        </w:rPr>
        <w:t>by</w:t>
      </w:r>
      <w:r>
        <w:rPr>
          <w:spacing w:val="-23"/>
          <w:w w:val="105"/>
        </w:rPr>
        <w:t> </w:t>
      </w:r>
      <w:r>
        <w:rPr>
          <w:w w:val="105"/>
        </w:rPr>
        <w:t>the</w:t>
      </w:r>
      <w:r>
        <w:rPr>
          <w:spacing w:val="-17"/>
          <w:w w:val="105"/>
        </w:rPr>
        <w:t> </w:t>
      </w:r>
      <w:r>
        <w:rPr>
          <w:w w:val="105"/>
        </w:rPr>
        <w:t>completion</w:t>
      </w:r>
      <w:r>
        <w:rPr>
          <w:spacing w:val="-9"/>
          <w:w w:val="105"/>
        </w:rPr>
        <w:t> </w:t>
      </w:r>
      <w:r>
        <w:rPr>
          <w:w w:val="105"/>
        </w:rPr>
        <w:t>of</w:t>
      </w:r>
      <w:r>
        <w:rPr>
          <w:spacing w:val="-19"/>
          <w:w w:val="105"/>
        </w:rPr>
        <w:t> </w:t>
      </w:r>
      <w:r>
        <w:rPr>
          <w:w w:val="105"/>
        </w:rPr>
        <w:t>the</w:t>
      </w:r>
      <w:r>
        <w:rPr>
          <w:spacing w:val="-17"/>
          <w:w w:val="105"/>
        </w:rPr>
        <w:t> </w:t>
      </w:r>
      <w:r>
        <w:rPr>
          <w:w w:val="105"/>
        </w:rPr>
        <w:t>development</w:t>
      </w:r>
      <w:r>
        <w:rPr>
          <w:spacing w:val="-6"/>
          <w:w w:val="105"/>
        </w:rPr>
        <w:t> </w:t>
      </w:r>
      <w:r>
        <w:rPr>
          <w:w w:val="105"/>
        </w:rPr>
        <w:t>campaign to fully fund the Reiko A. Oberman</w:t>
      </w:r>
      <w:r>
        <w:rPr>
          <w:spacing w:val="17"/>
          <w:w w:val="105"/>
        </w:rPr>
        <w:t> </w:t>
      </w:r>
      <w:r>
        <w:rPr>
          <w:w w:val="105"/>
        </w:rPr>
        <w:t>Chair.</w:t>
      </w:r>
    </w:p>
    <w:p>
      <w:pPr>
        <w:pStyle w:val="BodyText"/>
        <w:spacing w:before="3"/>
        <w:rPr>
          <w:sz w:val="24"/>
        </w:rPr>
      </w:pPr>
    </w:p>
    <w:p>
      <w:pPr>
        <w:pStyle w:val="Heading4"/>
        <w:numPr>
          <w:ilvl w:val="0"/>
          <w:numId w:val="13"/>
        </w:numPr>
        <w:tabs>
          <w:tab w:pos="677" w:val="left" w:leader="none"/>
        </w:tabs>
        <w:spacing w:line="240" w:lineRule="auto" w:before="1" w:after="0"/>
        <w:ind w:left="676" w:right="0" w:hanging="253"/>
        <w:jc w:val="left"/>
      </w:pPr>
      <w:r>
        <w:rPr>
          <w:w w:val="105"/>
        </w:rPr>
        <w:t>Administration</w:t>
      </w:r>
    </w:p>
    <w:p>
      <w:pPr>
        <w:pStyle w:val="BodyText"/>
        <w:spacing w:before="9"/>
        <w:rPr>
          <w:b/>
        </w:rPr>
      </w:pPr>
    </w:p>
    <w:p>
      <w:pPr>
        <w:pStyle w:val="BodyText"/>
        <w:spacing w:line="252" w:lineRule="auto"/>
        <w:ind w:left="419" w:right="347" w:hanging="3"/>
      </w:pPr>
      <w:r>
        <w:rPr>
          <w:w w:val="105"/>
        </w:rPr>
        <w:t>In</w:t>
      </w:r>
      <w:r>
        <w:rPr>
          <w:spacing w:val="-12"/>
          <w:w w:val="105"/>
        </w:rPr>
        <w:t> </w:t>
      </w:r>
      <w:r>
        <w:rPr>
          <w:w w:val="105"/>
        </w:rPr>
        <w:t>Spring</w:t>
      </w:r>
      <w:r>
        <w:rPr>
          <w:spacing w:val="-5"/>
          <w:w w:val="105"/>
        </w:rPr>
        <w:t> </w:t>
      </w:r>
      <w:r>
        <w:rPr>
          <w:w w:val="105"/>
        </w:rPr>
        <w:t>2010,</w:t>
      </w:r>
      <w:r>
        <w:rPr>
          <w:spacing w:val="-4"/>
          <w:w w:val="105"/>
        </w:rPr>
        <w:t> </w:t>
      </w:r>
      <w:r>
        <w:rPr>
          <w:w w:val="105"/>
        </w:rPr>
        <w:t>all</w:t>
      </w:r>
      <w:r>
        <w:rPr>
          <w:spacing w:val="-5"/>
          <w:w w:val="105"/>
        </w:rPr>
        <w:t> </w:t>
      </w:r>
      <w:r>
        <w:rPr>
          <w:w w:val="105"/>
        </w:rPr>
        <w:t>operating</w:t>
      </w:r>
      <w:r>
        <w:rPr>
          <w:spacing w:val="-6"/>
          <w:w w:val="105"/>
        </w:rPr>
        <w:t> </w:t>
      </w:r>
      <w:r>
        <w:rPr>
          <w:w w:val="105"/>
        </w:rPr>
        <w:t>funds</w:t>
      </w:r>
      <w:r>
        <w:rPr>
          <w:spacing w:val="-6"/>
          <w:w w:val="105"/>
        </w:rPr>
        <w:t> </w:t>
      </w:r>
      <w:r>
        <w:rPr>
          <w:w w:val="105"/>
        </w:rPr>
        <w:t>were</w:t>
      </w:r>
      <w:r>
        <w:rPr>
          <w:spacing w:val="-7"/>
          <w:w w:val="105"/>
        </w:rPr>
        <w:t> </w:t>
      </w:r>
      <w:r>
        <w:rPr>
          <w:w w:val="105"/>
        </w:rPr>
        <w:t>pulled</w:t>
      </w:r>
      <w:r>
        <w:rPr>
          <w:spacing w:val="-2"/>
          <w:w w:val="105"/>
        </w:rPr>
        <w:t> </w:t>
      </w:r>
      <w:r>
        <w:rPr>
          <w:w w:val="105"/>
        </w:rPr>
        <w:t>by</w:t>
      </w:r>
      <w:r>
        <w:rPr>
          <w:spacing w:val="-13"/>
          <w:w w:val="105"/>
        </w:rPr>
        <w:t> </w:t>
      </w:r>
      <w:r>
        <w:rPr>
          <w:w w:val="105"/>
        </w:rPr>
        <w:t>the</w:t>
      </w:r>
      <w:r>
        <w:rPr>
          <w:spacing w:val="-8"/>
          <w:w w:val="105"/>
        </w:rPr>
        <w:t> </w:t>
      </w:r>
      <w:r>
        <w:rPr>
          <w:w w:val="105"/>
        </w:rPr>
        <w:t>dean</w:t>
      </w:r>
      <w:r>
        <w:rPr>
          <w:spacing w:val="-11"/>
          <w:w w:val="105"/>
        </w:rPr>
        <w:t> </w:t>
      </w:r>
      <w:r>
        <w:rPr>
          <w:w w:val="105"/>
        </w:rPr>
        <w:t>following</w:t>
      </w:r>
      <w:r>
        <w:rPr>
          <w:spacing w:val="-8"/>
          <w:w w:val="105"/>
        </w:rPr>
        <w:t> </w:t>
      </w:r>
      <w:r>
        <w:rPr>
          <w:w w:val="105"/>
        </w:rPr>
        <w:t>the</w:t>
      </w:r>
      <w:r>
        <w:rPr>
          <w:spacing w:val="-10"/>
          <w:w w:val="105"/>
        </w:rPr>
        <w:t> </w:t>
      </w:r>
      <w:r>
        <w:rPr>
          <w:w w:val="105"/>
        </w:rPr>
        <w:t>7%</w:t>
      </w:r>
      <w:r>
        <w:rPr>
          <w:spacing w:val="-10"/>
          <w:w w:val="105"/>
        </w:rPr>
        <w:t> </w:t>
      </w:r>
      <w:r>
        <w:rPr>
          <w:w w:val="105"/>
        </w:rPr>
        <w:t>cut</w:t>
      </w:r>
      <w:r>
        <w:rPr>
          <w:spacing w:val="-13"/>
          <w:w w:val="105"/>
        </w:rPr>
        <w:t> </w:t>
      </w:r>
      <w:r>
        <w:rPr>
          <w:w w:val="105"/>
        </w:rPr>
        <w:t>to</w:t>
      </w:r>
      <w:r>
        <w:rPr>
          <w:spacing w:val="-11"/>
          <w:w w:val="105"/>
        </w:rPr>
        <w:t> </w:t>
      </w:r>
      <w:r>
        <w:rPr>
          <w:w w:val="105"/>
        </w:rPr>
        <w:t>the</w:t>
      </w:r>
      <w:r>
        <w:rPr>
          <w:spacing w:val="-2"/>
          <w:w w:val="105"/>
        </w:rPr>
        <w:t> </w:t>
      </w:r>
      <w:r>
        <w:rPr>
          <w:w w:val="105"/>
        </w:rPr>
        <w:t>budgets of SBS and the Colleges of Humanities and the Fine Arts. We cover all administrative costs, including</w:t>
      </w:r>
      <w:r>
        <w:rPr>
          <w:spacing w:val="-5"/>
          <w:w w:val="105"/>
        </w:rPr>
        <w:t> </w:t>
      </w:r>
      <w:r>
        <w:rPr>
          <w:w w:val="105"/>
        </w:rPr>
        <w:t>fixed</w:t>
      </w:r>
      <w:r>
        <w:rPr>
          <w:spacing w:val="-6"/>
          <w:w w:val="105"/>
        </w:rPr>
        <w:t> </w:t>
      </w:r>
      <w:r>
        <w:rPr>
          <w:w w:val="105"/>
        </w:rPr>
        <w:t>utility</w:t>
      </w:r>
      <w:r>
        <w:rPr>
          <w:spacing w:val="-6"/>
          <w:w w:val="105"/>
        </w:rPr>
        <w:t> </w:t>
      </w:r>
      <w:r>
        <w:rPr>
          <w:w w:val="105"/>
        </w:rPr>
        <w:t>and</w:t>
      </w:r>
      <w:r>
        <w:rPr>
          <w:spacing w:val="-9"/>
          <w:w w:val="105"/>
        </w:rPr>
        <w:t> </w:t>
      </w:r>
      <w:r>
        <w:rPr>
          <w:w w:val="105"/>
        </w:rPr>
        <w:t>tech</w:t>
      </w:r>
      <w:r>
        <w:rPr>
          <w:spacing w:val="-11"/>
          <w:w w:val="105"/>
        </w:rPr>
        <w:t> </w:t>
      </w:r>
      <w:r>
        <w:rPr>
          <w:w w:val="105"/>
        </w:rPr>
        <w:t>services</w:t>
      </w:r>
      <w:r>
        <w:rPr>
          <w:spacing w:val="-6"/>
          <w:w w:val="105"/>
        </w:rPr>
        <w:t> </w:t>
      </w:r>
      <w:r>
        <w:rPr>
          <w:w w:val="105"/>
        </w:rPr>
        <w:t>costs,</w:t>
      </w:r>
      <w:r>
        <w:rPr>
          <w:spacing w:val="-5"/>
          <w:w w:val="105"/>
        </w:rPr>
        <w:t> </w:t>
      </w:r>
      <w:r>
        <w:rPr>
          <w:w w:val="105"/>
        </w:rPr>
        <w:t>with</w:t>
      </w:r>
      <w:r>
        <w:rPr>
          <w:spacing w:val="-9"/>
          <w:w w:val="105"/>
        </w:rPr>
        <w:t> </w:t>
      </w:r>
      <w:r>
        <w:rPr>
          <w:w w:val="105"/>
        </w:rPr>
        <w:t>Summer</w:t>
      </w:r>
      <w:r>
        <w:rPr>
          <w:spacing w:val="1"/>
          <w:w w:val="105"/>
        </w:rPr>
        <w:t> </w:t>
      </w:r>
      <w:r>
        <w:rPr>
          <w:w w:val="105"/>
        </w:rPr>
        <w:t>and</w:t>
      </w:r>
      <w:r>
        <w:rPr>
          <w:spacing w:val="-6"/>
          <w:w w:val="105"/>
        </w:rPr>
        <w:t> </w:t>
      </w:r>
      <w:r>
        <w:rPr>
          <w:w w:val="105"/>
        </w:rPr>
        <w:t>Evening</w:t>
      </w:r>
      <w:r>
        <w:rPr>
          <w:spacing w:val="-5"/>
          <w:w w:val="105"/>
        </w:rPr>
        <w:t> </w:t>
      </w:r>
      <w:r>
        <w:rPr>
          <w:w w:val="105"/>
        </w:rPr>
        <w:t>Program</w:t>
      </w:r>
      <w:r>
        <w:rPr>
          <w:spacing w:val="1"/>
          <w:w w:val="105"/>
        </w:rPr>
        <w:t> </w:t>
      </w:r>
      <w:r>
        <w:rPr>
          <w:w w:val="105"/>
        </w:rPr>
        <w:t>revenue.</w:t>
      </w:r>
    </w:p>
    <w:p>
      <w:pPr>
        <w:pStyle w:val="BodyText"/>
        <w:spacing w:before="8"/>
      </w:pPr>
    </w:p>
    <w:p>
      <w:pPr>
        <w:pStyle w:val="BodyText"/>
        <w:spacing w:line="252" w:lineRule="auto"/>
        <w:ind w:left="411" w:right="273" w:firstLine="9"/>
      </w:pPr>
      <w:r>
        <w:rPr>
          <w:w w:val="105"/>
        </w:rPr>
        <w:t>The</w:t>
      </w:r>
      <w:r>
        <w:rPr>
          <w:spacing w:val="-14"/>
          <w:w w:val="105"/>
        </w:rPr>
        <w:t> </w:t>
      </w:r>
      <w:r>
        <w:rPr>
          <w:w w:val="105"/>
        </w:rPr>
        <w:t>head</w:t>
      </w:r>
      <w:r>
        <w:rPr>
          <w:spacing w:val="-1"/>
          <w:w w:val="105"/>
        </w:rPr>
        <w:t> </w:t>
      </w:r>
      <w:r>
        <w:rPr>
          <w:w w:val="105"/>
        </w:rPr>
        <w:t>receives</w:t>
      </w:r>
      <w:r>
        <w:rPr>
          <w:spacing w:val="-8"/>
          <w:w w:val="105"/>
        </w:rPr>
        <w:t> </w:t>
      </w:r>
      <w:r>
        <w:rPr>
          <w:w w:val="105"/>
        </w:rPr>
        <w:t>an</w:t>
      </w:r>
      <w:r>
        <w:rPr>
          <w:spacing w:val="-16"/>
          <w:w w:val="105"/>
        </w:rPr>
        <w:t> </w:t>
      </w:r>
      <w:r>
        <w:rPr>
          <w:w w:val="105"/>
        </w:rPr>
        <w:t>administrative</w:t>
      </w:r>
      <w:r>
        <w:rPr>
          <w:spacing w:val="-23"/>
          <w:w w:val="105"/>
        </w:rPr>
        <w:t> </w:t>
      </w:r>
      <w:r>
        <w:rPr>
          <w:w w:val="105"/>
        </w:rPr>
        <w:t>stipend</w:t>
      </w:r>
      <w:r>
        <w:rPr>
          <w:spacing w:val="-10"/>
          <w:w w:val="105"/>
        </w:rPr>
        <w:t> </w:t>
      </w:r>
      <w:r>
        <w:rPr>
          <w:w w:val="105"/>
        </w:rPr>
        <w:t>to</w:t>
      </w:r>
      <w:r>
        <w:rPr>
          <w:spacing w:val="-13"/>
          <w:w w:val="105"/>
        </w:rPr>
        <w:t> </w:t>
      </w:r>
      <w:r>
        <w:rPr>
          <w:w w:val="105"/>
        </w:rPr>
        <w:t>supplement</w:t>
      </w:r>
      <w:r>
        <w:rPr>
          <w:spacing w:val="3"/>
          <w:w w:val="105"/>
        </w:rPr>
        <w:t> </w:t>
      </w:r>
      <w:r>
        <w:rPr>
          <w:w w:val="105"/>
        </w:rPr>
        <w:t>base</w:t>
      </w:r>
      <w:r>
        <w:rPr>
          <w:spacing w:val="-14"/>
          <w:w w:val="105"/>
        </w:rPr>
        <w:t> </w:t>
      </w:r>
      <w:r>
        <w:rPr>
          <w:w w:val="105"/>
        </w:rPr>
        <w:t>salary</w:t>
      </w:r>
      <w:r>
        <w:rPr>
          <w:spacing w:val="-12"/>
          <w:w w:val="105"/>
        </w:rPr>
        <w:t> </w:t>
      </w:r>
      <w:r>
        <w:rPr>
          <w:w w:val="105"/>
        </w:rPr>
        <w:t>and</w:t>
      </w:r>
      <w:r>
        <w:rPr>
          <w:spacing w:val="-11"/>
          <w:w w:val="105"/>
        </w:rPr>
        <w:t> </w:t>
      </w:r>
      <w:r>
        <w:rPr>
          <w:w w:val="105"/>
        </w:rPr>
        <w:t>partial</w:t>
      </w:r>
      <w:r>
        <w:rPr>
          <w:spacing w:val="-10"/>
          <w:w w:val="105"/>
        </w:rPr>
        <w:t> </w:t>
      </w:r>
      <w:r>
        <w:rPr>
          <w:w w:val="105"/>
        </w:rPr>
        <w:t>release</w:t>
      </w:r>
      <w:r>
        <w:rPr>
          <w:spacing w:val="-12"/>
          <w:w w:val="105"/>
        </w:rPr>
        <w:t> </w:t>
      </w:r>
      <w:r>
        <w:rPr>
          <w:w w:val="105"/>
        </w:rPr>
        <w:t>from teaching, and works closely with the dean, associate dean, and SBS staff on a wide-range of issues, from curriculum planning, to budget, to staffing and faculty affairs. The director of graduate studies receives one course</w:t>
      </w:r>
      <w:r>
        <w:rPr>
          <w:spacing w:val="35"/>
          <w:w w:val="105"/>
        </w:rPr>
        <w:t> </w:t>
      </w:r>
      <w:r>
        <w:rPr>
          <w:w w:val="105"/>
        </w:rPr>
        <w:t>release.</w:t>
      </w:r>
    </w:p>
    <w:p>
      <w:pPr>
        <w:pStyle w:val="BodyText"/>
        <w:rPr>
          <w:sz w:val="26"/>
        </w:rPr>
      </w:pPr>
    </w:p>
    <w:p>
      <w:pPr>
        <w:pStyle w:val="BodyText"/>
        <w:spacing w:before="5"/>
        <w:rPr>
          <w:sz w:val="22"/>
        </w:rPr>
      </w:pPr>
    </w:p>
    <w:p>
      <w:pPr>
        <w:pStyle w:val="Heading4"/>
        <w:numPr>
          <w:ilvl w:val="0"/>
          <w:numId w:val="14"/>
        </w:numPr>
        <w:tabs>
          <w:tab w:pos="714" w:val="left" w:leader="none"/>
        </w:tabs>
        <w:spacing w:line="240" w:lineRule="auto" w:before="0" w:after="0"/>
        <w:ind w:left="713" w:right="0" w:hanging="301"/>
        <w:jc w:val="left"/>
      </w:pPr>
      <w:r>
        <w:rPr/>
        <w:t>Describe any specific resource</w:t>
      </w:r>
      <w:r>
        <w:rPr>
          <w:spacing w:val="-3"/>
        </w:rPr>
        <w:t> </w:t>
      </w:r>
      <w:r>
        <w:rPr/>
        <w:t>needs</w:t>
      </w:r>
    </w:p>
    <w:p>
      <w:pPr>
        <w:pStyle w:val="ListParagraph"/>
        <w:numPr>
          <w:ilvl w:val="1"/>
          <w:numId w:val="14"/>
        </w:numPr>
        <w:tabs>
          <w:tab w:pos="1134" w:val="left" w:leader="none"/>
          <w:tab w:pos="1135" w:val="left" w:leader="none"/>
        </w:tabs>
        <w:spacing w:line="249" w:lineRule="auto" w:before="24" w:after="0"/>
        <w:ind w:left="1135" w:right="593" w:hanging="360"/>
        <w:jc w:val="left"/>
        <w:rPr>
          <w:sz w:val="23"/>
        </w:rPr>
      </w:pPr>
      <w:r>
        <w:rPr>
          <w:w w:val="105"/>
          <w:sz w:val="23"/>
        </w:rPr>
        <w:t>Library:</w:t>
      </w:r>
      <w:r>
        <w:rPr>
          <w:spacing w:val="38"/>
          <w:w w:val="105"/>
          <w:sz w:val="23"/>
        </w:rPr>
        <w:t> </w:t>
      </w:r>
      <w:r>
        <w:rPr>
          <w:w w:val="105"/>
          <w:sz w:val="23"/>
        </w:rPr>
        <w:t>As</w:t>
      </w:r>
      <w:r>
        <w:rPr>
          <w:spacing w:val="-17"/>
          <w:w w:val="105"/>
          <w:sz w:val="23"/>
        </w:rPr>
        <w:t> </w:t>
      </w:r>
      <w:r>
        <w:rPr>
          <w:w w:val="105"/>
          <w:sz w:val="23"/>
        </w:rPr>
        <w:t>outlined</w:t>
      </w:r>
      <w:r>
        <w:rPr>
          <w:spacing w:val="-5"/>
          <w:w w:val="105"/>
          <w:sz w:val="23"/>
        </w:rPr>
        <w:t> </w:t>
      </w:r>
      <w:r>
        <w:rPr>
          <w:w w:val="105"/>
          <w:sz w:val="23"/>
        </w:rPr>
        <w:t>above,</w:t>
      </w:r>
      <w:r>
        <w:rPr>
          <w:spacing w:val="-13"/>
          <w:w w:val="105"/>
          <w:sz w:val="23"/>
        </w:rPr>
        <w:t> </w:t>
      </w:r>
      <w:r>
        <w:rPr>
          <w:w w:val="105"/>
          <w:sz w:val="23"/>
        </w:rPr>
        <w:t>we</w:t>
      </w:r>
      <w:r>
        <w:rPr>
          <w:spacing w:val="-16"/>
          <w:w w:val="105"/>
          <w:sz w:val="23"/>
        </w:rPr>
        <w:t> </w:t>
      </w:r>
      <w:r>
        <w:rPr>
          <w:w w:val="105"/>
          <w:sz w:val="23"/>
        </w:rPr>
        <w:t>have</w:t>
      </w:r>
      <w:r>
        <w:rPr>
          <w:spacing w:val="-9"/>
          <w:w w:val="105"/>
          <w:sz w:val="23"/>
        </w:rPr>
        <w:t> </w:t>
      </w:r>
      <w:r>
        <w:rPr>
          <w:w w:val="105"/>
          <w:sz w:val="23"/>
        </w:rPr>
        <w:t>grave</w:t>
      </w:r>
      <w:r>
        <w:rPr>
          <w:spacing w:val="-14"/>
          <w:w w:val="105"/>
          <w:sz w:val="23"/>
        </w:rPr>
        <w:t> </w:t>
      </w:r>
      <w:r>
        <w:rPr>
          <w:w w:val="105"/>
          <w:sz w:val="23"/>
        </w:rPr>
        <w:t>concerns</w:t>
      </w:r>
      <w:r>
        <w:rPr>
          <w:spacing w:val="-1"/>
          <w:w w:val="105"/>
          <w:sz w:val="23"/>
        </w:rPr>
        <w:t> </w:t>
      </w:r>
      <w:r>
        <w:rPr>
          <w:w w:val="105"/>
          <w:sz w:val="23"/>
        </w:rPr>
        <w:t>about</w:t>
      </w:r>
      <w:r>
        <w:rPr>
          <w:spacing w:val="-4"/>
          <w:w w:val="105"/>
          <w:sz w:val="23"/>
        </w:rPr>
        <w:t> </w:t>
      </w:r>
      <w:r>
        <w:rPr>
          <w:w w:val="105"/>
          <w:sz w:val="23"/>
        </w:rPr>
        <w:t>institutional support</w:t>
      </w:r>
      <w:r>
        <w:rPr>
          <w:spacing w:val="-13"/>
          <w:w w:val="105"/>
          <w:sz w:val="23"/>
        </w:rPr>
        <w:t> </w:t>
      </w:r>
      <w:r>
        <w:rPr>
          <w:w w:val="105"/>
          <w:sz w:val="23"/>
        </w:rPr>
        <w:t>for</w:t>
      </w:r>
      <w:r>
        <w:rPr>
          <w:spacing w:val="-16"/>
          <w:w w:val="105"/>
          <w:sz w:val="23"/>
        </w:rPr>
        <w:t> </w:t>
      </w:r>
      <w:r>
        <w:rPr>
          <w:w w:val="105"/>
          <w:sz w:val="23"/>
        </w:rPr>
        <w:t>the Main Library, and the shift in mission away from enhancing</w:t>
      </w:r>
      <w:r>
        <w:rPr>
          <w:spacing w:val="-21"/>
          <w:w w:val="105"/>
          <w:sz w:val="23"/>
        </w:rPr>
        <w:t> </w:t>
      </w:r>
      <w:r>
        <w:rPr>
          <w:w w:val="105"/>
          <w:sz w:val="23"/>
        </w:rPr>
        <w:t>collections.</w:t>
      </w:r>
    </w:p>
    <w:p>
      <w:pPr>
        <w:pStyle w:val="BodyText"/>
        <w:spacing w:before="9"/>
        <w:rPr>
          <w:sz w:val="25"/>
        </w:rPr>
      </w:pPr>
    </w:p>
    <w:p>
      <w:pPr>
        <w:pStyle w:val="ListParagraph"/>
        <w:numPr>
          <w:ilvl w:val="1"/>
          <w:numId w:val="14"/>
        </w:numPr>
        <w:tabs>
          <w:tab w:pos="1135" w:val="left" w:leader="none"/>
          <w:tab w:pos="1137" w:val="left" w:leader="none"/>
        </w:tabs>
        <w:spacing w:line="240" w:lineRule="auto" w:before="0" w:after="0"/>
        <w:ind w:left="1136" w:right="0" w:hanging="366"/>
        <w:jc w:val="left"/>
        <w:rPr>
          <w:sz w:val="23"/>
        </w:rPr>
      </w:pPr>
      <w:r>
        <w:rPr>
          <w:sz w:val="23"/>
        </w:rPr>
        <w:t>Greater classroom capacity, especially for courses with enrollments of</w:t>
      </w:r>
      <w:r>
        <w:rPr>
          <w:spacing w:val="22"/>
          <w:sz w:val="23"/>
        </w:rPr>
        <w:t> </w:t>
      </w:r>
      <w:r>
        <w:rPr>
          <w:sz w:val="23"/>
        </w:rPr>
        <w:t>75-125.</w:t>
      </w:r>
    </w:p>
    <w:p>
      <w:pPr>
        <w:pStyle w:val="BodyText"/>
        <w:spacing w:before="4"/>
        <w:rPr>
          <w:sz w:val="26"/>
        </w:rPr>
      </w:pPr>
    </w:p>
    <w:p>
      <w:pPr>
        <w:pStyle w:val="ListParagraph"/>
        <w:numPr>
          <w:ilvl w:val="1"/>
          <w:numId w:val="14"/>
        </w:numPr>
        <w:tabs>
          <w:tab w:pos="1132" w:val="left" w:leader="none"/>
          <w:tab w:pos="1133" w:val="left" w:leader="none"/>
        </w:tabs>
        <w:spacing w:line="240" w:lineRule="auto" w:before="0" w:after="0"/>
        <w:ind w:left="1132" w:right="0" w:hanging="357"/>
        <w:jc w:val="left"/>
        <w:rPr>
          <w:sz w:val="23"/>
        </w:rPr>
      </w:pPr>
      <w:r>
        <w:rPr>
          <w:w w:val="105"/>
          <w:sz w:val="23"/>
        </w:rPr>
        <w:t>The restoration of a state-supported operating</w:t>
      </w:r>
      <w:r>
        <w:rPr>
          <w:spacing w:val="18"/>
          <w:w w:val="105"/>
          <w:sz w:val="23"/>
        </w:rPr>
        <w:t> </w:t>
      </w:r>
      <w:r>
        <w:rPr>
          <w:w w:val="105"/>
          <w:sz w:val="23"/>
        </w:rPr>
        <w:t>budget.</w:t>
      </w:r>
    </w:p>
    <w:p>
      <w:pPr>
        <w:pStyle w:val="BodyText"/>
        <w:spacing w:before="3"/>
        <w:rPr>
          <w:sz w:val="26"/>
        </w:rPr>
      </w:pPr>
    </w:p>
    <w:p>
      <w:pPr>
        <w:pStyle w:val="ListParagraph"/>
        <w:numPr>
          <w:ilvl w:val="1"/>
          <w:numId w:val="14"/>
        </w:numPr>
        <w:tabs>
          <w:tab w:pos="1132" w:val="left" w:leader="none"/>
          <w:tab w:pos="1133" w:val="left" w:leader="none"/>
        </w:tabs>
        <w:spacing w:line="240" w:lineRule="auto" w:before="1" w:after="0"/>
        <w:ind w:left="1132" w:right="0" w:hanging="362"/>
        <w:jc w:val="left"/>
        <w:rPr>
          <w:sz w:val="23"/>
        </w:rPr>
      </w:pPr>
      <w:r>
        <w:rPr>
          <w:w w:val="105"/>
          <w:sz w:val="23"/>
        </w:rPr>
        <w:t>Additional office space for graduate teaching</w:t>
      </w:r>
      <w:r>
        <w:rPr>
          <w:spacing w:val="33"/>
          <w:w w:val="105"/>
          <w:sz w:val="23"/>
        </w:rPr>
        <w:t> </w:t>
      </w:r>
      <w:r>
        <w:rPr>
          <w:w w:val="105"/>
          <w:sz w:val="23"/>
        </w:rPr>
        <w:t>assistants.</w:t>
      </w:r>
    </w:p>
    <w:p>
      <w:pPr>
        <w:spacing w:after="0" w:line="240" w:lineRule="auto"/>
        <w:jc w:val="left"/>
        <w:rPr>
          <w:sz w:val="23"/>
        </w:rPr>
        <w:sectPr>
          <w:pgSz w:w="12240" w:h="15840"/>
          <w:pgMar w:header="1309" w:footer="0" w:top="1560" w:bottom="280" w:left="1000" w:right="1200"/>
        </w:sectPr>
      </w:pPr>
    </w:p>
    <w:p>
      <w:pPr>
        <w:pStyle w:val="BodyText"/>
        <w:rPr>
          <w:sz w:val="20"/>
        </w:rPr>
      </w:pPr>
    </w:p>
    <w:p>
      <w:pPr>
        <w:pStyle w:val="BodyText"/>
        <w:spacing w:before="4"/>
        <w:rPr>
          <w:sz w:val="17"/>
        </w:rPr>
      </w:pPr>
    </w:p>
    <w:p>
      <w:pPr>
        <w:pStyle w:val="ListParagraph"/>
        <w:numPr>
          <w:ilvl w:val="1"/>
          <w:numId w:val="14"/>
        </w:numPr>
        <w:tabs>
          <w:tab w:pos="1137" w:val="left" w:leader="none"/>
          <w:tab w:pos="1138" w:val="left" w:leader="none"/>
        </w:tabs>
        <w:spacing w:line="264" w:lineRule="auto" w:before="91" w:after="0"/>
        <w:ind w:left="1137" w:right="637" w:hanging="366"/>
        <w:jc w:val="left"/>
        <w:rPr>
          <w:sz w:val="22"/>
        </w:rPr>
      </w:pPr>
      <w:r>
        <w:rPr>
          <w:w w:val="105"/>
          <w:sz w:val="22"/>
        </w:rPr>
        <w:t>A room dedicated to Phi Alpha Theta activities, and a meeting place for undergraduate maJors.</w:t>
      </w:r>
    </w:p>
    <w:p>
      <w:pPr>
        <w:pStyle w:val="BodyText"/>
        <w:spacing w:before="2"/>
        <w:rPr>
          <w:sz w:val="25"/>
        </w:rPr>
      </w:pPr>
    </w:p>
    <w:p>
      <w:pPr>
        <w:pStyle w:val="ListParagraph"/>
        <w:numPr>
          <w:ilvl w:val="1"/>
          <w:numId w:val="14"/>
        </w:numPr>
        <w:tabs>
          <w:tab w:pos="1135" w:val="left" w:leader="none"/>
          <w:tab w:pos="1136" w:val="left" w:leader="none"/>
        </w:tabs>
        <w:spacing w:line="261" w:lineRule="auto" w:before="0" w:after="0"/>
        <w:ind w:left="1132" w:right="429" w:hanging="361"/>
        <w:jc w:val="left"/>
        <w:rPr>
          <w:sz w:val="22"/>
        </w:rPr>
      </w:pPr>
      <w:r>
        <w:rPr>
          <w:w w:val="105"/>
          <w:sz w:val="22"/>
        </w:rPr>
        <w:t>Support for faculty travel to conferences, especially  (but not limited to) international travel. We have offered partial support to junior faculty in recent years, but most faculty have not received any support for travel</w:t>
      </w:r>
      <w:r>
        <w:rPr>
          <w:spacing w:val="5"/>
          <w:w w:val="105"/>
          <w:sz w:val="22"/>
        </w:rPr>
        <w:t> </w:t>
      </w:r>
      <w:r>
        <w:rPr>
          <w:w w:val="105"/>
          <w:sz w:val="22"/>
        </w:rPr>
        <w:t>to conferences.</w:t>
      </w:r>
    </w:p>
    <w:p>
      <w:pPr>
        <w:pStyle w:val="BodyText"/>
        <w:spacing w:before="3"/>
        <w:rPr>
          <w:sz w:val="26"/>
        </w:rPr>
      </w:pPr>
    </w:p>
    <w:p>
      <w:pPr>
        <w:pStyle w:val="ListParagraph"/>
        <w:numPr>
          <w:ilvl w:val="1"/>
          <w:numId w:val="14"/>
        </w:numPr>
        <w:tabs>
          <w:tab w:pos="1131" w:val="left" w:leader="none"/>
          <w:tab w:pos="1132" w:val="left" w:leader="none"/>
        </w:tabs>
        <w:spacing w:line="261" w:lineRule="auto" w:before="1" w:after="0"/>
        <w:ind w:left="1131" w:right="343" w:hanging="365"/>
        <w:jc w:val="left"/>
        <w:rPr>
          <w:sz w:val="22"/>
        </w:rPr>
      </w:pPr>
      <w:r>
        <w:rPr>
          <w:w w:val="105"/>
          <w:sz w:val="22"/>
        </w:rPr>
        <w:t>Computer Technology: Funding for more frequent upgrades and  computer  are  needed. Our conference room, Social Sciences 128, lacks projection technology;  and the two laptops and portable projector we share for classes and invited lectures on and off campus are obsolete.</w:t>
      </w:r>
    </w:p>
    <w:p>
      <w:pPr>
        <w:pStyle w:val="BodyText"/>
        <w:spacing w:before="7"/>
      </w:pPr>
    </w:p>
    <w:p>
      <w:pPr>
        <w:pStyle w:val="Heading4"/>
        <w:spacing w:line="249" w:lineRule="auto"/>
        <w:ind w:left="409" w:right="1027" w:hanging="1"/>
      </w:pPr>
      <w:r>
        <w:rPr/>
        <w:t>Comment on projected changes in unit activities and quality outcomes if additional resources were available.</w:t>
      </w:r>
    </w:p>
    <w:p>
      <w:pPr>
        <w:pStyle w:val="BodyText"/>
        <w:spacing w:before="5"/>
        <w:rPr>
          <w:b/>
          <w:sz w:val="24"/>
        </w:rPr>
      </w:pPr>
    </w:p>
    <w:p>
      <w:pPr>
        <w:spacing w:line="264" w:lineRule="auto" w:before="1"/>
        <w:ind w:left="401" w:right="420" w:firstLine="3"/>
        <w:jc w:val="left"/>
        <w:rPr>
          <w:sz w:val="22"/>
        </w:rPr>
      </w:pPr>
      <w:r>
        <w:rPr>
          <w:w w:val="105"/>
          <w:sz w:val="22"/>
        </w:rPr>
        <w:t>We could reasonably expect that more resources  would increase our research productivity,  raise our national rankings, and enrich the curriculum, particularly in United States and World History. New faculty lines and GAT funding  would  broaden our curriculum  at all levels and enhance course availability and selection for our students, paiticularly in the World History</w:t>
      </w:r>
      <w:r>
        <w:rPr>
          <w:spacing w:val="15"/>
          <w:w w:val="105"/>
          <w:sz w:val="22"/>
        </w:rPr>
        <w:t> </w:t>
      </w:r>
      <w:r>
        <w:rPr>
          <w:w w:val="105"/>
          <w:sz w:val="22"/>
        </w:rPr>
        <w:t>curriculum.</w:t>
      </w:r>
    </w:p>
    <w:p>
      <w:pPr>
        <w:spacing w:line="264" w:lineRule="auto" w:before="0"/>
        <w:ind w:left="402" w:right="0" w:hanging="1"/>
        <w:jc w:val="left"/>
        <w:rPr>
          <w:sz w:val="22"/>
        </w:rPr>
      </w:pPr>
      <w:r>
        <w:rPr>
          <w:w w:val="110"/>
          <w:sz w:val="22"/>
        </w:rPr>
        <w:t>Additional</w:t>
      </w:r>
      <w:r>
        <w:rPr>
          <w:spacing w:val="-6"/>
          <w:w w:val="110"/>
          <w:sz w:val="22"/>
        </w:rPr>
        <w:t> </w:t>
      </w:r>
      <w:r>
        <w:rPr>
          <w:w w:val="110"/>
          <w:sz w:val="22"/>
        </w:rPr>
        <w:t>resources</w:t>
      </w:r>
      <w:r>
        <w:rPr>
          <w:spacing w:val="-14"/>
          <w:w w:val="110"/>
          <w:sz w:val="22"/>
        </w:rPr>
        <w:t> </w:t>
      </w:r>
      <w:r>
        <w:rPr>
          <w:w w:val="110"/>
          <w:sz w:val="22"/>
        </w:rPr>
        <w:t>should</w:t>
      </w:r>
      <w:r>
        <w:rPr>
          <w:spacing w:val="-11"/>
          <w:w w:val="110"/>
          <w:sz w:val="22"/>
        </w:rPr>
        <w:t> </w:t>
      </w:r>
      <w:r>
        <w:rPr>
          <w:w w:val="110"/>
          <w:sz w:val="22"/>
        </w:rPr>
        <w:t>also</w:t>
      </w:r>
      <w:r>
        <w:rPr>
          <w:spacing w:val="-12"/>
          <w:w w:val="110"/>
          <w:sz w:val="22"/>
        </w:rPr>
        <w:t> </w:t>
      </w:r>
      <w:r>
        <w:rPr>
          <w:w w:val="110"/>
          <w:sz w:val="22"/>
        </w:rPr>
        <w:t>improve</w:t>
      </w:r>
      <w:r>
        <w:rPr>
          <w:spacing w:val="-16"/>
          <w:w w:val="110"/>
          <w:sz w:val="22"/>
        </w:rPr>
        <w:t> </w:t>
      </w:r>
      <w:r>
        <w:rPr>
          <w:w w:val="110"/>
          <w:sz w:val="22"/>
        </w:rPr>
        <w:t>faculty</w:t>
      </w:r>
      <w:r>
        <w:rPr>
          <w:spacing w:val="-13"/>
          <w:w w:val="110"/>
          <w:sz w:val="22"/>
        </w:rPr>
        <w:t> </w:t>
      </w:r>
      <w:r>
        <w:rPr>
          <w:w w:val="110"/>
          <w:sz w:val="22"/>
        </w:rPr>
        <w:t>retention</w:t>
      </w:r>
      <w:r>
        <w:rPr>
          <w:spacing w:val="-19"/>
          <w:w w:val="110"/>
          <w:sz w:val="22"/>
        </w:rPr>
        <w:t> </w:t>
      </w:r>
      <w:r>
        <w:rPr>
          <w:w w:val="110"/>
          <w:sz w:val="22"/>
        </w:rPr>
        <w:t>and</w:t>
      </w:r>
      <w:r>
        <w:rPr>
          <w:spacing w:val="-14"/>
          <w:w w:val="110"/>
          <w:sz w:val="22"/>
        </w:rPr>
        <w:t> </w:t>
      </w:r>
      <w:r>
        <w:rPr>
          <w:w w:val="110"/>
          <w:sz w:val="22"/>
        </w:rPr>
        <w:t>provide</w:t>
      </w:r>
      <w:r>
        <w:rPr>
          <w:spacing w:val="-15"/>
          <w:w w:val="110"/>
          <w:sz w:val="22"/>
        </w:rPr>
        <w:t> </w:t>
      </w:r>
      <w:r>
        <w:rPr>
          <w:w w:val="110"/>
          <w:sz w:val="22"/>
        </w:rPr>
        <w:t>the</w:t>
      </w:r>
      <w:r>
        <w:rPr>
          <w:spacing w:val="-11"/>
          <w:w w:val="110"/>
          <w:sz w:val="22"/>
        </w:rPr>
        <w:t> </w:t>
      </w:r>
      <w:r>
        <w:rPr>
          <w:w w:val="110"/>
          <w:sz w:val="22"/>
        </w:rPr>
        <w:t>Department</w:t>
      </w:r>
      <w:r>
        <w:rPr>
          <w:spacing w:val="-7"/>
          <w:w w:val="110"/>
          <w:sz w:val="22"/>
        </w:rPr>
        <w:t> </w:t>
      </w:r>
      <w:r>
        <w:rPr>
          <w:w w:val="110"/>
          <w:sz w:val="22"/>
        </w:rPr>
        <w:t>with</w:t>
      </w:r>
      <w:r>
        <w:rPr>
          <w:spacing w:val="-14"/>
          <w:w w:val="110"/>
          <w:sz w:val="22"/>
        </w:rPr>
        <w:t> </w:t>
      </w:r>
      <w:r>
        <w:rPr>
          <w:w w:val="110"/>
          <w:sz w:val="22"/>
        </w:rPr>
        <w:t>the stability that it currently</w:t>
      </w:r>
      <w:r>
        <w:rPr>
          <w:spacing w:val="7"/>
          <w:w w:val="110"/>
          <w:sz w:val="22"/>
        </w:rPr>
        <w:t> </w:t>
      </w:r>
      <w:r>
        <w:rPr>
          <w:w w:val="110"/>
          <w:sz w:val="22"/>
        </w:rPr>
        <w:t>lacks.</w:t>
      </w:r>
    </w:p>
    <w:p>
      <w:pPr>
        <w:pStyle w:val="BodyText"/>
        <w:spacing w:before="7"/>
      </w:pPr>
    </w:p>
    <w:p>
      <w:pPr>
        <w:spacing w:line="261" w:lineRule="auto" w:before="1"/>
        <w:ind w:left="401" w:right="0" w:firstLine="0"/>
        <w:jc w:val="left"/>
        <w:rPr>
          <w:sz w:val="22"/>
        </w:rPr>
      </w:pPr>
      <w:r>
        <w:rPr>
          <w:w w:val="110"/>
          <w:sz w:val="22"/>
        </w:rPr>
        <w:t>The</w:t>
      </w:r>
      <w:r>
        <w:rPr>
          <w:spacing w:val="-12"/>
          <w:w w:val="110"/>
          <w:sz w:val="22"/>
        </w:rPr>
        <w:t> </w:t>
      </w:r>
      <w:r>
        <w:rPr>
          <w:w w:val="110"/>
          <w:sz w:val="22"/>
        </w:rPr>
        <w:t>Department's</w:t>
      </w:r>
      <w:r>
        <w:rPr>
          <w:spacing w:val="0"/>
          <w:w w:val="110"/>
          <w:sz w:val="22"/>
        </w:rPr>
        <w:t> </w:t>
      </w:r>
      <w:r>
        <w:rPr>
          <w:w w:val="110"/>
          <w:sz w:val="22"/>
        </w:rPr>
        <w:t>most</w:t>
      </w:r>
      <w:r>
        <w:rPr>
          <w:spacing w:val="-8"/>
          <w:w w:val="110"/>
          <w:sz w:val="22"/>
        </w:rPr>
        <w:t> </w:t>
      </w:r>
      <w:r>
        <w:rPr>
          <w:w w:val="110"/>
          <w:sz w:val="22"/>
        </w:rPr>
        <w:t>pressing</w:t>
      </w:r>
      <w:r>
        <w:rPr>
          <w:spacing w:val="-4"/>
          <w:w w:val="110"/>
          <w:sz w:val="22"/>
        </w:rPr>
        <w:t> </w:t>
      </w:r>
      <w:r>
        <w:rPr>
          <w:w w:val="110"/>
          <w:sz w:val="22"/>
        </w:rPr>
        <w:t>needs</w:t>
      </w:r>
      <w:r>
        <w:rPr>
          <w:spacing w:val="-8"/>
          <w:w w:val="110"/>
          <w:sz w:val="22"/>
        </w:rPr>
        <w:t> </w:t>
      </w:r>
      <w:r>
        <w:rPr>
          <w:w w:val="110"/>
          <w:sz w:val="22"/>
        </w:rPr>
        <w:t>are</w:t>
      </w:r>
      <w:r>
        <w:rPr>
          <w:spacing w:val="-16"/>
          <w:w w:val="110"/>
          <w:sz w:val="22"/>
        </w:rPr>
        <w:t> </w:t>
      </w:r>
      <w:r>
        <w:rPr>
          <w:w w:val="110"/>
          <w:sz w:val="22"/>
        </w:rPr>
        <w:t>for</w:t>
      </w:r>
      <w:r>
        <w:rPr>
          <w:spacing w:val="-12"/>
          <w:w w:val="110"/>
          <w:sz w:val="22"/>
        </w:rPr>
        <w:t> </w:t>
      </w:r>
      <w:r>
        <w:rPr>
          <w:w w:val="110"/>
          <w:sz w:val="22"/>
        </w:rPr>
        <w:t>new</w:t>
      </w:r>
      <w:r>
        <w:rPr>
          <w:spacing w:val="-9"/>
          <w:w w:val="110"/>
          <w:sz w:val="22"/>
        </w:rPr>
        <w:t> </w:t>
      </w:r>
      <w:r>
        <w:rPr>
          <w:w w:val="110"/>
          <w:sz w:val="22"/>
        </w:rPr>
        <w:t>faculty</w:t>
      </w:r>
      <w:r>
        <w:rPr>
          <w:spacing w:val="-10"/>
          <w:w w:val="110"/>
          <w:sz w:val="22"/>
        </w:rPr>
        <w:t> </w:t>
      </w:r>
      <w:r>
        <w:rPr>
          <w:w w:val="110"/>
          <w:sz w:val="22"/>
        </w:rPr>
        <w:t>lines</w:t>
      </w:r>
      <w:r>
        <w:rPr>
          <w:spacing w:val="-10"/>
          <w:w w:val="110"/>
          <w:sz w:val="22"/>
        </w:rPr>
        <w:t> </w:t>
      </w:r>
      <w:r>
        <w:rPr>
          <w:w w:val="110"/>
          <w:sz w:val="22"/>
        </w:rPr>
        <w:t>and</w:t>
      </w:r>
      <w:r>
        <w:rPr>
          <w:spacing w:val="-12"/>
          <w:w w:val="110"/>
          <w:sz w:val="22"/>
        </w:rPr>
        <w:t> </w:t>
      </w:r>
      <w:r>
        <w:rPr>
          <w:w w:val="110"/>
          <w:sz w:val="22"/>
        </w:rPr>
        <w:t>for</w:t>
      </w:r>
      <w:r>
        <w:rPr>
          <w:spacing w:val="-2"/>
          <w:w w:val="110"/>
          <w:sz w:val="22"/>
        </w:rPr>
        <w:t> </w:t>
      </w:r>
      <w:r>
        <w:rPr>
          <w:w w:val="110"/>
          <w:sz w:val="22"/>
        </w:rPr>
        <w:t>money</w:t>
      </w:r>
      <w:r>
        <w:rPr>
          <w:spacing w:val="-10"/>
          <w:w w:val="110"/>
          <w:sz w:val="22"/>
        </w:rPr>
        <w:t> </w:t>
      </w:r>
      <w:r>
        <w:rPr>
          <w:w w:val="110"/>
          <w:sz w:val="22"/>
        </w:rPr>
        <w:t>to</w:t>
      </w:r>
      <w:r>
        <w:rPr>
          <w:spacing w:val="-8"/>
          <w:w w:val="110"/>
          <w:sz w:val="22"/>
        </w:rPr>
        <w:t> </w:t>
      </w:r>
      <w:r>
        <w:rPr>
          <w:w w:val="110"/>
          <w:sz w:val="22"/>
        </w:rPr>
        <w:t>support</w:t>
      </w:r>
      <w:r>
        <w:rPr>
          <w:spacing w:val="-7"/>
          <w:w w:val="110"/>
          <w:sz w:val="22"/>
        </w:rPr>
        <w:t> </w:t>
      </w:r>
      <w:r>
        <w:rPr>
          <w:w w:val="110"/>
          <w:sz w:val="22"/>
        </w:rPr>
        <w:t>faculty development, including money for faculty research and travel, research assistants and multiyear recruiting packages for graduate students as well as speakers and</w:t>
      </w:r>
      <w:r>
        <w:rPr>
          <w:spacing w:val="2"/>
          <w:w w:val="110"/>
          <w:sz w:val="22"/>
        </w:rPr>
        <w:t> </w:t>
      </w:r>
      <w:r>
        <w:rPr>
          <w:w w:val="110"/>
          <w:sz w:val="22"/>
        </w:rPr>
        <w:t>conferences.</w:t>
      </w:r>
    </w:p>
    <w:p>
      <w:pPr>
        <w:pStyle w:val="BodyText"/>
        <w:spacing w:before="2"/>
        <w:rPr>
          <w:sz w:val="24"/>
        </w:rPr>
      </w:pPr>
    </w:p>
    <w:p>
      <w:pPr>
        <w:spacing w:line="264" w:lineRule="auto" w:before="0"/>
        <w:ind w:left="396" w:right="289" w:firstLine="0"/>
        <w:jc w:val="left"/>
        <w:rPr>
          <w:sz w:val="22"/>
        </w:rPr>
      </w:pPr>
      <w:r>
        <w:rPr>
          <w:w w:val="110"/>
          <w:sz w:val="22"/>
        </w:rPr>
        <w:t>A room dedicated to the activities of History majors, especially those of Phi Alpha Theta, would enhance the academic culture of the department for undergraduates and, we would assume, promote</w:t>
      </w:r>
      <w:r>
        <w:rPr>
          <w:spacing w:val="-8"/>
          <w:w w:val="110"/>
          <w:sz w:val="22"/>
        </w:rPr>
        <w:t> </w:t>
      </w:r>
      <w:r>
        <w:rPr>
          <w:w w:val="110"/>
          <w:sz w:val="22"/>
        </w:rPr>
        <w:t>retention</w:t>
      </w:r>
      <w:r>
        <w:rPr>
          <w:spacing w:val="-8"/>
          <w:w w:val="110"/>
          <w:sz w:val="22"/>
        </w:rPr>
        <w:t> </w:t>
      </w:r>
      <w:r>
        <w:rPr>
          <w:w w:val="110"/>
          <w:sz w:val="22"/>
        </w:rPr>
        <w:t>and</w:t>
      </w:r>
      <w:r>
        <w:rPr>
          <w:spacing w:val="-14"/>
          <w:w w:val="110"/>
          <w:sz w:val="22"/>
        </w:rPr>
        <w:t> </w:t>
      </w:r>
      <w:r>
        <w:rPr>
          <w:w w:val="110"/>
          <w:sz w:val="22"/>
        </w:rPr>
        <w:t>academic</w:t>
      </w:r>
      <w:r>
        <w:rPr>
          <w:spacing w:val="-10"/>
          <w:w w:val="110"/>
          <w:sz w:val="22"/>
        </w:rPr>
        <w:t> </w:t>
      </w:r>
      <w:r>
        <w:rPr>
          <w:w w:val="110"/>
          <w:sz w:val="22"/>
        </w:rPr>
        <w:t>achievement. And</w:t>
      </w:r>
      <w:r>
        <w:rPr>
          <w:spacing w:val="-12"/>
          <w:w w:val="110"/>
          <w:sz w:val="22"/>
        </w:rPr>
        <w:t> </w:t>
      </w:r>
      <w:r>
        <w:rPr>
          <w:w w:val="110"/>
          <w:sz w:val="22"/>
        </w:rPr>
        <w:t>it</w:t>
      </w:r>
      <w:r>
        <w:rPr>
          <w:spacing w:val="-16"/>
          <w:w w:val="110"/>
          <w:sz w:val="22"/>
        </w:rPr>
        <w:t> </w:t>
      </w:r>
      <w:r>
        <w:rPr>
          <w:w w:val="110"/>
          <w:sz w:val="22"/>
        </w:rPr>
        <w:t>would</w:t>
      </w:r>
      <w:r>
        <w:rPr>
          <w:spacing w:val="-13"/>
          <w:w w:val="110"/>
          <w:sz w:val="22"/>
        </w:rPr>
        <w:t> </w:t>
      </w:r>
      <w:r>
        <w:rPr>
          <w:w w:val="110"/>
          <w:sz w:val="22"/>
        </w:rPr>
        <w:t>better</w:t>
      </w:r>
      <w:r>
        <w:rPr>
          <w:spacing w:val="-8"/>
          <w:w w:val="110"/>
          <w:sz w:val="22"/>
        </w:rPr>
        <w:t> </w:t>
      </w:r>
      <w:r>
        <w:rPr>
          <w:w w:val="110"/>
          <w:sz w:val="22"/>
        </w:rPr>
        <w:t>enable</w:t>
      </w:r>
      <w:r>
        <w:rPr>
          <w:spacing w:val="-10"/>
          <w:w w:val="110"/>
          <w:sz w:val="22"/>
        </w:rPr>
        <w:t> </w:t>
      </w:r>
      <w:r>
        <w:rPr>
          <w:w w:val="110"/>
          <w:sz w:val="22"/>
        </w:rPr>
        <w:t>us</w:t>
      </w:r>
      <w:r>
        <w:rPr>
          <w:spacing w:val="-15"/>
          <w:w w:val="110"/>
          <w:sz w:val="22"/>
        </w:rPr>
        <w:t> </w:t>
      </w:r>
      <w:r>
        <w:rPr>
          <w:w w:val="110"/>
          <w:sz w:val="22"/>
        </w:rPr>
        <w:t>to</w:t>
      </w:r>
      <w:r>
        <w:rPr>
          <w:spacing w:val="-14"/>
          <w:w w:val="110"/>
          <w:sz w:val="22"/>
        </w:rPr>
        <w:t> </w:t>
      </w:r>
      <w:r>
        <w:rPr>
          <w:w w:val="110"/>
          <w:sz w:val="22"/>
        </w:rPr>
        <w:t>encourage</w:t>
      </w:r>
      <w:r>
        <w:rPr>
          <w:spacing w:val="-17"/>
          <w:w w:val="110"/>
          <w:sz w:val="22"/>
        </w:rPr>
        <w:t> </w:t>
      </w:r>
      <w:r>
        <w:rPr>
          <w:w w:val="110"/>
          <w:sz w:val="22"/>
        </w:rPr>
        <w:t>them</w:t>
      </w:r>
      <w:r>
        <w:rPr>
          <w:spacing w:val="-20"/>
          <w:w w:val="110"/>
          <w:sz w:val="22"/>
        </w:rPr>
        <w:t> </w:t>
      </w:r>
      <w:r>
        <w:rPr>
          <w:w w:val="110"/>
          <w:sz w:val="22"/>
        </w:rPr>
        <w:t>to take advantage of opportunities for collaborative research, conference participation, internships, and Study</w:t>
      </w:r>
      <w:r>
        <w:rPr>
          <w:spacing w:val="1"/>
          <w:w w:val="110"/>
          <w:sz w:val="22"/>
        </w:rPr>
        <w:t> </w:t>
      </w:r>
      <w:r>
        <w:rPr>
          <w:w w:val="110"/>
          <w:sz w:val="22"/>
        </w:rPr>
        <w:t>Abroad.</w:t>
      </w:r>
    </w:p>
    <w:p>
      <w:pPr>
        <w:pStyle w:val="BodyText"/>
        <w:spacing w:before="7"/>
        <w:rPr>
          <w:sz w:val="24"/>
        </w:rPr>
      </w:pPr>
    </w:p>
    <w:p>
      <w:pPr>
        <w:pStyle w:val="ListParagraph"/>
        <w:numPr>
          <w:ilvl w:val="0"/>
          <w:numId w:val="4"/>
        </w:numPr>
        <w:tabs>
          <w:tab w:pos="1278" w:val="left" w:leader="none"/>
        </w:tabs>
        <w:spacing w:line="223" w:lineRule="auto" w:before="0" w:after="0"/>
        <w:ind w:left="3814" w:right="583" w:hanging="3038"/>
        <w:jc w:val="left"/>
        <w:rPr>
          <w:rFonts w:ascii="Courier New"/>
          <w:b/>
          <w:sz w:val="35"/>
        </w:rPr>
      </w:pPr>
      <w:r>
        <w:rPr>
          <w:rFonts w:ascii="Courier New"/>
          <w:b/>
          <w:spacing w:val="-1"/>
          <w:w w:val="105"/>
          <w:sz w:val="35"/>
        </w:rPr>
        <w:t>UNDERGRADUATESTUDENTS,DEGREEPROGRAMS </w:t>
      </w:r>
      <w:r>
        <w:rPr>
          <w:rFonts w:ascii="Courier New"/>
          <w:b/>
          <w:w w:val="110"/>
          <w:sz w:val="35"/>
        </w:rPr>
        <w:t>AND</w:t>
      </w:r>
      <w:r>
        <w:rPr>
          <w:rFonts w:ascii="Courier New"/>
          <w:b/>
          <w:spacing w:val="-139"/>
          <w:w w:val="110"/>
          <w:sz w:val="35"/>
        </w:rPr>
        <w:t> </w:t>
      </w:r>
      <w:r>
        <w:rPr>
          <w:rFonts w:ascii="Courier New"/>
          <w:b/>
          <w:w w:val="110"/>
          <w:sz w:val="35"/>
        </w:rPr>
        <w:t>OUTCOMES</w:t>
      </w:r>
    </w:p>
    <w:p>
      <w:pPr>
        <w:pStyle w:val="BodyText"/>
        <w:spacing w:before="9"/>
        <w:rPr>
          <w:rFonts w:ascii="Courier New"/>
          <w:b/>
          <w:sz w:val="46"/>
        </w:rPr>
      </w:pPr>
    </w:p>
    <w:p>
      <w:pPr>
        <w:pStyle w:val="Heading4"/>
        <w:spacing w:line="252" w:lineRule="auto" w:before="1"/>
        <w:ind w:left="401" w:right="273" w:hanging="6"/>
      </w:pPr>
      <w:r>
        <w:rPr>
          <w:w w:val="105"/>
        </w:rPr>
        <w:t>Describe</w:t>
      </w:r>
      <w:r>
        <w:rPr>
          <w:spacing w:val="-7"/>
          <w:w w:val="105"/>
        </w:rPr>
        <w:t> </w:t>
      </w:r>
      <w:r>
        <w:rPr>
          <w:w w:val="105"/>
        </w:rPr>
        <w:t>enrollment</w:t>
      </w:r>
      <w:r>
        <w:rPr>
          <w:spacing w:val="-8"/>
          <w:w w:val="105"/>
        </w:rPr>
        <w:t> </w:t>
      </w:r>
      <w:r>
        <w:rPr>
          <w:w w:val="105"/>
        </w:rPr>
        <w:t>trends</w:t>
      </w:r>
      <w:r>
        <w:rPr>
          <w:spacing w:val="-12"/>
          <w:w w:val="105"/>
        </w:rPr>
        <w:t> </w:t>
      </w:r>
      <w:r>
        <w:rPr>
          <w:w w:val="105"/>
        </w:rPr>
        <w:t>for</w:t>
      </w:r>
      <w:r>
        <w:rPr>
          <w:spacing w:val="-17"/>
          <w:w w:val="105"/>
        </w:rPr>
        <w:t> </w:t>
      </w:r>
      <w:r>
        <w:rPr>
          <w:w w:val="105"/>
        </w:rPr>
        <w:t>each</w:t>
      </w:r>
      <w:r>
        <w:rPr>
          <w:spacing w:val="-14"/>
          <w:w w:val="105"/>
        </w:rPr>
        <w:t> </w:t>
      </w:r>
      <w:r>
        <w:rPr>
          <w:w w:val="105"/>
        </w:rPr>
        <w:t>of</w:t>
      </w:r>
      <w:r>
        <w:rPr>
          <w:spacing w:val="-14"/>
          <w:w w:val="105"/>
        </w:rPr>
        <w:t> </w:t>
      </w:r>
      <w:r>
        <w:rPr>
          <w:w w:val="105"/>
        </w:rPr>
        <w:t>the</w:t>
      </w:r>
      <w:r>
        <w:rPr>
          <w:spacing w:val="-17"/>
          <w:w w:val="105"/>
        </w:rPr>
        <w:t> </w:t>
      </w:r>
      <w:r>
        <w:rPr>
          <w:w w:val="105"/>
        </w:rPr>
        <w:t>undergraduate</w:t>
      </w:r>
      <w:r>
        <w:rPr>
          <w:spacing w:val="-4"/>
          <w:w w:val="105"/>
        </w:rPr>
        <w:t> </w:t>
      </w:r>
      <w:r>
        <w:rPr>
          <w:w w:val="105"/>
        </w:rPr>
        <w:t>degree</w:t>
      </w:r>
      <w:r>
        <w:rPr>
          <w:spacing w:val="-11"/>
          <w:w w:val="105"/>
        </w:rPr>
        <w:t> </w:t>
      </w:r>
      <w:r>
        <w:rPr>
          <w:w w:val="105"/>
        </w:rPr>
        <w:t>programs</w:t>
      </w:r>
      <w:r>
        <w:rPr>
          <w:spacing w:val="-3"/>
          <w:w w:val="105"/>
        </w:rPr>
        <w:t> </w:t>
      </w:r>
      <w:r>
        <w:rPr>
          <w:w w:val="105"/>
        </w:rPr>
        <w:t>offered</w:t>
      </w:r>
      <w:r>
        <w:rPr>
          <w:spacing w:val="-12"/>
          <w:w w:val="105"/>
        </w:rPr>
        <w:t> </w:t>
      </w:r>
      <w:r>
        <w:rPr>
          <w:w w:val="105"/>
        </w:rPr>
        <w:t>by</w:t>
      </w:r>
      <w:r>
        <w:rPr>
          <w:spacing w:val="-14"/>
          <w:w w:val="105"/>
        </w:rPr>
        <w:t> </w:t>
      </w:r>
      <w:r>
        <w:rPr>
          <w:w w:val="105"/>
        </w:rPr>
        <w:t>the unit using data provided through the Office of Academic</w:t>
      </w:r>
      <w:r>
        <w:rPr>
          <w:spacing w:val="16"/>
          <w:w w:val="105"/>
        </w:rPr>
        <w:t> </w:t>
      </w:r>
      <w:r>
        <w:rPr>
          <w:w w:val="105"/>
        </w:rPr>
        <w:t>Affairs.</w:t>
      </w:r>
    </w:p>
    <w:p>
      <w:pPr>
        <w:pStyle w:val="BodyText"/>
        <w:spacing w:before="4"/>
        <w:rPr>
          <w:b/>
          <w:sz w:val="24"/>
        </w:rPr>
      </w:pPr>
    </w:p>
    <w:p>
      <w:pPr>
        <w:spacing w:line="261" w:lineRule="auto" w:before="0"/>
        <w:ind w:left="393" w:right="273" w:firstLine="6"/>
        <w:jc w:val="left"/>
        <w:rPr>
          <w:sz w:val="22"/>
        </w:rPr>
      </w:pPr>
      <w:r>
        <w:rPr>
          <w:w w:val="105"/>
          <w:sz w:val="22"/>
        </w:rPr>
        <w:t>History majors have increased steadily since we began tracking them in the 1980s. These include undergraduates at UA South, a separate unit with whom we coordinate class scheduling and instructional resources, such as adjunct teachers. (See Appendix A.2: History, Enrolled Majors,</w:t>
      </w:r>
    </w:p>
    <w:p>
      <w:pPr>
        <w:spacing w:after="0" w:line="261" w:lineRule="auto"/>
        <w:jc w:val="left"/>
        <w:rPr>
          <w:sz w:val="22"/>
        </w:rPr>
        <w:sectPr>
          <w:pgSz w:w="12240" w:h="15840"/>
          <w:pgMar w:header="1309" w:footer="0" w:top="1520" w:bottom="280" w:left="1000" w:right="1200"/>
        </w:sectPr>
      </w:pPr>
    </w:p>
    <w:p>
      <w:pPr>
        <w:pStyle w:val="BodyText"/>
        <w:rPr>
          <w:sz w:val="20"/>
        </w:rPr>
      </w:pPr>
    </w:p>
    <w:p>
      <w:pPr>
        <w:pStyle w:val="BodyText"/>
        <w:spacing w:before="7"/>
        <w:rPr>
          <w:sz w:val="22"/>
        </w:rPr>
      </w:pPr>
    </w:p>
    <w:p>
      <w:pPr>
        <w:pStyle w:val="BodyText"/>
        <w:spacing w:line="249" w:lineRule="auto"/>
        <w:ind w:left="402" w:right="273" w:firstLine="1"/>
      </w:pPr>
      <w:r>
        <w:rPr>
          <w:w w:val="105"/>
        </w:rPr>
        <w:t>2003-2009) and Appendix H.2: History Undergraduate Majors, 1983-2003) In the seven years since the last APR this trend has continued. History undergraduate majors increased from 446 to 570, about one third, while our faculty has increased by one FTE.</w:t>
      </w:r>
    </w:p>
    <w:p>
      <w:pPr>
        <w:pStyle w:val="BodyText"/>
        <w:spacing w:before="9"/>
        <w:rPr>
          <w:sz w:val="24"/>
        </w:rPr>
      </w:pPr>
    </w:p>
    <w:p>
      <w:pPr>
        <w:pStyle w:val="Heading4"/>
        <w:ind w:left="400"/>
      </w:pPr>
      <w:r>
        <w:rPr>
          <w:w w:val="105"/>
        </w:rPr>
        <w:t>TABLE H-1: HISTORY, ENROLLED MAJORS, 2003-2009</w:t>
      </w:r>
    </w:p>
    <w:p>
      <w:pPr>
        <w:pStyle w:val="BodyText"/>
        <w:spacing w:before="10" w:after="1"/>
        <w:rPr>
          <w:b/>
        </w:rPr>
      </w:pPr>
    </w:p>
    <w:tbl>
      <w:tblPr>
        <w:tblW w:w="0" w:type="auto"/>
        <w:jc w:val="left"/>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8"/>
        <w:gridCol w:w="1168"/>
        <w:gridCol w:w="1062"/>
        <w:gridCol w:w="1158"/>
        <w:gridCol w:w="1067"/>
        <w:gridCol w:w="904"/>
        <w:gridCol w:w="981"/>
        <w:gridCol w:w="899"/>
      </w:tblGrid>
      <w:tr>
        <w:trPr>
          <w:trHeight w:val="734" w:hRule="atLeast"/>
        </w:trPr>
        <w:tc>
          <w:tcPr>
            <w:tcW w:w="2168" w:type="dxa"/>
          </w:tcPr>
          <w:p>
            <w:pPr>
              <w:pStyle w:val="TableParagraph"/>
              <w:spacing w:before="0"/>
              <w:ind w:left="0"/>
              <w:rPr>
                <w:sz w:val="22"/>
              </w:rPr>
            </w:pPr>
          </w:p>
        </w:tc>
        <w:tc>
          <w:tcPr>
            <w:tcW w:w="1168" w:type="dxa"/>
          </w:tcPr>
          <w:p>
            <w:pPr>
              <w:pStyle w:val="TableParagraph"/>
              <w:spacing w:before="133"/>
              <w:rPr>
                <w:sz w:val="23"/>
              </w:rPr>
            </w:pPr>
            <w:r>
              <w:rPr>
                <w:sz w:val="23"/>
              </w:rPr>
              <w:t>Fall 03</w:t>
            </w:r>
          </w:p>
        </w:tc>
        <w:tc>
          <w:tcPr>
            <w:tcW w:w="1062" w:type="dxa"/>
          </w:tcPr>
          <w:p>
            <w:pPr>
              <w:pStyle w:val="TableParagraph"/>
              <w:spacing w:before="128"/>
              <w:ind w:left="126"/>
              <w:rPr>
                <w:sz w:val="23"/>
              </w:rPr>
            </w:pPr>
            <w:r>
              <w:rPr>
                <w:sz w:val="23"/>
              </w:rPr>
              <w:t>Fall 04</w:t>
            </w:r>
          </w:p>
        </w:tc>
        <w:tc>
          <w:tcPr>
            <w:tcW w:w="1158" w:type="dxa"/>
          </w:tcPr>
          <w:p>
            <w:pPr>
              <w:pStyle w:val="TableParagraph"/>
              <w:spacing w:before="133"/>
              <w:ind w:left="136"/>
              <w:rPr>
                <w:sz w:val="23"/>
              </w:rPr>
            </w:pPr>
            <w:r>
              <w:rPr>
                <w:sz w:val="23"/>
              </w:rPr>
              <w:t>Fall 05</w:t>
            </w:r>
          </w:p>
        </w:tc>
        <w:tc>
          <w:tcPr>
            <w:tcW w:w="1067" w:type="dxa"/>
          </w:tcPr>
          <w:p>
            <w:pPr>
              <w:pStyle w:val="TableParagraph"/>
              <w:spacing w:before="133"/>
              <w:ind w:left="132"/>
              <w:rPr>
                <w:sz w:val="23"/>
              </w:rPr>
            </w:pPr>
            <w:r>
              <w:rPr>
                <w:w w:val="105"/>
                <w:sz w:val="23"/>
              </w:rPr>
              <w:t>Fall 06</w:t>
            </w:r>
          </w:p>
        </w:tc>
        <w:tc>
          <w:tcPr>
            <w:tcW w:w="904" w:type="dxa"/>
          </w:tcPr>
          <w:p>
            <w:pPr>
              <w:pStyle w:val="TableParagraph"/>
              <w:spacing w:line="249" w:lineRule="auto" w:before="138"/>
              <w:ind w:left="137" w:right="375" w:hanging="1"/>
              <w:rPr>
                <w:sz w:val="23"/>
              </w:rPr>
            </w:pPr>
            <w:r>
              <w:rPr>
                <w:sz w:val="23"/>
              </w:rPr>
              <w:t>Fall 07</w:t>
            </w:r>
          </w:p>
        </w:tc>
        <w:tc>
          <w:tcPr>
            <w:tcW w:w="981" w:type="dxa"/>
          </w:tcPr>
          <w:p>
            <w:pPr>
              <w:pStyle w:val="TableParagraph"/>
              <w:spacing w:before="138"/>
              <w:ind w:left="127"/>
              <w:rPr>
                <w:sz w:val="23"/>
              </w:rPr>
            </w:pPr>
            <w:r>
              <w:rPr>
                <w:sz w:val="23"/>
              </w:rPr>
              <w:t>Fall 08</w:t>
            </w:r>
          </w:p>
        </w:tc>
        <w:tc>
          <w:tcPr>
            <w:tcW w:w="899" w:type="dxa"/>
          </w:tcPr>
          <w:p>
            <w:pPr>
              <w:pStyle w:val="TableParagraph"/>
              <w:spacing w:line="249" w:lineRule="auto"/>
              <w:ind w:left="136" w:right="371" w:hanging="1"/>
              <w:rPr>
                <w:sz w:val="23"/>
              </w:rPr>
            </w:pPr>
            <w:r>
              <w:rPr>
                <w:sz w:val="23"/>
              </w:rPr>
              <w:t>Fall </w:t>
            </w:r>
            <w:r>
              <w:rPr>
                <w:w w:val="105"/>
                <w:sz w:val="23"/>
              </w:rPr>
              <w:t>09</w:t>
            </w:r>
          </w:p>
        </w:tc>
      </w:tr>
      <w:tr>
        <w:trPr>
          <w:trHeight w:val="451" w:hRule="atLeast"/>
        </w:trPr>
        <w:tc>
          <w:tcPr>
            <w:tcW w:w="2168" w:type="dxa"/>
          </w:tcPr>
          <w:p>
            <w:pPr>
              <w:pStyle w:val="TableParagraph"/>
              <w:spacing w:before="128"/>
              <w:ind w:left="130"/>
              <w:rPr>
                <w:sz w:val="23"/>
              </w:rPr>
            </w:pPr>
            <w:r>
              <w:rPr>
                <w:w w:val="105"/>
                <w:sz w:val="23"/>
              </w:rPr>
              <w:t>Baccalaureate (BA)</w:t>
            </w:r>
          </w:p>
        </w:tc>
        <w:tc>
          <w:tcPr>
            <w:tcW w:w="1168" w:type="dxa"/>
          </w:tcPr>
          <w:p>
            <w:pPr>
              <w:pStyle w:val="TableParagraph"/>
              <w:spacing w:before="128"/>
              <w:rPr>
                <w:sz w:val="23"/>
              </w:rPr>
            </w:pPr>
            <w:r>
              <w:rPr>
                <w:sz w:val="23"/>
              </w:rPr>
              <w:t>446</w:t>
            </w:r>
          </w:p>
        </w:tc>
        <w:tc>
          <w:tcPr>
            <w:tcW w:w="1062" w:type="dxa"/>
          </w:tcPr>
          <w:p>
            <w:pPr>
              <w:pStyle w:val="TableParagraph"/>
              <w:spacing w:before="124"/>
              <w:ind w:left="131"/>
              <w:rPr>
                <w:sz w:val="23"/>
              </w:rPr>
            </w:pPr>
            <w:r>
              <w:rPr>
                <w:sz w:val="23"/>
              </w:rPr>
              <w:t>462</w:t>
            </w:r>
          </w:p>
        </w:tc>
        <w:tc>
          <w:tcPr>
            <w:tcW w:w="1158" w:type="dxa"/>
          </w:tcPr>
          <w:p>
            <w:pPr>
              <w:pStyle w:val="TableParagraph"/>
              <w:spacing w:before="128"/>
              <w:ind w:left="133"/>
              <w:rPr>
                <w:sz w:val="23"/>
              </w:rPr>
            </w:pPr>
            <w:r>
              <w:rPr>
                <w:sz w:val="23"/>
              </w:rPr>
              <w:t>529</w:t>
            </w:r>
          </w:p>
        </w:tc>
        <w:tc>
          <w:tcPr>
            <w:tcW w:w="1067" w:type="dxa"/>
          </w:tcPr>
          <w:p>
            <w:pPr>
              <w:pStyle w:val="TableParagraph"/>
              <w:spacing w:before="128"/>
              <w:ind w:left="136"/>
              <w:rPr>
                <w:sz w:val="23"/>
              </w:rPr>
            </w:pPr>
            <w:r>
              <w:rPr>
                <w:sz w:val="23"/>
              </w:rPr>
              <w:t>490</w:t>
            </w:r>
          </w:p>
        </w:tc>
        <w:tc>
          <w:tcPr>
            <w:tcW w:w="904" w:type="dxa"/>
          </w:tcPr>
          <w:p>
            <w:pPr>
              <w:pStyle w:val="TableParagraph"/>
              <w:spacing w:before="133"/>
              <w:ind w:left="137"/>
              <w:rPr>
                <w:sz w:val="23"/>
              </w:rPr>
            </w:pPr>
            <w:r>
              <w:rPr>
                <w:sz w:val="23"/>
              </w:rPr>
              <w:t>483</w:t>
            </w:r>
          </w:p>
        </w:tc>
        <w:tc>
          <w:tcPr>
            <w:tcW w:w="981" w:type="dxa"/>
          </w:tcPr>
          <w:p>
            <w:pPr>
              <w:pStyle w:val="TableParagraph"/>
              <w:spacing w:before="133"/>
              <w:ind w:left="129"/>
              <w:rPr>
                <w:sz w:val="23"/>
              </w:rPr>
            </w:pPr>
            <w:r>
              <w:rPr>
                <w:sz w:val="23"/>
              </w:rPr>
              <w:t>503</w:t>
            </w:r>
          </w:p>
        </w:tc>
        <w:tc>
          <w:tcPr>
            <w:tcW w:w="899" w:type="dxa"/>
          </w:tcPr>
          <w:p>
            <w:pPr>
              <w:pStyle w:val="TableParagraph"/>
              <w:spacing w:before="138"/>
              <w:ind w:left="139"/>
              <w:rPr>
                <w:sz w:val="23"/>
              </w:rPr>
            </w:pPr>
            <w:r>
              <w:rPr>
                <w:w w:val="105"/>
                <w:sz w:val="23"/>
              </w:rPr>
              <w:t>570</w:t>
            </w:r>
          </w:p>
        </w:tc>
      </w:tr>
    </w:tbl>
    <w:p>
      <w:pPr>
        <w:pStyle w:val="BodyText"/>
        <w:spacing w:before="13"/>
        <w:ind w:left="399"/>
      </w:pPr>
      <w:r>
        <w:rPr/>
        <w:t>Source: Appendix A.2: History, Enrolled Majors and Minors, 2003-2009</w:t>
      </w:r>
    </w:p>
    <w:p>
      <w:pPr>
        <w:pStyle w:val="BodyText"/>
        <w:spacing w:before="6"/>
        <w:rPr>
          <w:sz w:val="25"/>
        </w:rPr>
      </w:pPr>
    </w:p>
    <w:p>
      <w:pPr>
        <w:pStyle w:val="BodyText"/>
        <w:spacing w:line="252" w:lineRule="auto"/>
        <w:ind w:left="394" w:right="273" w:firstLine="3"/>
      </w:pPr>
      <w:r>
        <w:rPr/>
        <w:t>In addition to steady rises in the number of undergraduate majors, undergraduate minors have increased from 144 in Fall 2003 to 199 in Fall 2009, a net increase of almost a third. Secondary Education Teaching minors were discontinued in Fall 2009 and have therefore diminished by two thirds from 11 to 4, peaking in Fall 2004 at</w:t>
      </w:r>
      <w:r>
        <w:rPr>
          <w:spacing w:val="53"/>
        </w:rPr>
        <w:t> </w:t>
      </w:r>
      <w:r>
        <w:rPr/>
        <w:t>17.</w:t>
      </w:r>
    </w:p>
    <w:p>
      <w:pPr>
        <w:pStyle w:val="BodyText"/>
        <w:spacing w:before="2"/>
        <w:rPr>
          <w:sz w:val="24"/>
        </w:rPr>
      </w:pPr>
    </w:p>
    <w:p>
      <w:pPr>
        <w:pStyle w:val="Heading4"/>
        <w:spacing w:before="1"/>
        <w:ind w:left="390"/>
      </w:pPr>
      <w:r>
        <w:rPr/>
        <w:t>TABLE H-2: HISTORY, ENROLLED MINORS 2003-2009</w:t>
      </w:r>
    </w:p>
    <w:p>
      <w:pPr>
        <w:pStyle w:val="BodyText"/>
        <w:spacing w:before="10"/>
        <w:rPr>
          <w:b/>
        </w:rPr>
      </w:pPr>
    </w:p>
    <w:tbl>
      <w:tblPr>
        <w:tblW w:w="0" w:type="auto"/>
        <w:jc w:val="left"/>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1183"/>
        <w:gridCol w:w="1178"/>
        <w:gridCol w:w="1159"/>
        <w:gridCol w:w="1173"/>
        <w:gridCol w:w="1173"/>
        <w:gridCol w:w="1192"/>
        <w:gridCol w:w="1168"/>
      </w:tblGrid>
      <w:tr>
        <w:trPr>
          <w:trHeight w:val="451" w:hRule="atLeast"/>
        </w:trPr>
        <w:tc>
          <w:tcPr>
            <w:tcW w:w="1183" w:type="dxa"/>
          </w:tcPr>
          <w:p>
            <w:pPr>
              <w:pStyle w:val="TableParagraph"/>
              <w:spacing w:before="0"/>
              <w:ind w:left="0"/>
              <w:rPr>
                <w:sz w:val="22"/>
              </w:rPr>
            </w:pPr>
          </w:p>
        </w:tc>
        <w:tc>
          <w:tcPr>
            <w:tcW w:w="1183" w:type="dxa"/>
          </w:tcPr>
          <w:p>
            <w:pPr>
              <w:pStyle w:val="TableParagraph"/>
              <w:spacing w:before="128"/>
              <w:rPr>
                <w:sz w:val="23"/>
              </w:rPr>
            </w:pPr>
            <w:r>
              <w:rPr>
                <w:sz w:val="23"/>
              </w:rPr>
              <w:t>Fall 2003</w:t>
            </w:r>
          </w:p>
        </w:tc>
        <w:tc>
          <w:tcPr>
            <w:tcW w:w="1178" w:type="dxa"/>
          </w:tcPr>
          <w:p>
            <w:pPr>
              <w:pStyle w:val="TableParagraph"/>
              <w:spacing w:before="124"/>
              <w:ind w:left="134"/>
              <w:rPr>
                <w:sz w:val="23"/>
              </w:rPr>
            </w:pPr>
            <w:r>
              <w:rPr>
                <w:sz w:val="23"/>
              </w:rPr>
              <w:t>Fall 2004</w:t>
            </w:r>
          </w:p>
        </w:tc>
        <w:tc>
          <w:tcPr>
            <w:tcW w:w="1159" w:type="dxa"/>
          </w:tcPr>
          <w:p>
            <w:pPr>
              <w:pStyle w:val="TableParagraph"/>
              <w:spacing w:before="128"/>
              <w:ind w:left="129"/>
              <w:rPr>
                <w:sz w:val="23"/>
              </w:rPr>
            </w:pPr>
            <w:r>
              <w:rPr>
                <w:sz w:val="23"/>
              </w:rPr>
              <w:t>Fall 2005</w:t>
            </w:r>
          </w:p>
        </w:tc>
        <w:tc>
          <w:tcPr>
            <w:tcW w:w="1173" w:type="dxa"/>
          </w:tcPr>
          <w:p>
            <w:pPr>
              <w:pStyle w:val="TableParagraph"/>
              <w:spacing w:before="128"/>
              <w:ind w:left="134"/>
              <w:rPr>
                <w:sz w:val="23"/>
              </w:rPr>
            </w:pPr>
            <w:r>
              <w:rPr>
                <w:sz w:val="23"/>
              </w:rPr>
              <w:t>Fall 2006</w:t>
            </w:r>
          </w:p>
        </w:tc>
        <w:tc>
          <w:tcPr>
            <w:tcW w:w="1173" w:type="dxa"/>
          </w:tcPr>
          <w:p>
            <w:pPr>
              <w:pStyle w:val="TableParagraph"/>
              <w:spacing w:before="128"/>
              <w:ind w:left="129"/>
              <w:rPr>
                <w:sz w:val="23"/>
              </w:rPr>
            </w:pPr>
            <w:r>
              <w:rPr>
                <w:w w:val="105"/>
                <w:sz w:val="23"/>
              </w:rPr>
              <w:t>Fall 2007</w:t>
            </w:r>
          </w:p>
        </w:tc>
        <w:tc>
          <w:tcPr>
            <w:tcW w:w="1192" w:type="dxa"/>
          </w:tcPr>
          <w:p>
            <w:pPr>
              <w:pStyle w:val="TableParagraph"/>
              <w:spacing w:before="128"/>
              <w:ind w:left="134"/>
              <w:rPr>
                <w:sz w:val="23"/>
              </w:rPr>
            </w:pPr>
            <w:r>
              <w:rPr>
                <w:sz w:val="23"/>
              </w:rPr>
              <w:t>Fall 2008</w:t>
            </w:r>
          </w:p>
        </w:tc>
        <w:tc>
          <w:tcPr>
            <w:tcW w:w="1168" w:type="dxa"/>
          </w:tcPr>
          <w:p>
            <w:pPr>
              <w:pStyle w:val="TableParagraph"/>
              <w:spacing w:before="128"/>
              <w:ind w:left="134"/>
              <w:rPr>
                <w:sz w:val="23"/>
              </w:rPr>
            </w:pPr>
            <w:r>
              <w:rPr>
                <w:w w:val="105"/>
                <w:sz w:val="23"/>
              </w:rPr>
              <w:t>Fall 2009</w:t>
            </w:r>
          </w:p>
        </w:tc>
      </w:tr>
      <w:tr>
        <w:trPr>
          <w:trHeight w:val="734" w:hRule="atLeast"/>
        </w:trPr>
        <w:tc>
          <w:tcPr>
            <w:tcW w:w="1183" w:type="dxa"/>
          </w:tcPr>
          <w:p>
            <w:pPr>
              <w:pStyle w:val="TableParagraph"/>
              <w:spacing w:line="256" w:lineRule="auto" w:before="138"/>
              <w:ind w:left="127" w:firstLine="2"/>
              <w:rPr>
                <w:sz w:val="23"/>
              </w:rPr>
            </w:pPr>
            <w:r>
              <w:rPr>
                <w:sz w:val="23"/>
              </w:rPr>
              <w:t>Baccalau </w:t>
            </w:r>
            <w:r>
              <w:rPr>
                <w:w w:val="105"/>
                <w:sz w:val="23"/>
              </w:rPr>
              <w:t>reate</w:t>
            </w:r>
          </w:p>
        </w:tc>
        <w:tc>
          <w:tcPr>
            <w:tcW w:w="1183" w:type="dxa"/>
          </w:tcPr>
          <w:p>
            <w:pPr>
              <w:pStyle w:val="TableParagraph"/>
              <w:spacing w:before="138"/>
              <w:ind w:left="136"/>
              <w:rPr>
                <w:sz w:val="23"/>
              </w:rPr>
            </w:pPr>
            <w:r>
              <w:rPr>
                <w:w w:val="105"/>
                <w:sz w:val="23"/>
              </w:rPr>
              <w:t>144</w:t>
            </w:r>
          </w:p>
        </w:tc>
        <w:tc>
          <w:tcPr>
            <w:tcW w:w="1178" w:type="dxa"/>
          </w:tcPr>
          <w:p>
            <w:pPr>
              <w:pStyle w:val="TableParagraph"/>
              <w:spacing w:before="133"/>
              <w:rPr>
                <w:sz w:val="23"/>
              </w:rPr>
            </w:pPr>
            <w:r>
              <w:rPr>
                <w:w w:val="105"/>
                <w:sz w:val="23"/>
              </w:rPr>
              <w:t>186</w:t>
            </w:r>
          </w:p>
        </w:tc>
        <w:tc>
          <w:tcPr>
            <w:tcW w:w="1159" w:type="dxa"/>
          </w:tcPr>
          <w:p>
            <w:pPr>
              <w:pStyle w:val="TableParagraph"/>
              <w:spacing w:before="138"/>
              <w:ind w:left="125"/>
              <w:rPr>
                <w:sz w:val="23"/>
              </w:rPr>
            </w:pPr>
            <w:r>
              <w:rPr>
                <w:sz w:val="23"/>
              </w:rPr>
              <w:t>178</w:t>
            </w:r>
          </w:p>
        </w:tc>
        <w:tc>
          <w:tcPr>
            <w:tcW w:w="1173" w:type="dxa"/>
          </w:tcPr>
          <w:p>
            <w:pPr>
              <w:pStyle w:val="TableParagraph"/>
              <w:spacing w:before="133"/>
              <w:rPr>
                <w:sz w:val="23"/>
              </w:rPr>
            </w:pPr>
            <w:r>
              <w:rPr>
                <w:sz w:val="23"/>
              </w:rPr>
              <w:t>166</w:t>
            </w:r>
          </w:p>
        </w:tc>
        <w:tc>
          <w:tcPr>
            <w:tcW w:w="1173" w:type="dxa"/>
          </w:tcPr>
          <w:p>
            <w:pPr>
              <w:pStyle w:val="TableParagraph"/>
              <w:spacing w:before="138"/>
              <w:ind w:left="130"/>
              <w:rPr>
                <w:sz w:val="23"/>
              </w:rPr>
            </w:pPr>
            <w:r>
              <w:rPr>
                <w:w w:val="105"/>
                <w:sz w:val="23"/>
              </w:rPr>
              <w:t>180</w:t>
            </w:r>
          </w:p>
        </w:tc>
        <w:tc>
          <w:tcPr>
            <w:tcW w:w="1192" w:type="dxa"/>
          </w:tcPr>
          <w:p>
            <w:pPr>
              <w:pStyle w:val="TableParagraph"/>
              <w:spacing w:before="133"/>
              <w:ind w:left="140"/>
              <w:rPr>
                <w:sz w:val="23"/>
              </w:rPr>
            </w:pPr>
            <w:r>
              <w:rPr>
                <w:sz w:val="23"/>
              </w:rPr>
              <w:t>186</w:t>
            </w:r>
          </w:p>
        </w:tc>
        <w:tc>
          <w:tcPr>
            <w:tcW w:w="1168" w:type="dxa"/>
          </w:tcPr>
          <w:p>
            <w:pPr>
              <w:pStyle w:val="TableParagraph"/>
              <w:spacing w:before="138"/>
              <w:rPr>
                <w:sz w:val="23"/>
              </w:rPr>
            </w:pPr>
            <w:r>
              <w:rPr>
                <w:sz w:val="23"/>
              </w:rPr>
              <w:t>199</w:t>
            </w:r>
          </w:p>
        </w:tc>
      </w:tr>
      <w:tr>
        <w:trPr>
          <w:trHeight w:val="734" w:hRule="atLeast"/>
        </w:trPr>
        <w:tc>
          <w:tcPr>
            <w:tcW w:w="1183" w:type="dxa"/>
          </w:tcPr>
          <w:p>
            <w:pPr>
              <w:pStyle w:val="TableParagraph"/>
              <w:spacing w:line="252" w:lineRule="auto" w:before="138"/>
              <w:ind w:left="129" w:hanging="5"/>
              <w:rPr>
                <w:sz w:val="23"/>
              </w:rPr>
            </w:pPr>
            <w:r>
              <w:rPr>
                <w:w w:val="105"/>
                <w:sz w:val="23"/>
              </w:rPr>
              <w:t>Level </w:t>
            </w:r>
            <w:r>
              <w:rPr>
                <w:sz w:val="23"/>
              </w:rPr>
              <w:t>unknown</w:t>
            </w:r>
          </w:p>
        </w:tc>
        <w:tc>
          <w:tcPr>
            <w:tcW w:w="1183" w:type="dxa"/>
          </w:tcPr>
          <w:p>
            <w:pPr>
              <w:pStyle w:val="TableParagraph"/>
              <w:ind w:left="133"/>
              <w:rPr>
                <w:sz w:val="23"/>
              </w:rPr>
            </w:pPr>
            <w:r>
              <w:rPr>
                <w:w w:val="103"/>
                <w:sz w:val="23"/>
              </w:rPr>
              <w:t>6</w:t>
            </w:r>
          </w:p>
        </w:tc>
        <w:tc>
          <w:tcPr>
            <w:tcW w:w="1178" w:type="dxa"/>
          </w:tcPr>
          <w:p>
            <w:pPr>
              <w:pStyle w:val="TableParagraph"/>
              <w:spacing w:before="133"/>
              <w:ind w:left="130"/>
              <w:rPr>
                <w:sz w:val="23"/>
              </w:rPr>
            </w:pPr>
            <w:r>
              <w:rPr>
                <w:w w:val="105"/>
                <w:sz w:val="23"/>
              </w:rPr>
              <w:t>13</w:t>
            </w:r>
          </w:p>
        </w:tc>
        <w:tc>
          <w:tcPr>
            <w:tcW w:w="1159" w:type="dxa"/>
          </w:tcPr>
          <w:p>
            <w:pPr>
              <w:pStyle w:val="TableParagraph"/>
              <w:spacing w:before="138"/>
              <w:ind w:left="124"/>
              <w:rPr>
                <w:sz w:val="23"/>
              </w:rPr>
            </w:pPr>
            <w:r>
              <w:rPr>
                <w:w w:val="102"/>
                <w:sz w:val="23"/>
              </w:rPr>
              <w:t>8</w:t>
            </w:r>
          </w:p>
        </w:tc>
        <w:tc>
          <w:tcPr>
            <w:tcW w:w="1173" w:type="dxa"/>
          </w:tcPr>
          <w:p>
            <w:pPr>
              <w:pStyle w:val="TableParagraph"/>
              <w:spacing w:before="133"/>
              <w:ind w:left="128"/>
              <w:rPr>
                <w:sz w:val="23"/>
              </w:rPr>
            </w:pPr>
            <w:r>
              <w:rPr>
                <w:w w:val="102"/>
                <w:sz w:val="23"/>
              </w:rPr>
              <w:t>8</w:t>
            </w:r>
          </w:p>
        </w:tc>
        <w:tc>
          <w:tcPr>
            <w:tcW w:w="1173" w:type="dxa"/>
          </w:tcPr>
          <w:p>
            <w:pPr>
              <w:pStyle w:val="TableParagraph"/>
              <w:spacing w:before="138"/>
              <w:ind w:left="125"/>
              <w:rPr>
                <w:sz w:val="23"/>
              </w:rPr>
            </w:pPr>
            <w:r>
              <w:rPr>
                <w:w w:val="105"/>
                <w:sz w:val="23"/>
              </w:rPr>
              <w:t>13</w:t>
            </w:r>
          </w:p>
        </w:tc>
        <w:tc>
          <w:tcPr>
            <w:tcW w:w="1192" w:type="dxa"/>
          </w:tcPr>
          <w:p>
            <w:pPr>
              <w:pStyle w:val="TableParagraph"/>
              <w:spacing w:before="133"/>
              <w:rPr>
                <w:sz w:val="23"/>
              </w:rPr>
            </w:pPr>
            <w:r>
              <w:rPr>
                <w:sz w:val="23"/>
              </w:rPr>
              <w:t>18</w:t>
            </w:r>
          </w:p>
        </w:tc>
        <w:tc>
          <w:tcPr>
            <w:tcW w:w="1168" w:type="dxa"/>
          </w:tcPr>
          <w:p>
            <w:pPr>
              <w:pStyle w:val="TableParagraph"/>
              <w:spacing w:before="133"/>
              <w:ind w:left="130"/>
              <w:rPr>
                <w:sz w:val="23"/>
              </w:rPr>
            </w:pPr>
            <w:r>
              <w:rPr>
                <w:sz w:val="23"/>
              </w:rPr>
              <w:t>13</w:t>
            </w:r>
          </w:p>
        </w:tc>
      </w:tr>
      <w:tr>
        <w:trPr>
          <w:trHeight w:val="730" w:hRule="atLeast"/>
        </w:trPr>
        <w:tc>
          <w:tcPr>
            <w:tcW w:w="1183" w:type="dxa"/>
          </w:tcPr>
          <w:p>
            <w:pPr>
              <w:pStyle w:val="TableParagraph"/>
              <w:spacing w:line="252" w:lineRule="auto" w:before="138"/>
              <w:ind w:left="127" w:hanging="2"/>
              <w:rPr>
                <w:sz w:val="23"/>
              </w:rPr>
            </w:pPr>
            <w:r>
              <w:rPr>
                <w:w w:val="105"/>
                <w:sz w:val="23"/>
              </w:rPr>
              <w:t>History </w:t>
            </w:r>
            <w:r>
              <w:rPr>
                <w:sz w:val="23"/>
              </w:rPr>
              <w:t>Teaching</w:t>
            </w:r>
          </w:p>
        </w:tc>
        <w:tc>
          <w:tcPr>
            <w:tcW w:w="1183" w:type="dxa"/>
          </w:tcPr>
          <w:p>
            <w:pPr>
              <w:pStyle w:val="TableParagraph"/>
              <w:ind w:left="136"/>
              <w:rPr>
                <w:sz w:val="23"/>
              </w:rPr>
            </w:pPr>
            <w:r>
              <w:rPr>
                <w:sz w:val="23"/>
              </w:rPr>
              <w:t>11</w:t>
            </w:r>
          </w:p>
        </w:tc>
        <w:tc>
          <w:tcPr>
            <w:tcW w:w="1178" w:type="dxa"/>
          </w:tcPr>
          <w:p>
            <w:pPr>
              <w:pStyle w:val="TableParagraph"/>
              <w:spacing w:before="133"/>
              <w:ind w:left="130"/>
              <w:rPr>
                <w:sz w:val="23"/>
              </w:rPr>
            </w:pPr>
            <w:r>
              <w:rPr>
                <w:w w:val="105"/>
                <w:sz w:val="23"/>
              </w:rPr>
              <w:t>17</w:t>
            </w:r>
          </w:p>
        </w:tc>
        <w:tc>
          <w:tcPr>
            <w:tcW w:w="1159" w:type="dxa"/>
          </w:tcPr>
          <w:p>
            <w:pPr>
              <w:pStyle w:val="TableParagraph"/>
              <w:spacing w:before="133"/>
              <w:ind w:left="125"/>
              <w:rPr>
                <w:sz w:val="23"/>
              </w:rPr>
            </w:pPr>
            <w:r>
              <w:rPr>
                <w:w w:val="105"/>
                <w:sz w:val="23"/>
              </w:rPr>
              <w:t>14</w:t>
            </w:r>
          </w:p>
        </w:tc>
        <w:tc>
          <w:tcPr>
            <w:tcW w:w="1173" w:type="dxa"/>
          </w:tcPr>
          <w:p>
            <w:pPr>
              <w:pStyle w:val="TableParagraph"/>
              <w:spacing w:before="129"/>
              <w:rPr>
                <w:i/>
                <w:sz w:val="24"/>
              </w:rPr>
            </w:pPr>
            <w:r>
              <w:rPr>
                <w:i/>
                <w:w w:val="89"/>
                <w:sz w:val="24"/>
              </w:rPr>
              <w:t>9</w:t>
            </w:r>
          </w:p>
        </w:tc>
        <w:tc>
          <w:tcPr>
            <w:tcW w:w="1173" w:type="dxa"/>
          </w:tcPr>
          <w:p>
            <w:pPr>
              <w:pStyle w:val="TableParagraph"/>
              <w:spacing w:before="129"/>
              <w:ind w:left="130"/>
              <w:rPr>
                <w:i/>
                <w:sz w:val="24"/>
              </w:rPr>
            </w:pPr>
            <w:r>
              <w:rPr>
                <w:i/>
                <w:w w:val="89"/>
                <w:sz w:val="24"/>
              </w:rPr>
              <w:t>9</w:t>
            </w:r>
          </w:p>
        </w:tc>
        <w:tc>
          <w:tcPr>
            <w:tcW w:w="1192" w:type="dxa"/>
          </w:tcPr>
          <w:p>
            <w:pPr>
              <w:pStyle w:val="TableParagraph"/>
              <w:spacing w:before="133"/>
              <w:ind w:left="132"/>
              <w:rPr>
                <w:sz w:val="23"/>
              </w:rPr>
            </w:pPr>
            <w:r>
              <w:rPr>
                <w:w w:val="103"/>
                <w:sz w:val="23"/>
              </w:rPr>
              <w:t>6</w:t>
            </w:r>
          </w:p>
        </w:tc>
        <w:tc>
          <w:tcPr>
            <w:tcW w:w="1168" w:type="dxa"/>
          </w:tcPr>
          <w:p>
            <w:pPr>
              <w:pStyle w:val="TableParagraph"/>
              <w:spacing w:before="133"/>
              <w:ind w:left="129"/>
              <w:rPr>
                <w:sz w:val="23"/>
              </w:rPr>
            </w:pPr>
            <w:r>
              <w:rPr>
                <w:w w:val="105"/>
                <w:sz w:val="23"/>
              </w:rPr>
              <w:t>4</w:t>
            </w:r>
          </w:p>
        </w:tc>
      </w:tr>
    </w:tbl>
    <w:p>
      <w:pPr>
        <w:pStyle w:val="BodyText"/>
        <w:spacing w:before="18"/>
        <w:ind w:left="394"/>
      </w:pPr>
      <w:r>
        <w:rPr/>
        <w:t>Source: Appendix A.2: History Enrolled Majors and Minors, 2003-2009</w:t>
      </w:r>
    </w:p>
    <w:p>
      <w:pPr>
        <w:pStyle w:val="BodyText"/>
        <w:spacing w:before="8"/>
        <w:rPr>
          <w:sz w:val="24"/>
        </w:rPr>
      </w:pPr>
    </w:p>
    <w:p>
      <w:pPr>
        <w:pStyle w:val="BodyText"/>
        <w:spacing w:line="252" w:lineRule="auto"/>
        <w:ind w:left="390" w:right="273" w:firstLine="4"/>
      </w:pPr>
      <w:r>
        <w:rPr>
          <w:w w:val="105"/>
        </w:rPr>
        <w:t>History majors' average ACT scores have risen from 24.0 to 25.5 between 2003 and 2009, consistently</w:t>
      </w:r>
      <w:r>
        <w:rPr>
          <w:spacing w:val="-7"/>
          <w:w w:val="105"/>
        </w:rPr>
        <w:t> </w:t>
      </w:r>
      <w:r>
        <w:rPr>
          <w:w w:val="105"/>
        </w:rPr>
        <w:t>exceeding</w:t>
      </w:r>
      <w:r>
        <w:rPr>
          <w:spacing w:val="-8"/>
          <w:w w:val="105"/>
        </w:rPr>
        <w:t> </w:t>
      </w:r>
      <w:r>
        <w:rPr>
          <w:w w:val="105"/>
        </w:rPr>
        <w:t>SBS</w:t>
      </w:r>
      <w:r>
        <w:rPr>
          <w:spacing w:val="-14"/>
          <w:w w:val="105"/>
        </w:rPr>
        <w:t> </w:t>
      </w:r>
      <w:r>
        <w:rPr>
          <w:w w:val="105"/>
        </w:rPr>
        <w:t>and</w:t>
      </w:r>
      <w:r>
        <w:rPr>
          <w:spacing w:val="-16"/>
          <w:w w:val="105"/>
        </w:rPr>
        <w:t> </w:t>
      </w:r>
      <w:r>
        <w:rPr>
          <w:w w:val="105"/>
        </w:rPr>
        <w:t>UA</w:t>
      </w:r>
      <w:r>
        <w:rPr>
          <w:spacing w:val="-13"/>
          <w:w w:val="105"/>
        </w:rPr>
        <w:t> </w:t>
      </w:r>
      <w:r>
        <w:rPr>
          <w:w w:val="105"/>
        </w:rPr>
        <w:t>averages,</w:t>
      </w:r>
      <w:r>
        <w:rPr>
          <w:spacing w:val="-10"/>
          <w:w w:val="105"/>
        </w:rPr>
        <w:t> </w:t>
      </w:r>
      <w:r>
        <w:rPr>
          <w:w w:val="105"/>
        </w:rPr>
        <w:t>although</w:t>
      </w:r>
      <w:r>
        <w:rPr>
          <w:spacing w:val="-8"/>
          <w:w w:val="105"/>
        </w:rPr>
        <w:t> </w:t>
      </w:r>
      <w:r>
        <w:rPr>
          <w:w w:val="105"/>
        </w:rPr>
        <w:t>average</w:t>
      </w:r>
      <w:r>
        <w:rPr>
          <w:spacing w:val="-13"/>
          <w:w w:val="105"/>
        </w:rPr>
        <w:t> </w:t>
      </w:r>
      <w:r>
        <w:rPr>
          <w:w w:val="105"/>
        </w:rPr>
        <w:t>SAT</w:t>
      </w:r>
      <w:r>
        <w:rPr>
          <w:spacing w:val="-15"/>
          <w:w w:val="105"/>
        </w:rPr>
        <w:t> </w:t>
      </w:r>
      <w:r>
        <w:rPr>
          <w:w w:val="105"/>
        </w:rPr>
        <w:t>scores</w:t>
      </w:r>
      <w:r>
        <w:rPr>
          <w:spacing w:val="-13"/>
          <w:w w:val="105"/>
        </w:rPr>
        <w:t> </w:t>
      </w:r>
      <w:r>
        <w:rPr>
          <w:w w:val="105"/>
        </w:rPr>
        <w:t>have</w:t>
      </w:r>
      <w:r>
        <w:rPr>
          <w:spacing w:val="-14"/>
          <w:w w:val="105"/>
        </w:rPr>
        <w:t> </w:t>
      </w:r>
      <w:r>
        <w:rPr>
          <w:w w:val="105"/>
        </w:rPr>
        <w:t>dropped</w:t>
      </w:r>
      <w:r>
        <w:rPr>
          <w:spacing w:val="-8"/>
          <w:w w:val="105"/>
        </w:rPr>
        <w:t> </w:t>
      </w:r>
      <w:r>
        <w:rPr>
          <w:w w:val="105"/>
        </w:rPr>
        <w:t>from 1167 to 1139. History majors' SATs continue to exceed the SBS average, which has dropped from 1119 to 1105, as well as campus-wide averages, 1115 in 2003 and 1103 in</w:t>
      </w:r>
      <w:r>
        <w:rPr>
          <w:spacing w:val="-25"/>
          <w:w w:val="105"/>
        </w:rPr>
        <w:t> </w:t>
      </w:r>
      <w:r>
        <w:rPr>
          <w:w w:val="105"/>
        </w:rPr>
        <w:t>2009.</w:t>
      </w:r>
    </w:p>
    <w:p>
      <w:pPr>
        <w:pStyle w:val="BodyText"/>
        <w:spacing w:before="7"/>
        <w:rPr>
          <w:sz w:val="24"/>
        </w:rPr>
      </w:pPr>
    </w:p>
    <w:p>
      <w:pPr>
        <w:pStyle w:val="Heading4"/>
        <w:ind w:left="390"/>
      </w:pPr>
      <w:r>
        <w:rPr>
          <w:w w:val="105"/>
        </w:rPr>
        <w:t>TABLE H-3: ACT AND SAT SCORES 2003-2009</w:t>
      </w:r>
    </w:p>
    <w:p>
      <w:pPr>
        <w:pStyle w:val="BodyText"/>
        <w:spacing w:before="5"/>
        <w:rPr>
          <w:b/>
        </w:rPr>
      </w:pPr>
    </w:p>
    <w:tbl>
      <w:tblPr>
        <w:tblW w:w="0" w:type="auto"/>
        <w:jc w:val="left"/>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09"/>
        <w:gridCol w:w="1173"/>
        <w:gridCol w:w="760"/>
        <w:gridCol w:w="760"/>
        <w:gridCol w:w="1241"/>
        <w:gridCol w:w="808"/>
        <w:gridCol w:w="712"/>
        <w:gridCol w:w="1164"/>
        <w:gridCol w:w="933"/>
        <w:gridCol w:w="957"/>
      </w:tblGrid>
      <w:tr>
        <w:trPr>
          <w:trHeight w:val="460" w:hRule="atLeast"/>
        </w:trPr>
        <w:tc>
          <w:tcPr>
            <w:tcW w:w="909" w:type="dxa"/>
          </w:tcPr>
          <w:p>
            <w:pPr>
              <w:pStyle w:val="TableParagraph"/>
              <w:ind w:left="141"/>
              <w:rPr>
                <w:sz w:val="23"/>
              </w:rPr>
            </w:pPr>
            <w:r>
              <w:rPr>
                <w:w w:val="105"/>
                <w:sz w:val="23"/>
              </w:rPr>
              <w:t>Term</w:t>
            </w:r>
          </w:p>
        </w:tc>
        <w:tc>
          <w:tcPr>
            <w:tcW w:w="1173" w:type="dxa"/>
          </w:tcPr>
          <w:p>
            <w:pPr>
              <w:pStyle w:val="TableParagraph"/>
              <w:spacing w:before="138"/>
              <w:ind w:left="144"/>
              <w:rPr>
                <w:sz w:val="23"/>
              </w:rPr>
            </w:pPr>
            <w:r>
              <w:rPr>
                <w:w w:val="105"/>
                <w:sz w:val="23"/>
              </w:rPr>
              <w:t>History</w:t>
            </w:r>
          </w:p>
        </w:tc>
        <w:tc>
          <w:tcPr>
            <w:tcW w:w="760" w:type="dxa"/>
          </w:tcPr>
          <w:p>
            <w:pPr>
              <w:pStyle w:val="TableParagraph"/>
              <w:spacing w:before="0"/>
              <w:ind w:left="0"/>
              <w:rPr>
                <w:sz w:val="22"/>
              </w:rPr>
            </w:pPr>
          </w:p>
        </w:tc>
        <w:tc>
          <w:tcPr>
            <w:tcW w:w="760" w:type="dxa"/>
          </w:tcPr>
          <w:p>
            <w:pPr>
              <w:pStyle w:val="TableParagraph"/>
              <w:spacing w:before="0"/>
              <w:ind w:left="0"/>
              <w:rPr>
                <w:sz w:val="22"/>
              </w:rPr>
            </w:pPr>
          </w:p>
        </w:tc>
        <w:tc>
          <w:tcPr>
            <w:tcW w:w="1241" w:type="dxa"/>
            <w:tcBorders>
              <w:right w:val="single" w:sz="2" w:space="0" w:color="000000"/>
            </w:tcBorders>
          </w:tcPr>
          <w:p>
            <w:pPr>
              <w:pStyle w:val="TableParagraph"/>
              <w:spacing w:before="133"/>
              <w:ind w:left="142"/>
              <w:rPr>
                <w:sz w:val="23"/>
              </w:rPr>
            </w:pPr>
            <w:r>
              <w:rPr>
                <w:sz w:val="23"/>
              </w:rPr>
              <w:t>SBS</w:t>
            </w:r>
          </w:p>
        </w:tc>
        <w:tc>
          <w:tcPr>
            <w:tcW w:w="808" w:type="dxa"/>
            <w:tcBorders>
              <w:left w:val="single" w:sz="2" w:space="0" w:color="000000"/>
            </w:tcBorders>
          </w:tcPr>
          <w:p>
            <w:pPr>
              <w:pStyle w:val="TableParagraph"/>
              <w:spacing w:before="0"/>
              <w:ind w:left="0"/>
              <w:rPr>
                <w:sz w:val="22"/>
              </w:rPr>
            </w:pPr>
          </w:p>
        </w:tc>
        <w:tc>
          <w:tcPr>
            <w:tcW w:w="712" w:type="dxa"/>
            <w:tcBorders>
              <w:right w:val="single" w:sz="2" w:space="0" w:color="000000"/>
            </w:tcBorders>
          </w:tcPr>
          <w:p>
            <w:pPr>
              <w:pStyle w:val="TableParagraph"/>
              <w:spacing w:before="0"/>
              <w:ind w:left="0"/>
              <w:rPr>
                <w:sz w:val="22"/>
              </w:rPr>
            </w:pPr>
          </w:p>
        </w:tc>
        <w:tc>
          <w:tcPr>
            <w:tcW w:w="1164" w:type="dxa"/>
            <w:tcBorders>
              <w:left w:val="single" w:sz="2" w:space="0" w:color="000000"/>
            </w:tcBorders>
          </w:tcPr>
          <w:p>
            <w:pPr>
              <w:pStyle w:val="TableParagraph"/>
              <w:spacing w:before="133"/>
              <w:ind w:left="154"/>
              <w:rPr>
                <w:sz w:val="23"/>
              </w:rPr>
            </w:pPr>
            <w:r>
              <w:rPr>
                <w:sz w:val="23"/>
              </w:rPr>
              <w:t>UA</w:t>
            </w:r>
          </w:p>
        </w:tc>
        <w:tc>
          <w:tcPr>
            <w:tcW w:w="933" w:type="dxa"/>
            <w:tcBorders>
              <w:right w:val="single" w:sz="2" w:space="0" w:color="000000"/>
            </w:tcBorders>
          </w:tcPr>
          <w:p>
            <w:pPr>
              <w:pStyle w:val="TableParagraph"/>
              <w:spacing w:before="0"/>
              <w:ind w:left="0"/>
              <w:rPr>
                <w:sz w:val="22"/>
              </w:rPr>
            </w:pPr>
          </w:p>
        </w:tc>
        <w:tc>
          <w:tcPr>
            <w:tcW w:w="957" w:type="dxa"/>
            <w:tcBorders>
              <w:left w:val="single" w:sz="2" w:space="0" w:color="000000"/>
            </w:tcBorders>
          </w:tcPr>
          <w:p>
            <w:pPr>
              <w:pStyle w:val="TableParagraph"/>
              <w:spacing w:before="0"/>
              <w:ind w:left="0"/>
              <w:rPr>
                <w:sz w:val="22"/>
              </w:rPr>
            </w:pPr>
          </w:p>
        </w:tc>
      </w:tr>
      <w:tr>
        <w:trPr>
          <w:trHeight w:val="725" w:hRule="atLeast"/>
        </w:trPr>
        <w:tc>
          <w:tcPr>
            <w:tcW w:w="909" w:type="dxa"/>
          </w:tcPr>
          <w:p>
            <w:pPr>
              <w:pStyle w:val="TableParagraph"/>
              <w:spacing w:before="0"/>
              <w:ind w:left="0"/>
              <w:rPr>
                <w:b/>
                <w:sz w:val="10"/>
              </w:rPr>
            </w:pPr>
          </w:p>
          <w:p>
            <w:pPr>
              <w:pStyle w:val="TableParagraph"/>
              <w:spacing w:before="0"/>
              <w:ind w:left="0"/>
              <w:rPr>
                <w:b/>
                <w:sz w:val="10"/>
              </w:rPr>
            </w:pPr>
          </w:p>
          <w:p>
            <w:pPr>
              <w:pStyle w:val="TableParagraph"/>
              <w:spacing w:before="0"/>
              <w:ind w:left="0"/>
              <w:rPr>
                <w:b/>
                <w:sz w:val="10"/>
              </w:rPr>
            </w:pPr>
          </w:p>
          <w:p>
            <w:pPr>
              <w:pStyle w:val="TableParagraph"/>
              <w:spacing w:before="0"/>
              <w:ind w:left="0"/>
              <w:rPr>
                <w:b/>
                <w:sz w:val="10"/>
              </w:rPr>
            </w:pPr>
          </w:p>
          <w:p>
            <w:pPr>
              <w:pStyle w:val="TableParagraph"/>
              <w:spacing w:before="0"/>
              <w:ind w:left="0"/>
              <w:rPr>
                <w:b/>
                <w:sz w:val="10"/>
              </w:rPr>
            </w:pPr>
          </w:p>
          <w:p>
            <w:pPr>
              <w:pStyle w:val="TableParagraph"/>
              <w:spacing w:line="66" w:lineRule="exact" w:before="64"/>
              <w:ind w:left="246"/>
              <w:jc w:val="center"/>
              <w:rPr>
                <w:sz w:val="10"/>
              </w:rPr>
            </w:pPr>
            <w:r>
              <w:rPr>
                <w:w w:val="92"/>
                <w:sz w:val="10"/>
              </w:rPr>
              <w:t>\</w:t>
            </w:r>
          </w:p>
        </w:tc>
        <w:tc>
          <w:tcPr>
            <w:tcW w:w="1173" w:type="dxa"/>
          </w:tcPr>
          <w:p>
            <w:pPr>
              <w:pStyle w:val="TableParagraph"/>
              <w:spacing w:before="133"/>
              <w:ind w:left="144"/>
              <w:rPr>
                <w:sz w:val="23"/>
              </w:rPr>
            </w:pPr>
            <w:r>
              <w:rPr>
                <w:sz w:val="23"/>
              </w:rPr>
              <w:t>Freshme</w:t>
            </w:r>
          </w:p>
          <w:p>
            <w:pPr>
              <w:pStyle w:val="TableParagraph"/>
              <w:spacing w:before="71"/>
              <w:ind w:left="123"/>
              <w:rPr>
                <w:sz w:val="17"/>
              </w:rPr>
            </w:pPr>
            <w:r>
              <w:rPr>
                <w:w w:val="95"/>
                <w:sz w:val="17"/>
              </w:rPr>
              <w:t>11</w:t>
            </w:r>
          </w:p>
        </w:tc>
        <w:tc>
          <w:tcPr>
            <w:tcW w:w="760" w:type="dxa"/>
          </w:tcPr>
          <w:p>
            <w:pPr>
              <w:pStyle w:val="TableParagraph"/>
              <w:spacing w:before="128"/>
              <w:ind w:left="146"/>
              <w:rPr>
                <w:sz w:val="23"/>
              </w:rPr>
            </w:pPr>
            <w:r>
              <w:rPr>
                <w:w w:val="105"/>
                <w:sz w:val="23"/>
              </w:rPr>
              <w:t>ACT</w:t>
            </w:r>
          </w:p>
        </w:tc>
        <w:tc>
          <w:tcPr>
            <w:tcW w:w="760" w:type="dxa"/>
          </w:tcPr>
          <w:p>
            <w:pPr>
              <w:pStyle w:val="TableParagraph"/>
              <w:spacing w:before="128"/>
              <w:ind w:left="143"/>
              <w:rPr>
                <w:sz w:val="23"/>
              </w:rPr>
            </w:pPr>
            <w:r>
              <w:rPr>
                <w:w w:val="105"/>
                <w:sz w:val="23"/>
              </w:rPr>
              <w:t>SAT</w:t>
            </w:r>
          </w:p>
        </w:tc>
        <w:tc>
          <w:tcPr>
            <w:tcW w:w="1241" w:type="dxa"/>
          </w:tcPr>
          <w:p>
            <w:pPr>
              <w:pStyle w:val="TableParagraph"/>
              <w:spacing w:before="128"/>
              <w:ind w:left="143"/>
              <w:rPr>
                <w:sz w:val="23"/>
              </w:rPr>
            </w:pPr>
            <w:r>
              <w:rPr>
                <w:sz w:val="23"/>
              </w:rPr>
              <w:t>Freshmen</w:t>
            </w:r>
          </w:p>
        </w:tc>
        <w:tc>
          <w:tcPr>
            <w:tcW w:w="808" w:type="dxa"/>
          </w:tcPr>
          <w:p>
            <w:pPr>
              <w:pStyle w:val="TableParagraph"/>
              <w:spacing w:before="128"/>
              <w:ind w:left="149"/>
              <w:rPr>
                <w:sz w:val="23"/>
              </w:rPr>
            </w:pPr>
            <w:r>
              <w:rPr>
                <w:sz w:val="23"/>
              </w:rPr>
              <w:t>ACT</w:t>
            </w:r>
          </w:p>
        </w:tc>
        <w:tc>
          <w:tcPr>
            <w:tcW w:w="712" w:type="dxa"/>
          </w:tcPr>
          <w:p>
            <w:pPr>
              <w:pStyle w:val="TableParagraph"/>
              <w:spacing w:before="124"/>
              <w:ind w:left="141"/>
              <w:rPr>
                <w:sz w:val="23"/>
              </w:rPr>
            </w:pPr>
            <w:r>
              <w:rPr>
                <w:sz w:val="23"/>
              </w:rPr>
              <w:t>SAT</w:t>
            </w:r>
          </w:p>
        </w:tc>
        <w:tc>
          <w:tcPr>
            <w:tcW w:w="1164" w:type="dxa"/>
          </w:tcPr>
          <w:p>
            <w:pPr>
              <w:pStyle w:val="TableParagraph"/>
              <w:spacing w:before="128"/>
              <w:ind w:left="152"/>
              <w:rPr>
                <w:sz w:val="23"/>
              </w:rPr>
            </w:pPr>
            <w:r>
              <w:rPr>
                <w:sz w:val="23"/>
              </w:rPr>
              <w:t>Freshme</w:t>
            </w:r>
          </w:p>
          <w:p>
            <w:pPr>
              <w:pStyle w:val="TableParagraph"/>
              <w:spacing w:before="75"/>
              <w:ind w:left="127"/>
              <w:rPr>
                <w:sz w:val="16"/>
              </w:rPr>
            </w:pPr>
            <w:r>
              <w:rPr>
                <w:sz w:val="16"/>
              </w:rPr>
              <w:t>11</w:t>
            </w:r>
          </w:p>
        </w:tc>
        <w:tc>
          <w:tcPr>
            <w:tcW w:w="933" w:type="dxa"/>
          </w:tcPr>
          <w:p>
            <w:pPr>
              <w:pStyle w:val="TableParagraph"/>
              <w:spacing w:before="124"/>
              <w:ind w:left="138"/>
              <w:rPr>
                <w:sz w:val="23"/>
              </w:rPr>
            </w:pPr>
            <w:r>
              <w:rPr>
                <w:w w:val="105"/>
                <w:sz w:val="23"/>
              </w:rPr>
              <w:t>ACT</w:t>
            </w:r>
          </w:p>
        </w:tc>
        <w:tc>
          <w:tcPr>
            <w:tcW w:w="957" w:type="dxa"/>
          </w:tcPr>
          <w:p>
            <w:pPr>
              <w:pStyle w:val="TableParagraph"/>
              <w:spacing w:before="128"/>
              <w:ind w:left="145"/>
              <w:rPr>
                <w:sz w:val="23"/>
              </w:rPr>
            </w:pPr>
            <w:r>
              <w:rPr>
                <w:w w:val="105"/>
                <w:sz w:val="23"/>
              </w:rPr>
              <w:t>SAT</w:t>
            </w:r>
          </w:p>
        </w:tc>
      </w:tr>
    </w:tbl>
    <w:p>
      <w:pPr>
        <w:spacing w:after="0"/>
        <w:rPr>
          <w:sz w:val="23"/>
        </w:rPr>
        <w:sectPr>
          <w:pgSz w:w="12240" w:h="15840"/>
          <w:pgMar w:header="1309" w:footer="0" w:top="1520" w:bottom="280" w:left="1000" w:right="1200"/>
        </w:sectPr>
      </w:pPr>
    </w:p>
    <w:p>
      <w:pPr>
        <w:pStyle w:val="BodyText"/>
        <w:rPr>
          <w:b/>
          <w:sz w:val="20"/>
        </w:rPr>
      </w:pPr>
    </w:p>
    <w:p>
      <w:pPr>
        <w:pStyle w:val="BodyText"/>
        <w:spacing w:before="7"/>
        <w:rPr>
          <w:b/>
          <w:sz w:val="19"/>
        </w:rPr>
      </w:pPr>
    </w:p>
    <w:tbl>
      <w:tblPr>
        <w:tblW w:w="0" w:type="auto"/>
        <w:jc w:val="left"/>
        <w:tblInd w:w="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04"/>
        <w:gridCol w:w="1173"/>
        <w:gridCol w:w="760"/>
        <w:gridCol w:w="760"/>
        <w:gridCol w:w="1255"/>
        <w:gridCol w:w="793"/>
        <w:gridCol w:w="716"/>
        <w:gridCol w:w="1158"/>
        <w:gridCol w:w="942"/>
        <w:gridCol w:w="947"/>
      </w:tblGrid>
      <w:tr>
        <w:trPr>
          <w:trHeight w:val="734" w:hRule="atLeast"/>
        </w:trPr>
        <w:tc>
          <w:tcPr>
            <w:tcW w:w="904" w:type="dxa"/>
          </w:tcPr>
          <w:p>
            <w:pPr>
              <w:pStyle w:val="TableParagraph"/>
              <w:ind w:left="140"/>
              <w:rPr>
                <w:sz w:val="22"/>
              </w:rPr>
            </w:pPr>
            <w:r>
              <w:rPr>
                <w:w w:val="105"/>
                <w:sz w:val="22"/>
              </w:rPr>
              <w:t>Fall</w:t>
            </w:r>
          </w:p>
          <w:p>
            <w:pPr>
              <w:pStyle w:val="TableParagraph"/>
              <w:spacing w:before="23"/>
              <w:ind w:left="120"/>
              <w:rPr>
                <w:rFonts w:ascii="Courier New"/>
                <w:sz w:val="25"/>
              </w:rPr>
            </w:pPr>
            <w:r>
              <w:rPr>
                <w:rFonts w:ascii="Courier New"/>
                <w:sz w:val="25"/>
              </w:rPr>
              <w:t>09</w:t>
            </w:r>
          </w:p>
        </w:tc>
        <w:tc>
          <w:tcPr>
            <w:tcW w:w="1173" w:type="dxa"/>
          </w:tcPr>
          <w:p>
            <w:pPr>
              <w:pStyle w:val="TableParagraph"/>
              <w:spacing w:before="140"/>
              <w:ind w:left="144"/>
              <w:rPr>
                <w:rFonts w:ascii="Courier New"/>
                <w:sz w:val="25"/>
              </w:rPr>
            </w:pPr>
            <w:r>
              <w:rPr>
                <w:rFonts w:ascii="Courier New"/>
                <w:w w:val="90"/>
                <w:sz w:val="25"/>
              </w:rPr>
              <w:t>122</w:t>
            </w:r>
          </w:p>
        </w:tc>
        <w:tc>
          <w:tcPr>
            <w:tcW w:w="760" w:type="dxa"/>
          </w:tcPr>
          <w:p>
            <w:pPr>
              <w:pStyle w:val="TableParagraph"/>
              <w:spacing w:before="135"/>
              <w:ind w:left="117"/>
              <w:rPr>
                <w:rFonts w:ascii="Courier New"/>
                <w:sz w:val="25"/>
              </w:rPr>
            </w:pPr>
            <w:r>
              <w:rPr>
                <w:rFonts w:ascii="Courier New"/>
                <w:w w:val="80"/>
                <w:sz w:val="25"/>
              </w:rPr>
              <w:t>25.5</w:t>
            </w:r>
          </w:p>
        </w:tc>
        <w:tc>
          <w:tcPr>
            <w:tcW w:w="760" w:type="dxa"/>
          </w:tcPr>
          <w:p>
            <w:pPr>
              <w:pStyle w:val="TableParagraph"/>
              <w:spacing w:before="135"/>
              <w:ind w:left="130"/>
              <w:rPr>
                <w:rFonts w:ascii="Courier New"/>
                <w:sz w:val="25"/>
              </w:rPr>
            </w:pPr>
            <w:r>
              <w:rPr>
                <w:rFonts w:ascii="Courier New"/>
                <w:w w:val="90"/>
                <w:sz w:val="25"/>
              </w:rPr>
              <w:t>1139</w:t>
            </w:r>
          </w:p>
        </w:tc>
        <w:tc>
          <w:tcPr>
            <w:tcW w:w="1255" w:type="dxa"/>
          </w:tcPr>
          <w:p>
            <w:pPr>
              <w:pStyle w:val="TableParagraph"/>
              <w:spacing w:before="140"/>
              <w:ind w:left="121"/>
              <w:rPr>
                <w:rFonts w:ascii="Courier New"/>
                <w:sz w:val="25"/>
              </w:rPr>
            </w:pPr>
            <w:r>
              <w:rPr>
                <w:rFonts w:ascii="Courier New"/>
                <w:w w:val="90"/>
                <w:sz w:val="25"/>
              </w:rPr>
              <w:t>733</w:t>
            </w:r>
          </w:p>
        </w:tc>
        <w:tc>
          <w:tcPr>
            <w:tcW w:w="793" w:type="dxa"/>
          </w:tcPr>
          <w:p>
            <w:pPr>
              <w:pStyle w:val="TableParagraph"/>
              <w:spacing w:before="140"/>
              <w:ind w:left="116"/>
              <w:rPr>
                <w:rFonts w:ascii="Courier New"/>
                <w:sz w:val="25"/>
              </w:rPr>
            </w:pPr>
            <w:r>
              <w:rPr>
                <w:rFonts w:ascii="Courier New"/>
                <w:w w:val="80"/>
                <w:sz w:val="25"/>
              </w:rPr>
              <w:t>23.6</w:t>
            </w:r>
          </w:p>
        </w:tc>
        <w:tc>
          <w:tcPr>
            <w:tcW w:w="716" w:type="dxa"/>
          </w:tcPr>
          <w:p>
            <w:pPr>
              <w:pStyle w:val="TableParagraph"/>
              <w:spacing w:before="140"/>
              <w:ind w:left="81" w:right="57"/>
              <w:jc w:val="center"/>
              <w:rPr>
                <w:rFonts w:ascii="Courier New"/>
                <w:sz w:val="25"/>
              </w:rPr>
            </w:pPr>
            <w:r>
              <w:rPr>
                <w:rFonts w:ascii="Courier New"/>
                <w:w w:val="85"/>
                <w:sz w:val="25"/>
              </w:rPr>
              <w:t>1105</w:t>
            </w:r>
          </w:p>
        </w:tc>
        <w:tc>
          <w:tcPr>
            <w:tcW w:w="1158" w:type="dxa"/>
          </w:tcPr>
          <w:p>
            <w:pPr>
              <w:pStyle w:val="TableParagraph"/>
              <w:spacing w:before="145"/>
              <w:ind w:left="120"/>
              <w:rPr>
                <w:rFonts w:ascii="Courier New"/>
                <w:sz w:val="25"/>
              </w:rPr>
            </w:pPr>
            <w:r>
              <w:rPr>
                <w:rFonts w:ascii="Courier New"/>
                <w:w w:val="90"/>
                <w:sz w:val="25"/>
              </w:rPr>
              <w:t>8233</w:t>
            </w:r>
          </w:p>
        </w:tc>
        <w:tc>
          <w:tcPr>
            <w:tcW w:w="942" w:type="dxa"/>
          </w:tcPr>
          <w:p>
            <w:pPr>
              <w:pStyle w:val="TableParagraph"/>
              <w:spacing w:before="145"/>
              <w:ind w:left="122"/>
              <w:rPr>
                <w:rFonts w:ascii="Courier New"/>
                <w:sz w:val="25"/>
              </w:rPr>
            </w:pPr>
            <w:r>
              <w:rPr>
                <w:rFonts w:ascii="Courier New"/>
                <w:w w:val="80"/>
                <w:sz w:val="25"/>
              </w:rPr>
              <w:t>23.7</w:t>
            </w:r>
          </w:p>
        </w:tc>
        <w:tc>
          <w:tcPr>
            <w:tcW w:w="947" w:type="dxa"/>
          </w:tcPr>
          <w:p>
            <w:pPr>
              <w:pStyle w:val="TableParagraph"/>
              <w:spacing w:before="154"/>
              <w:ind w:left="140"/>
              <w:rPr>
                <w:rFonts w:ascii="Courier New"/>
                <w:sz w:val="25"/>
              </w:rPr>
            </w:pPr>
            <w:r>
              <w:rPr>
                <w:rFonts w:ascii="Courier New"/>
                <w:w w:val="85"/>
                <w:sz w:val="25"/>
              </w:rPr>
              <w:t>1103</w:t>
            </w:r>
          </w:p>
        </w:tc>
      </w:tr>
      <w:tr>
        <w:trPr>
          <w:trHeight w:val="734" w:hRule="atLeast"/>
        </w:trPr>
        <w:tc>
          <w:tcPr>
            <w:tcW w:w="904" w:type="dxa"/>
          </w:tcPr>
          <w:p>
            <w:pPr>
              <w:pStyle w:val="TableParagraph"/>
              <w:rPr>
                <w:sz w:val="22"/>
              </w:rPr>
            </w:pPr>
            <w:r>
              <w:rPr>
                <w:w w:val="105"/>
                <w:sz w:val="22"/>
              </w:rPr>
              <w:t>Fall</w:t>
            </w:r>
          </w:p>
          <w:p>
            <w:pPr>
              <w:pStyle w:val="TableParagraph"/>
              <w:spacing w:before="23"/>
              <w:ind w:left="120"/>
              <w:rPr>
                <w:rFonts w:ascii="Courier New"/>
                <w:sz w:val="25"/>
              </w:rPr>
            </w:pPr>
            <w:r>
              <w:rPr>
                <w:rFonts w:ascii="Courier New"/>
                <w:sz w:val="25"/>
              </w:rPr>
              <w:t>08</w:t>
            </w:r>
          </w:p>
        </w:tc>
        <w:tc>
          <w:tcPr>
            <w:tcW w:w="1173" w:type="dxa"/>
          </w:tcPr>
          <w:p>
            <w:pPr>
              <w:pStyle w:val="TableParagraph"/>
              <w:spacing w:before="140"/>
              <w:ind w:left="119"/>
              <w:rPr>
                <w:rFonts w:ascii="Courier New"/>
                <w:sz w:val="25"/>
              </w:rPr>
            </w:pPr>
            <w:r>
              <w:rPr>
                <w:rFonts w:ascii="Courier New"/>
                <w:sz w:val="25"/>
              </w:rPr>
              <w:t>92</w:t>
            </w:r>
          </w:p>
        </w:tc>
        <w:tc>
          <w:tcPr>
            <w:tcW w:w="760" w:type="dxa"/>
          </w:tcPr>
          <w:p>
            <w:pPr>
              <w:pStyle w:val="TableParagraph"/>
              <w:spacing w:before="135"/>
              <w:ind w:left="122"/>
              <w:rPr>
                <w:rFonts w:ascii="Courier New"/>
                <w:sz w:val="25"/>
              </w:rPr>
            </w:pPr>
            <w:r>
              <w:rPr>
                <w:rFonts w:ascii="Courier New"/>
                <w:w w:val="80"/>
                <w:sz w:val="25"/>
              </w:rPr>
              <w:t>24.5</w:t>
            </w:r>
          </w:p>
        </w:tc>
        <w:tc>
          <w:tcPr>
            <w:tcW w:w="760" w:type="dxa"/>
          </w:tcPr>
          <w:p>
            <w:pPr>
              <w:pStyle w:val="TableParagraph"/>
              <w:spacing w:before="135"/>
              <w:ind w:left="130"/>
              <w:rPr>
                <w:rFonts w:ascii="Courier New"/>
                <w:sz w:val="25"/>
              </w:rPr>
            </w:pPr>
            <w:r>
              <w:rPr>
                <w:rFonts w:ascii="Courier New"/>
                <w:w w:val="85"/>
                <w:sz w:val="25"/>
              </w:rPr>
              <w:t>1155</w:t>
            </w:r>
          </w:p>
        </w:tc>
        <w:tc>
          <w:tcPr>
            <w:tcW w:w="1255" w:type="dxa"/>
          </w:tcPr>
          <w:p>
            <w:pPr>
              <w:pStyle w:val="TableParagraph"/>
              <w:spacing w:before="140"/>
              <w:ind w:left="114"/>
              <w:rPr>
                <w:rFonts w:ascii="Courier New"/>
                <w:sz w:val="25"/>
              </w:rPr>
            </w:pPr>
            <w:r>
              <w:rPr>
                <w:rFonts w:ascii="Courier New"/>
                <w:w w:val="95"/>
                <w:sz w:val="25"/>
              </w:rPr>
              <w:t>688</w:t>
            </w:r>
          </w:p>
        </w:tc>
        <w:tc>
          <w:tcPr>
            <w:tcW w:w="793" w:type="dxa"/>
          </w:tcPr>
          <w:p>
            <w:pPr>
              <w:pStyle w:val="TableParagraph"/>
              <w:spacing w:before="140"/>
              <w:ind w:left="116"/>
              <w:rPr>
                <w:rFonts w:ascii="Courier New"/>
                <w:sz w:val="25"/>
              </w:rPr>
            </w:pPr>
            <w:r>
              <w:rPr>
                <w:rFonts w:ascii="Courier New"/>
                <w:w w:val="80"/>
                <w:sz w:val="25"/>
              </w:rPr>
              <w:t>23.6</w:t>
            </w:r>
          </w:p>
        </w:tc>
        <w:tc>
          <w:tcPr>
            <w:tcW w:w="716" w:type="dxa"/>
          </w:tcPr>
          <w:p>
            <w:pPr>
              <w:pStyle w:val="TableParagraph"/>
              <w:spacing w:before="140"/>
              <w:ind w:left="71" w:right="59"/>
              <w:jc w:val="center"/>
              <w:rPr>
                <w:rFonts w:ascii="Courier New"/>
                <w:sz w:val="25"/>
              </w:rPr>
            </w:pPr>
            <w:r>
              <w:rPr>
                <w:rFonts w:ascii="Courier New"/>
                <w:w w:val="85"/>
                <w:sz w:val="25"/>
              </w:rPr>
              <w:t>1081</w:t>
            </w:r>
          </w:p>
        </w:tc>
        <w:tc>
          <w:tcPr>
            <w:tcW w:w="1158" w:type="dxa"/>
          </w:tcPr>
          <w:p>
            <w:pPr>
              <w:pStyle w:val="TableParagraph"/>
              <w:spacing w:before="145"/>
              <w:ind w:left="124"/>
              <w:rPr>
                <w:rFonts w:ascii="Courier New"/>
                <w:sz w:val="25"/>
              </w:rPr>
            </w:pPr>
            <w:r>
              <w:rPr>
                <w:rFonts w:ascii="Courier New"/>
                <w:w w:val="90"/>
                <w:sz w:val="25"/>
              </w:rPr>
              <w:t>8017</w:t>
            </w:r>
          </w:p>
        </w:tc>
        <w:tc>
          <w:tcPr>
            <w:tcW w:w="942" w:type="dxa"/>
          </w:tcPr>
          <w:p>
            <w:pPr>
              <w:pStyle w:val="TableParagraph"/>
              <w:spacing w:before="145"/>
              <w:ind w:left="127"/>
              <w:rPr>
                <w:rFonts w:ascii="Courier New"/>
                <w:sz w:val="25"/>
              </w:rPr>
            </w:pPr>
            <w:r>
              <w:rPr>
                <w:rFonts w:ascii="Courier New"/>
                <w:w w:val="80"/>
                <w:sz w:val="25"/>
              </w:rPr>
              <w:t>23.6</w:t>
            </w:r>
          </w:p>
        </w:tc>
        <w:tc>
          <w:tcPr>
            <w:tcW w:w="947" w:type="dxa"/>
          </w:tcPr>
          <w:p>
            <w:pPr>
              <w:pStyle w:val="TableParagraph"/>
              <w:spacing w:before="149"/>
              <w:ind w:left="140"/>
              <w:rPr>
                <w:rFonts w:ascii="Courier New"/>
                <w:sz w:val="25"/>
              </w:rPr>
            </w:pPr>
            <w:r>
              <w:rPr>
                <w:rFonts w:ascii="Courier New"/>
                <w:w w:val="90"/>
                <w:sz w:val="25"/>
              </w:rPr>
              <w:t>1096</w:t>
            </w:r>
          </w:p>
        </w:tc>
      </w:tr>
      <w:tr>
        <w:trPr>
          <w:trHeight w:val="734" w:hRule="atLeast"/>
        </w:trPr>
        <w:tc>
          <w:tcPr>
            <w:tcW w:w="904" w:type="dxa"/>
          </w:tcPr>
          <w:p>
            <w:pPr>
              <w:pStyle w:val="TableParagraph"/>
              <w:spacing w:before="138"/>
              <w:rPr>
                <w:sz w:val="22"/>
              </w:rPr>
            </w:pPr>
            <w:r>
              <w:rPr>
                <w:w w:val="105"/>
                <w:sz w:val="22"/>
              </w:rPr>
              <w:t>Fall</w:t>
            </w:r>
          </w:p>
          <w:p>
            <w:pPr>
              <w:pStyle w:val="TableParagraph"/>
              <w:spacing w:before="23"/>
              <w:ind w:left="115"/>
              <w:rPr>
                <w:rFonts w:ascii="Courier New"/>
                <w:sz w:val="25"/>
              </w:rPr>
            </w:pPr>
            <w:r>
              <w:rPr>
                <w:rFonts w:ascii="Courier New"/>
                <w:sz w:val="25"/>
              </w:rPr>
              <w:t>07</w:t>
            </w:r>
          </w:p>
        </w:tc>
        <w:tc>
          <w:tcPr>
            <w:tcW w:w="1173" w:type="dxa"/>
          </w:tcPr>
          <w:p>
            <w:pPr>
              <w:pStyle w:val="TableParagraph"/>
              <w:spacing w:before="140"/>
              <w:ind w:left="115"/>
              <w:rPr>
                <w:rFonts w:ascii="Courier New"/>
                <w:sz w:val="25"/>
              </w:rPr>
            </w:pPr>
            <w:r>
              <w:rPr>
                <w:rFonts w:ascii="Courier New"/>
                <w:sz w:val="25"/>
              </w:rPr>
              <w:t>92</w:t>
            </w:r>
          </w:p>
        </w:tc>
        <w:tc>
          <w:tcPr>
            <w:tcW w:w="760" w:type="dxa"/>
          </w:tcPr>
          <w:p>
            <w:pPr>
              <w:pStyle w:val="TableParagraph"/>
              <w:spacing w:before="135"/>
              <w:ind w:left="117"/>
              <w:rPr>
                <w:rFonts w:ascii="Courier New"/>
                <w:sz w:val="25"/>
              </w:rPr>
            </w:pPr>
            <w:r>
              <w:rPr>
                <w:rFonts w:ascii="Courier New"/>
                <w:w w:val="80"/>
                <w:sz w:val="25"/>
              </w:rPr>
              <w:t>25.4</w:t>
            </w:r>
          </w:p>
        </w:tc>
        <w:tc>
          <w:tcPr>
            <w:tcW w:w="760" w:type="dxa"/>
          </w:tcPr>
          <w:p>
            <w:pPr>
              <w:pStyle w:val="TableParagraph"/>
              <w:spacing w:before="135"/>
              <w:ind w:left="125"/>
              <w:rPr>
                <w:rFonts w:ascii="Courier New"/>
                <w:sz w:val="25"/>
              </w:rPr>
            </w:pPr>
            <w:r>
              <w:rPr>
                <w:rFonts w:ascii="Courier New"/>
                <w:w w:val="90"/>
                <w:sz w:val="25"/>
              </w:rPr>
              <w:t>1138</w:t>
            </w:r>
          </w:p>
        </w:tc>
        <w:tc>
          <w:tcPr>
            <w:tcW w:w="1255" w:type="dxa"/>
          </w:tcPr>
          <w:p>
            <w:pPr>
              <w:pStyle w:val="TableParagraph"/>
              <w:spacing w:before="135"/>
              <w:ind w:left="109"/>
              <w:rPr>
                <w:rFonts w:ascii="Courier New"/>
                <w:sz w:val="25"/>
              </w:rPr>
            </w:pPr>
            <w:r>
              <w:rPr>
                <w:rFonts w:ascii="Courier New"/>
                <w:w w:val="95"/>
                <w:sz w:val="25"/>
              </w:rPr>
              <w:t>604</w:t>
            </w:r>
          </w:p>
        </w:tc>
        <w:tc>
          <w:tcPr>
            <w:tcW w:w="793" w:type="dxa"/>
          </w:tcPr>
          <w:p>
            <w:pPr>
              <w:pStyle w:val="TableParagraph"/>
              <w:spacing w:before="135"/>
              <w:ind w:left="112"/>
              <w:rPr>
                <w:rFonts w:ascii="Courier New"/>
                <w:sz w:val="25"/>
              </w:rPr>
            </w:pPr>
            <w:r>
              <w:rPr>
                <w:rFonts w:ascii="Courier New"/>
                <w:w w:val="80"/>
                <w:sz w:val="25"/>
              </w:rPr>
              <w:t>23.6</w:t>
            </w:r>
          </w:p>
        </w:tc>
        <w:tc>
          <w:tcPr>
            <w:tcW w:w="716" w:type="dxa"/>
          </w:tcPr>
          <w:p>
            <w:pPr>
              <w:pStyle w:val="TableParagraph"/>
              <w:spacing w:before="135"/>
              <w:ind w:left="81" w:right="49"/>
              <w:jc w:val="center"/>
              <w:rPr>
                <w:rFonts w:ascii="Courier New"/>
                <w:sz w:val="25"/>
              </w:rPr>
            </w:pPr>
            <w:r>
              <w:rPr>
                <w:rFonts w:ascii="Courier New"/>
                <w:w w:val="85"/>
                <w:sz w:val="25"/>
              </w:rPr>
              <w:t>1097</w:t>
            </w:r>
          </w:p>
        </w:tc>
        <w:tc>
          <w:tcPr>
            <w:tcW w:w="1158" w:type="dxa"/>
          </w:tcPr>
          <w:p>
            <w:pPr>
              <w:pStyle w:val="TableParagraph"/>
              <w:spacing w:before="140"/>
              <w:ind w:left="112"/>
              <w:rPr>
                <w:rFonts w:ascii="Courier New"/>
                <w:sz w:val="25"/>
              </w:rPr>
            </w:pPr>
            <w:r>
              <w:rPr>
                <w:rFonts w:ascii="Courier New"/>
                <w:w w:val="90"/>
                <w:sz w:val="25"/>
              </w:rPr>
              <w:t>7959</w:t>
            </w:r>
          </w:p>
        </w:tc>
        <w:tc>
          <w:tcPr>
            <w:tcW w:w="942" w:type="dxa"/>
          </w:tcPr>
          <w:p>
            <w:pPr>
              <w:pStyle w:val="TableParagraph"/>
              <w:spacing w:before="140"/>
              <w:ind w:left="122"/>
              <w:rPr>
                <w:rFonts w:ascii="Courier New"/>
                <w:sz w:val="25"/>
              </w:rPr>
            </w:pPr>
            <w:r>
              <w:rPr>
                <w:rFonts w:ascii="Courier New"/>
                <w:w w:val="80"/>
                <w:sz w:val="25"/>
              </w:rPr>
              <w:t>23.5</w:t>
            </w:r>
          </w:p>
        </w:tc>
        <w:tc>
          <w:tcPr>
            <w:tcW w:w="947" w:type="dxa"/>
          </w:tcPr>
          <w:p>
            <w:pPr>
              <w:pStyle w:val="TableParagraph"/>
              <w:spacing w:before="145"/>
              <w:rPr>
                <w:rFonts w:ascii="Courier New"/>
                <w:sz w:val="25"/>
              </w:rPr>
            </w:pPr>
            <w:r>
              <w:rPr>
                <w:rFonts w:ascii="Courier New"/>
                <w:w w:val="90"/>
                <w:sz w:val="25"/>
              </w:rPr>
              <w:t>1102</w:t>
            </w:r>
          </w:p>
        </w:tc>
      </w:tr>
      <w:tr>
        <w:trPr>
          <w:trHeight w:val="734" w:hRule="atLeast"/>
        </w:trPr>
        <w:tc>
          <w:tcPr>
            <w:tcW w:w="904" w:type="dxa"/>
          </w:tcPr>
          <w:p>
            <w:pPr>
              <w:pStyle w:val="TableParagraph"/>
              <w:rPr>
                <w:sz w:val="22"/>
              </w:rPr>
            </w:pPr>
            <w:r>
              <w:rPr>
                <w:w w:val="105"/>
                <w:sz w:val="22"/>
              </w:rPr>
              <w:t>Fall</w:t>
            </w:r>
          </w:p>
          <w:p>
            <w:pPr>
              <w:pStyle w:val="TableParagraph"/>
              <w:spacing w:before="23"/>
              <w:ind w:left="115"/>
              <w:rPr>
                <w:rFonts w:ascii="Courier New"/>
                <w:sz w:val="25"/>
              </w:rPr>
            </w:pPr>
            <w:r>
              <w:rPr>
                <w:rFonts w:ascii="Courier New"/>
                <w:sz w:val="25"/>
              </w:rPr>
              <w:t>06</w:t>
            </w:r>
          </w:p>
        </w:tc>
        <w:tc>
          <w:tcPr>
            <w:tcW w:w="1173" w:type="dxa"/>
          </w:tcPr>
          <w:p>
            <w:pPr>
              <w:pStyle w:val="TableParagraph"/>
              <w:spacing w:before="145"/>
              <w:ind w:left="125"/>
              <w:rPr>
                <w:rFonts w:ascii="Courier New"/>
                <w:sz w:val="25"/>
              </w:rPr>
            </w:pPr>
            <w:r>
              <w:rPr>
                <w:rFonts w:ascii="Courier New"/>
                <w:w w:val="90"/>
                <w:sz w:val="25"/>
              </w:rPr>
              <w:t>85</w:t>
            </w:r>
          </w:p>
        </w:tc>
        <w:tc>
          <w:tcPr>
            <w:tcW w:w="760" w:type="dxa"/>
          </w:tcPr>
          <w:p>
            <w:pPr>
              <w:pStyle w:val="TableParagraph"/>
              <w:spacing w:before="135"/>
              <w:ind w:left="117"/>
              <w:rPr>
                <w:rFonts w:ascii="Courier New"/>
                <w:sz w:val="25"/>
              </w:rPr>
            </w:pPr>
            <w:r>
              <w:rPr>
                <w:rFonts w:ascii="Courier New"/>
                <w:w w:val="80"/>
                <w:sz w:val="25"/>
              </w:rPr>
              <w:t>25.8</w:t>
            </w:r>
          </w:p>
        </w:tc>
        <w:tc>
          <w:tcPr>
            <w:tcW w:w="760" w:type="dxa"/>
          </w:tcPr>
          <w:p>
            <w:pPr>
              <w:pStyle w:val="TableParagraph"/>
              <w:spacing w:before="135"/>
              <w:ind w:left="125"/>
              <w:rPr>
                <w:rFonts w:ascii="Courier New"/>
                <w:sz w:val="25"/>
              </w:rPr>
            </w:pPr>
            <w:r>
              <w:rPr>
                <w:rFonts w:ascii="Courier New"/>
                <w:w w:val="90"/>
                <w:sz w:val="25"/>
              </w:rPr>
              <w:t>1190</w:t>
            </w:r>
          </w:p>
        </w:tc>
        <w:tc>
          <w:tcPr>
            <w:tcW w:w="1255" w:type="dxa"/>
          </w:tcPr>
          <w:p>
            <w:pPr>
              <w:pStyle w:val="TableParagraph"/>
              <w:spacing w:before="140"/>
              <w:ind w:left="109"/>
              <w:rPr>
                <w:rFonts w:ascii="Courier New"/>
                <w:sz w:val="25"/>
              </w:rPr>
            </w:pPr>
            <w:r>
              <w:rPr>
                <w:rFonts w:ascii="Courier New"/>
                <w:w w:val="95"/>
                <w:sz w:val="25"/>
              </w:rPr>
              <w:t>620</w:t>
            </w:r>
          </w:p>
        </w:tc>
        <w:tc>
          <w:tcPr>
            <w:tcW w:w="793" w:type="dxa"/>
          </w:tcPr>
          <w:p>
            <w:pPr>
              <w:pStyle w:val="TableParagraph"/>
              <w:spacing w:before="140"/>
              <w:ind w:left="116"/>
              <w:rPr>
                <w:rFonts w:ascii="Courier New"/>
                <w:sz w:val="25"/>
              </w:rPr>
            </w:pPr>
            <w:r>
              <w:rPr>
                <w:rFonts w:ascii="Courier New"/>
                <w:w w:val="80"/>
                <w:sz w:val="25"/>
              </w:rPr>
              <w:t>23.4</w:t>
            </w:r>
          </w:p>
        </w:tc>
        <w:tc>
          <w:tcPr>
            <w:tcW w:w="716" w:type="dxa"/>
          </w:tcPr>
          <w:p>
            <w:pPr>
              <w:pStyle w:val="TableParagraph"/>
              <w:spacing w:before="140"/>
              <w:ind w:left="81" w:right="49"/>
              <w:jc w:val="center"/>
              <w:rPr>
                <w:rFonts w:ascii="Courier New"/>
                <w:sz w:val="25"/>
              </w:rPr>
            </w:pPr>
            <w:r>
              <w:rPr>
                <w:rFonts w:ascii="Courier New"/>
                <w:w w:val="85"/>
                <w:sz w:val="25"/>
              </w:rPr>
              <w:t>1112</w:t>
            </w:r>
          </w:p>
        </w:tc>
        <w:tc>
          <w:tcPr>
            <w:tcW w:w="1158" w:type="dxa"/>
          </w:tcPr>
          <w:p>
            <w:pPr>
              <w:pStyle w:val="TableParagraph"/>
              <w:spacing w:before="145"/>
              <w:ind w:left="112"/>
              <w:rPr>
                <w:rFonts w:ascii="Courier New"/>
                <w:sz w:val="25"/>
              </w:rPr>
            </w:pPr>
            <w:r>
              <w:rPr>
                <w:rFonts w:ascii="Courier New"/>
                <w:w w:val="90"/>
                <w:sz w:val="25"/>
              </w:rPr>
              <w:t>7233</w:t>
            </w:r>
          </w:p>
        </w:tc>
        <w:tc>
          <w:tcPr>
            <w:tcW w:w="942" w:type="dxa"/>
          </w:tcPr>
          <w:p>
            <w:pPr>
              <w:pStyle w:val="TableParagraph"/>
              <w:spacing w:before="140"/>
              <w:ind w:left="122"/>
              <w:rPr>
                <w:rFonts w:ascii="Courier New"/>
                <w:sz w:val="25"/>
              </w:rPr>
            </w:pPr>
            <w:r>
              <w:rPr>
                <w:rFonts w:ascii="Courier New"/>
                <w:w w:val="80"/>
                <w:sz w:val="25"/>
              </w:rPr>
              <w:t>23.4</w:t>
            </w:r>
          </w:p>
        </w:tc>
        <w:tc>
          <w:tcPr>
            <w:tcW w:w="947" w:type="dxa"/>
          </w:tcPr>
          <w:p>
            <w:pPr>
              <w:pStyle w:val="TableParagraph"/>
              <w:spacing w:before="149"/>
              <w:rPr>
                <w:rFonts w:ascii="Courier New"/>
                <w:sz w:val="25"/>
              </w:rPr>
            </w:pPr>
            <w:r>
              <w:rPr>
                <w:rFonts w:ascii="Courier New"/>
                <w:w w:val="90"/>
                <w:sz w:val="25"/>
              </w:rPr>
              <w:t>1106</w:t>
            </w:r>
          </w:p>
        </w:tc>
      </w:tr>
      <w:tr>
        <w:trPr>
          <w:trHeight w:val="734" w:hRule="atLeast"/>
        </w:trPr>
        <w:tc>
          <w:tcPr>
            <w:tcW w:w="904" w:type="dxa"/>
          </w:tcPr>
          <w:p>
            <w:pPr>
              <w:pStyle w:val="TableParagraph"/>
              <w:rPr>
                <w:sz w:val="22"/>
              </w:rPr>
            </w:pPr>
            <w:r>
              <w:rPr>
                <w:w w:val="110"/>
                <w:sz w:val="22"/>
              </w:rPr>
              <w:t>Fall</w:t>
            </w:r>
          </w:p>
          <w:p>
            <w:pPr>
              <w:pStyle w:val="TableParagraph"/>
              <w:spacing w:before="27"/>
              <w:ind w:left="115"/>
              <w:rPr>
                <w:rFonts w:ascii="Courier New"/>
                <w:sz w:val="25"/>
              </w:rPr>
            </w:pPr>
            <w:r>
              <w:rPr>
                <w:rFonts w:ascii="Courier New"/>
                <w:w w:val="95"/>
                <w:sz w:val="25"/>
              </w:rPr>
              <w:t>05</w:t>
            </w:r>
          </w:p>
        </w:tc>
        <w:tc>
          <w:tcPr>
            <w:tcW w:w="1173" w:type="dxa"/>
          </w:tcPr>
          <w:p>
            <w:pPr>
              <w:pStyle w:val="TableParagraph"/>
              <w:spacing w:before="145"/>
              <w:ind w:left="115"/>
              <w:rPr>
                <w:rFonts w:ascii="Courier New"/>
                <w:sz w:val="25"/>
              </w:rPr>
            </w:pPr>
            <w:r>
              <w:rPr>
                <w:rFonts w:ascii="Courier New"/>
                <w:sz w:val="25"/>
              </w:rPr>
              <w:t>99</w:t>
            </w:r>
          </w:p>
        </w:tc>
        <w:tc>
          <w:tcPr>
            <w:tcW w:w="760" w:type="dxa"/>
          </w:tcPr>
          <w:p>
            <w:pPr>
              <w:pStyle w:val="TableParagraph"/>
              <w:spacing w:before="135"/>
              <w:ind w:left="117"/>
              <w:rPr>
                <w:rFonts w:ascii="Courier New"/>
                <w:sz w:val="25"/>
              </w:rPr>
            </w:pPr>
            <w:r>
              <w:rPr>
                <w:rFonts w:ascii="Courier New"/>
                <w:w w:val="80"/>
                <w:sz w:val="25"/>
              </w:rPr>
              <w:t>25.1</w:t>
            </w:r>
          </w:p>
        </w:tc>
        <w:tc>
          <w:tcPr>
            <w:tcW w:w="760" w:type="dxa"/>
          </w:tcPr>
          <w:p>
            <w:pPr>
              <w:pStyle w:val="TableParagraph"/>
              <w:spacing w:before="135"/>
              <w:ind w:left="125"/>
              <w:rPr>
                <w:rFonts w:ascii="Courier New"/>
                <w:sz w:val="25"/>
              </w:rPr>
            </w:pPr>
            <w:r>
              <w:rPr>
                <w:rFonts w:ascii="Courier New"/>
                <w:w w:val="90"/>
                <w:sz w:val="25"/>
              </w:rPr>
              <w:t>1156</w:t>
            </w:r>
          </w:p>
        </w:tc>
        <w:tc>
          <w:tcPr>
            <w:tcW w:w="1255" w:type="dxa"/>
          </w:tcPr>
          <w:p>
            <w:pPr>
              <w:pStyle w:val="TableParagraph"/>
              <w:spacing w:before="140"/>
              <w:ind w:left="109"/>
              <w:rPr>
                <w:rFonts w:ascii="Courier New"/>
                <w:sz w:val="25"/>
              </w:rPr>
            </w:pPr>
            <w:r>
              <w:rPr>
                <w:rFonts w:ascii="Courier New"/>
                <w:w w:val="95"/>
                <w:sz w:val="25"/>
              </w:rPr>
              <w:t>657</w:t>
            </w:r>
          </w:p>
        </w:tc>
        <w:tc>
          <w:tcPr>
            <w:tcW w:w="793" w:type="dxa"/>
          </w:tcPr>
          <w:p>
            <w:pPr>
              <w:pStyle w:val="TableParagraph"/>
              <w:spacing w:before="135"/>
              <w:ind w:left="112"/>
              <w:rPr>
                <w:rFonts w:ascii="Courier New"/>
                <w:sz w:val="25"/>
              </w:rPr>
            </w:pPr>
            <w:r>
              <w:rPr>
                <w:rFonts w:ascii="Courier New"/>
                <w:w w:val="80"/>
                <w:sz w:val="25"/>
              </w:rPr>
              <w:t>24.1</w:t>
            </w:r>
          </w:p>
        </w:tc>
        <w:tc>
          <w:tcPr>
            <w:tcW w:w="716" w:type="dxa"/>
          </w:tcPr>
          <w:p>
            <w:pPr>
              <w:pStyle w:val="TableParagraph"/>
              <w:spacing w:before="135"/>
              <w:ind w:left="81" w:right="51"/>
              <w:jc w:val="center"/>
              <w:rPr>
                <w:rFonts w:ascii="Courier New"/>
                <w:sz w:val="25"/>
              </w:rPr>
            </w:pPr>
            <w:r>
              <w:rPr>
                <w:rFonts w:ascii="Courier New"/>
                <w:w w:val="85"/>
                <w:sz w:val="25"/>
              </w:rPr>
              <w:t>1129</w:t>
            </w:r>
          </w:p>
        </w:tc>
        <w:tc>
          <w:tcPr>
            <w:tcW w:w="1158" w:type="dxa"/>
          </w:tcPr>
          <w:p>
            <w:pPr>
              <w:pStyle w:val="TableParagraph"/>
              <w:spacing w:before="140"/>
              <w:ind w:left="112"/>
              <w:rPr>
                <w:rFonts w:ascii="Courier New"/>
                <w:sz w:val="25"/>
              </w:rPr>
            </w:pPr>
            <w:r>
              <w:rPr>
                <w:rFonts w:ascii="Courier New"/>
                <w:w w:val="90"/>
                <w:sz w:val="25"/>
              </w:rPr>
              <w:t>7415</w:t>
            </w:r>
          </w:p>
        </w:tc>
        <w:tc>
          <w:tcPr>
            <w:tcW w:w="942" w:type="dxa"/>
          </w:tcPr>
          <w:p>
            <w:pPr>
              <w:pStyle w:val="TableParagraph"/>
              <w:spacing w:before="140"/>
              <w:ind w:left="122"/>
              <w:rPr>
                <w:rFonts w:ascii="Courier New"/>
                <w:sz w:val="25"/>
              </w:rPr>
            </w:pPr>
            <w:r>
              <w:rPr>
                <w:rFonts w:ascii="Courier New"/>
                <w:w w:val="80"/>
                <w:sz w:val="25"/>
              </w:rPr>
              <w:t>23.5</w:t>
            </w:r>
          </w:p>
        </w:tc>
        <w:tc>
          <w:tcPr>
            <w:tcW w:w="947" w:type="dxa"/>
          </w:tcPr>
          <w:p>
            <w:pPr>
              <w:pStyle w:val="TableParagraph"/>
              <w:spacing w:before="145"/>
              <w:rPr>
                <w:rFonts w:ascii="Courier New"/>
                <w:sz w:val="25"/>
              </w:rPr>
            </w:pPr>
            <w:r>
              <w:rPr>
                <w:rFonts w:ascii="Courier New"/>
                <w:w w:val="85"/>
                <w:sz w:val="25"/>
              </w:rPr>
              <w:t>11221</w:t>
            </w:r>
          </w:p>
        </w:tc>
      </w:tr>
      <w:tr>
        <w:trPr>
          <w:trHeight w:val="730" w:hRule="atLeast"/>
        </w:trPr>
        <w:tc>
          <w:tcPr>
            <w:tcW w:w="904" w:type="dxa"/>
          </w:tcPr>
          <w:p>
            <w:pPr>
              <w:pStyle w:val="TableParagraph"/>
              <w:spacing w:before="147"/>
              <w:ind w:left="130"/>
              <w:rPr>
                <w:sz w:val="22"/>
              </w:rPr>
            </w:pPr>
            <w:r>
              <w:rPr>
                <w:w w:val="105"/>
                <w:sz w:val="22"/>
              </w:rPr>
              <w:t>Fall</w:t>
            </w:r>
          </w:p>
          <w:p>
            <w:pPr>
              <w:pStyle w:val="TableParagraph"/>
              <w:spacing w:before="19"/>
              <w:ind w:left="115"/>
              <w:rPr>
                <w:rFonts w:ascii="Courier New"/>
                <w:sz w:val="25"/>
              </w:rPr>
            </w:pPr>
            <w:r>
              <w:rPr>
                <w:rFonts w:ascii="Courier New"/>
                <w:sz w:val="25"/>
              </w:rPr>
              <w:t>04</w:t>
            </w:r>
          </w:p>
        </w:tc>
        <w:tc>
          <w:tcPr>
            <w:tcW w:w="1173" w:type="dxa"/>
          </w:tcPr>
          <w:p>
            <w:pPr>
              <w:pStyle w:val="TableParagraph"/>
              <w:spacing w:before="145"/>
              <w:ind w:left="125"/>
              <w:rPr>
                <w:rFonts w:ascii="Courier New"/>
                <w:sz w:val="25"/>
              </w:rPr>
            </w:pPr>
            <w:r>
              <w:rPr>
                <w:rFonts w:ascii="Courier New"/>
                <w:w w:val="90"/>
                <w:sz w:val="25"/>
              </w:rPr>
              <w:t>85</w:t>
            </w:r>
          </w:p>
        </w:tc>
        <w:tc>
          <w:tcPr>
            <w:tcW w:w="760" w:type="dxa"/>
          </w:tcPr>
          <w:p>
            <w:pPr>
              <w:pStyle w:val="TableParagraph"/>
              <w:spacing w:before="140"/>
              <w:ind w:left="117"/>
              <w:rPr>
                <w:rFonts w:ascii="Courier New"/>
                <w:sz w:val="25"/>
              </w:rPr>
            </w:pPr>
            <w:r>
              <w:rPr>
                <w:rFonts w:ascii="Courier New"/>
                <w:w w:val="80"/>
                <w:sz w:val="25"/>
              </w:rPr>
              <w:t>24.8</w:t>
            </w:r>
          </w:p>
        </w:tc>
        <w:tc>
          <w:tcPr>
            <w:tcW w:w="760" w:type="dxa"/>
          </w:tcPr>
          <w:p>
            <w:pPr>
              <w:pStyle w:val="TableParagraph"/>
              <w:spacing w:before="140"/>
              <w:ind w:left="120"/>
              <w:rPr>
                <w:rFonts w:ascii="Courier New"/>
                <w:sz w:val="25"/>
              </w:rPr>
            </w:pPr>
            <w:r>
              <w:rPr>
                <w:rFonts w:ascii="Courier New"/>
                <w:w w:val="90"/>
                <w:sz w:val="25"/>
              </w:rPr>
              <w:t>1137</w:t>
            </w:r>
          </w:p>
        </w:tc>
        <w:tc>
          <w:tcPr>
            <w:tcW w:w="1255" w:type="dxa"/>
          </w:tcPr>
          <w:p>
            <w:pPr>
              <w:pStyle w:val="TableParagraph"/>
              <w:spacing w:before="140"/>
              <w:ind w:left="109"/>
              <w:rPr>
                <w:rFonts w:ascii="Courier New"/>
                <w:sz w:val="25"/>
              </w:rPr>
            </w:pPr>
            <w:r>
              <w:rPr>
                <w:rFonts w:ascii="Courier New"/>
                <w:w w:val="95"/>
                <w:sz w:val="25"/>
              </w:rPr>
              <w:t>607</w:t>
            </w:r>
          </w:p>
        </w:tc>
        <w:tc>
          <w:tcPr>
            <w:tcW w:w="793" w:type="dxa"/>
          </w:tcPr>
          <w:p>
            <w:pPr>
              <w:pStyle w:val="TableParagraph"/>
              <w:spacing w:before="140"/>
              <w:ind w:left="112"/>
              <w:rPr>
                <w:rFonts w:ascii="Courier New"/>
                <w:sz w:val="25"/>
              </w:rPr>
            </w:pPr>
            <w:r>
              <w:rPr>
                <w:rFonts w:ascii="Courier New"/>
                <w:w w:val="80"/>
                <w:sz w:val="25"/>
              </w:rPr>
              <w:t>23.8</w:t>
            </w:r>
          </w:p>
        </w:tc>
        <w:tc>
          <w:tcPr>
            <w:tcW w:w="716" w:type="dxa"/>
          </w:tcPr>
          <w:p>
            <w:pPr>
              <w:pStyle w:val="TableParagraph"/>
              <w:spacing w:before="135"/>
              <w:ind w:left="81" w:right="58"/>
              <w:jc w:val="center"/>
              <w:rPr>
                <w:rFonts w:ascii="Courier New"/>
                <w:sz w:val="25"/>
              </w:rPr>
            </w:pPr>
            <w:r>
              <w:rPr>
                <w:rFonts w:ascii="Courier New"/>
                <w:w w:val="85"/>
                <w:sz w:val="25"/>
              </w:rPr>
              <w:t>1132</w:t>
            </w:r>
          </w:p>
        </w:tc>
        <w:tc>
          <w:tcPr>
            <w:tcW w:w="1158" w:type="dxa"/>
          </w:tcPr>
          <w:p>
            <w:pPr>
              <w:pStyle w:val="TableParagraph"/>
              <w:spacing w:before="140"/>
              <w:ind w:left="112"/>
              <w:rPr>
                <w:rFonts w:ascii="Courier New"/>
                <w:sz w:val="25"/>
              </w:rPr>
            </w:pPr>
            <w:r>
              <w:rPr>
                <w:rFonts w:ascii="Courier New"/>
                <w:w w:val="90"/>
                <w:sz w:val="25"/>
              </w:rPr>
              <w:t>7269</w:t>
            </w:r>
          </w:p>
        </w:tc>
        <w:tc>
          <w:tcPr>
            <w:tcW w:w="942" w:type="dxa"/>
          </w:tcPr>
          <w:p>
            <w:pPr>
              <w:pStyle w:val="TableParagraph"/>
              <w:spacing w:before="140"/>
              <w:ind w:left="122"/>
              <w:rPr>
                <w:rFonts w:ascii="Courier New"/>
                <w:sz w:val="25"/>
              </w:rPr>
            </w:pPr>
            <w:r>
              <w:rPr>
                <w:rFonts w:ascii="Courier New"/>
                <w:w w:val="80"/>
                <w:sz w:val="25"/>
              </w:rPr>
              <w:t>23.7</w:t>
            </w:r>
          </w:p>
        </w:tc>
        <w:tc>
          <w:tcPr>
            <w:tcW w:w="947" w:type="dxa"/>
          </w:tcPr>
          <w:p>
            <w:pPr>
              <w:pStyle w:val="TableParagraph"/>
              <w:spacing w:before="145"/>
              <w:rPr>
                <w:rFonts w:ascii="Courier New"/>
                <w:sz w:val="25"/>
              </w:rPr>
            </w:pPr>
            <w:r>
              <w:rPr>
                <w:rFonts w:ascii="Courier New"/>
                <w:w w:val="90"/>
                <w:sz w:val="25"/>
              </w:rPr>
              <w:t>1118</w:t>
            </w:r>
          </w:p>
        </w:tc>
      </w:tr>
      <w:tr>
        <w:trPr>
          <w:trHeight w:val="734" w:hRule="atLeast"/>
        </w:trPr>
        <w:tc>
          <w:tcPr>
            <w:tcW w:w="904" w:type="dxa"/>
          </w:tcPr>
          <w:p>
            <w:pPr>
              <w:pStyle w:val="TableParagraph"/>
              <w:spacing w:before="147"/>
              <w:ind w:left="130"/>
              <w:rPr>
                <w:sz w:val="22"/>
              </w:rPr>
            </w:pPr>
            <w:r>
              <w:rPr>
                <w:w w:val="105"/>
                <w:sz w:val="22"/>
              </w:rPr>
              <w:t>Fall</w:t>
            </w:r>
          </w:p>
          <w:p>
            <w:pPr>
              <w:pStyle w:val="TableParagraph"/>
              <w:spacing w:before="23"/>
              <w:ind w:left="115"/>
              <w:rPr>
                <w:rFonts w:ascii="Courier New"/>
                <w:sz w:val="25"/>
              </w:rPr>
            </w:pPr>
            <w:r>
              <w:rPr>
                <w:rFonts w:ascii="Courier New"/>
                <w:w w:val="95"/>
                <w:sz w:val="25"/>
              </w:rPr>
              <w:t>03</w:t>
            </w:r>
          </w:p>
        </w:tc>
        <w:tc>
          <w:tcPr>
            <w:tcW w:w="1173" w:type="dxa"/>
          </w:tcPr>
          <w:p>
            <w:pPr>
              <w:pStyle w:val="TableParagraph"/>
              <w:spacing w:before="149"/>
              <w:ind w:left="125"/>
              <w:rPr>
                <w:rFonts w:ascii="Courier New"/>
                <w:sz w:val="25"/>
              </w:rPr>
            </w:pPr>
            <w:r>
              <w:rPr>
                <w:rFonts w:ascii="Courier New"/>
                <w:w w:val="95"/>
                <w:sz w:val="25"/>
              </w:rPr>
              <w:t>86</w:t>
            </w:r>
          </w:p>
        </w:tc>
        <w:tc>
          <w:tcPr>
            <w:tcW w:w="760" w:type="dxa"/>
          </w:tcPr>
          <w:p>
            <w:pPr>
              <w:pStyle w:val="TableParagraph"/>
              <w:spacing w:before="140"/>
              <w:ind w:left="117"/>
              <w:rPr>
                <w:rFonts w:ascii="Courier New"/>
                <w:sz w:val="25"/>
              </w:rPr>
            </w:pPr>
            <w:r>
              <w:rPr>
                <w:rFonts w:ascii="Courier New"/>
                <w:w w:val="80"/>
                <w:sz w:val="25"/>
              </w:rPr>
              <w:t>24.0</w:t>
            </w:r>
          </w:p>
        </w:tc>
        <w:tc>
          <w:tcPr>
            <w:tcW w:w="760" w:type="dxa"/>
          </w:tcPr>
          <w:p>
            <w:pPr>
              <w:pStyle w:val="TableParagraph"/>
              <w:spacing w:before="140"/>
              <w:ind w:left="125"/>
              <w:rPr>
                <w:rFonts w:ascii="Courier New"/>
                <w:sz w:val="25"/>
              </w:rPr>
            </w:pPr>
            <w:r>
              <w:rPr>
                <w:rFonts w:ascii="Courier New"/>
                <w:w w:val="90"/>
                <w:sz w:val="25"/>
              </w:rPr>
              <w:t>1167</w:t>
            </w:r>
          </w:p>
        </w:tc>
        <w:tc>
          <w:tcPr>
            <w:tcW w:w="1255" w:type="dxa"/>
          </w:tcPr>
          <w:p>
            <w:pPr>
              <w:pStyle w:val="TableParagraph"/>
              <w:spacing w:before="140"/>
              <w:ind w:left="109"/>
              <w:rPr>
                <w:rFonts w:ascii="Courier New"/>
                <w:sz w:val="25"/>
              </w:rPr>
            </w:pPr>
            <w:r>
              <w:rPr>
                <w:rFonts w:ascii="Courier New"/>
                <w:w w:val="95"/>
                <w:sz w:val="25"/>
              </w:rPr>
              <w:t>648</w:t>
            </w:r>
          </w:p>
        </w:tc>
        <w:tc>
          <w:tcPr>
            <w:tcW w:w="793" w:type="dxa"/>
          </w:tcPr>
          <w:p>
            <w:pPr>
              <w:pStyle w:val="TableParagraph"/>
              <w:spacing w:before="140"/>
              <w:ind w:left="112"/>
              <w:rPr>
                <w:rFonts w:ascii="Courier New"/>
                <w:sz w:val="25"/>
              </w:rPr>
            </w:pPr>
            <w:r>
              <w:rPr>
                <w:rFonts w:ascii="Courier New"/>
                <w:w w:val="80"/>
                <w:sz w:val="25"/>
              </w:rPr>
              <w:t>23.7</w:t>
            </w:r>
          </w:p>
        </w:tc>
        <w:tc>
          <w:tcPr>
            <w:tcW w:w="716" w:type="dxa"/>
          </w:tcPr>
          <w:p>
            <w:pPr>
              <w:pStyle w:val="TableParagraph"/>
              <w:spacing w:before="140"/>
              <w:ind w:left="79" w:right="59"/>
              <w:jc w:val="center"/>
              <w:rPr>
                <w:rFonts w:ascii="Courier New"/>
                <w:sz w:val="25"/>
              </w:rPr>
            </w:pPr>
            <w:r>
              <w:rPr>
                <w:rFonts w:ascii="Courier New"/>
                <w:w w:val="85"/>
                <w:sz w:val="25"/>
              </w:rPr>
              <w:t>1119</w:t>
            </w:r>
          </w:p>
        </w:tc>
        <w:tc>
          <w:tcPr>
            <w:tcW w:w="1158" w:type="dxa"/>
          </w:tcPr>
          <w:p>
            <w:pPr>
              <w:pStyle w:val="TableParagraph"/>
              <w:spacing w:before="140"/>
              <w:ind w:left="112"/>
              <w:rPr>
                <w:rFonts w:ascii="Courier New"/>
                <w:sz w:val="25"/>
              </w:rPr>
            </w:pPr>
            <w:r>
              <w:rPr>
                <w:rFonts w:ascii="Courier New"/>
                <w:w w:val="90"/>
                <w:sz w:val="25"/>
              </w:rPr>
              <w:t>7625</w:t>
            </w:r>
          </w:p>
        </w:tc>
        <w:tc>
          <w:tcPr>
            <w:tcW w:w="942" w:type="dxa"/>
          </w:tcPr>
          <w:p>
            <w:pPr>
              <w:pStyle w:val="TableParagraph"/>
              <w:spacing w:before="140"/>
              <w:ind w:left="118"/>
              <w:rPr>
                <w:rFonts w:ascii="Courier New"/>
                <w:sz w:val="25"/>
              </w:rPr>
            </w:pPr>
            <w:r>
              <w:rPr>
                <w:rFonts w:ascii="Courier New"/>
                <w:w w:val="80"/>
                <w:sz w:val="25"/>
              </w:rPr>
              <w:t>23.6</w:t>
            </w:r>
          </w:p>
        </w:tc>
        <w:tc>
          <w:tcPr>
            <w:tcW w:w="947" w:type="dxa"/>
          </w:tcPr>
          <w:p>
            <w:pPr>
              <w:pStyle w:val="TableParagraph"/>
              <w:spacing w:before="145"/>
              <w:rPr>
                <w:rFonts w:ascii="Courier New"/>
                <w:sz w:val="25"/>
              </w:rPr>
            </w:pPr>
            <w:r>
              <w:rPr>
                <w:rFonts w:ascii="Courier New"/>
                <w:w w:val="85"/>
                <w:sz w:val="25"/>
              </w:rPr>
              <w:t>1115</w:t>
            </w:r>
          </w:p>
        </w:tc>
      </w:tr>
    </w:tbl>
    <w:p>
      <w:pPr>
        <w:spacing w:before="20"/>
        <w:ind w:left="409" w:right="0" w:firstLine="0"/>
        <w:jc w:val="left"/>
        <w:rPr>
          <w:rFonts w:ascii="Courier New"/>
          <w:sz w:val="25"/>
        </w:rPr>
      </w:pPr>
      <w:r>
        <w:rPr>
          <w:sz w:val="22"/>
        </w:rPr>
        <w:t>Source: Appendix </w:t>
      </w:r>
      <w:r>
        <w:rPr>
          <w:rFonts w:ascii="Courier New"/>
          <w:sz w:val="25"/>
        </w:rPr>
        <w:t>H.3:</w:t>
      </w:r>
      <w:r>
        <w:rPr>
          <w:rFonts w:ascii="Courier New"/>
          <w:spacing w:val="-140"/>
          <w:sz w:val="25"/>
        </w:rPr>
        <w:t> </w:t>
      </w:r>
      <w:r>
        <w:rPr>
          <w:sz w:val="22"/>
        </w:rPr>
        <w:t>Incoming Freshmen SAT/ACT Scores, </w:t>
      </w:r>
      <w:r>
        <w:rPr>
          <w:rFonts w:ascii="Courier New"/>
          <w:sz w:val="25"/>
        </w:rPr>
        <w:t>2003-2009</w:t>
      </w:r>
    </w:p>
    <w:p>
      <w:pPr>
        <w:pStyle w:val="BodyText"/>
        <w:spacing w:before="9"/>
        <w:rPr>
          <w:rFonts w:ascii="Courier New"/>
        </w:rPr>
      </w:pPr>
    </w:p>
    <w:p>
      <w:pPr>
        <w:spacing w:line="259" w:lineRule="auto" w:before="0"/>
        <w:ind w:left="401" w:right="347" w:firstLine="7"/>
        <w:jc w:val="left"/>
        <w:rPr>
          <w:sz w:val="22"/>
        </w:rPr>
      </w:pPr>
      <w:r>
        <w:rPr>
          <w:w w:val="105"/>
          <w:sz w:val="22"/>
        </w:rPr>
        <w:t>Since</w:t>
      </w:r>
      <w:r>
        <w:rPr>
          <w:spacing w:val="-25"/>
          <w:w w:val="105"/>
          <w:sz w:val="22"/>
        </w:rPr>
        <w:t> </w:t>
      </w:r>
      <w:r>
        <w:rPr>
          <w:rFonts w:ascii="Courier New"/>
          <w:sz w:val="25"/>
        </w:rPr>
        <w:t>2003,</w:t>
      </w:r>
      <w:r>
        <w:rPr>
          <w:rFonts w:ascii="Courier New"/>
          <w:spacing w:val="-126"/>
          <w:sz w:val="25"/>
        </w:rPr>
        <w:t> </w:t>
      </w:r>
      <w:r>
        <w:rPr>
          <w:sz w:val="22"/>
        </w:rPr>
        <w:t>the</w:t>
      </w:r>
      <w:r>
        <w:rPr>
          <w:spacing w:val="22"/>
          <w:sz w:val="22"/>
        </w:rPr>
        <w:t> </w:t>
      </w:r>
      <w:r>
        <w:rPr>
          <w:w w:val="105"/>
          <w:sz w:val="22"/>
        </w:rPr>
        <w:t>number</w:t>
      </w:r>
      <w:r>
        <w:rPr>
          <w:spacing w:val="-3"/>
          <w:w w:val="105"/>
          <w:sz w:val="22"/>
        </w:rPr>
        <w:t> </w:t>
      </w:r>
      <w:r>
        <w:rPr>
          <w:w w:val="105"/>
          <w:sz w:val="22"/>
        </w:rPr>
        <w:t>of</w:t>
      </w:r>
      <w:r>
        <w:rPr>
          <w:spacing w:val="-18"/>
          <w:w w:val="105"/>
          <w:sz w:val="22"/>
        </w:rPr>
        <w:t> </w:t>
      </w:r>
      <w:r>
        <w:rPr>
          <w:w w:val="105"/>
          <w:sz w:val="22"/>
        </w:rPr>
        <w:t>freshman</w:t>
      </w:r>
      <w:r>
        <w:rPr>
          <w:spacing w:val="-6"/>
          <w:w w:val="105"/>
          <w:sz w:val="22"/>
        </w:rPr>
        <w:t> </w:t>
      </w:r>
      <w:r>
        <w:rPr>
          <w:w w:val="105"/>
          <w:sz w:val="22"/>
        </w:rPr>
        <w:t>History</w:t>
      </w:r>
      <w:r>
        <w:rPr>
          <w:spacing w:val="-11"/>
          <w:w w:val="105"/>
          <w:sz w:val="22"/>
        </w:rPr>
        <w:t> </w:t>
      </w:r>
      <w:r>
        <w:rPr>
          <w:w w:val="105"/>
          <w:sz w:val="22"/>
        </w:rPr>
        <w:t>majors</w:t>
      </w:r>
      <w:r>
        <w:rPr>
          <w:spacing w:val="-6"/>
          <w:w w:val="105"/>
          <w:sz w:val="22"/>
        </w:rPr>
        <w:t> </w:t>
      </w:r>
      <w:r>
        <w:rPr>
          <w:w w:val="105"/>
          <w:sz w:val="22"/>
        </w:rPr>
        <w:t>has</w:t>
      </w:r>
      <w:r>
        <w:rPr>
          <w:spacing w:val="-12"/>
          <w:w w:val="105"/>
          <w:sz w:val="22"/>
        </w:rPr>
        <w:t> </w:t>
      </w:r>
      <w:r>
        <w:rPr>
          <w:w w:val="105"/>
          <w:sz w:val="22"/>
        </w:rPr>
        <w:t>risen</w:t>
      </w:r>
      <w:r>
        <w:rPr>
          <w:spacing w:val="-27"/>
          <w:w w:val="105"/>
          <w:sz w:val="22"/>
        </w:rPr>
        <w:t> </w:t>
      </w:r>
      <w:r>
        <w:rPr>
          <w:rFonts w:ascii="Courier New"/>
          <w:w w:val="105"/>
          <w:sz w:val="25"/>
        </w:rPr>
        <w:t>34%,</w:t>
      </w:r>
      <w:r>
        <w:rPr>
          <w:w w:val="105"/>
          <w:sz w:val="22"/>
        </w:rPr>
        <w:t>from</w:t>
      </w:r>
      <w:r>
        <w:rPr>
          <w:spacing w:val="-27"/>
          <w:w w:val="105"/>
          <w:sz w:val="22"/>
        </w:rPr>
        <w:t> </w:t>
      </w:r>
      <w:r>
        <w:rPr>
          <w:rFonts w:ascii="Courier New"/>
          <w:w w:val="105"/>
          <w:sz w:val="25"/>
        </w:rPr>
        <w:t>46</w:t>
      </w:r>
      <w:r>
        <w:rPr>
          <w:rFonts w:ascii="Courier New"/>
          <w:spacing w:val="-126"/>
          <w:w w:val="105"/>
          <w:sz w:val="25"/>
        </w:rPr>
        <w:t> </w:t>
      </w:r>
      <w:r>
        <w:rPr>
          <w:w w:val="105"/>
          <w:sz w:val="22"/>
        </w:rPr>
        <w:t>to</w:t>
      </w:r>
      <w:r>
        <w:rPr>
          <w:spacing w:val="-25"/>
          <w:w w:val="105"/>
          <w:sz w:val="22"/>
        </w:rPr>
        <w:t> </w:t>
      </w:r>
      <w:r>
        <w:rPr>
          <w:rFonts w:ascii="Courier New"/>
          <w:sz w:val="25"/>
        </w:rPr>
        <w:t>70.</w:t>
      </w:r>
      <w:r>
        <w:rPr>
          <w:rFonts w:ascii="Courier New"/>
          <w:spacing w:val="-96"/>
          <w:sz w:val="25"/>
        </w:rPr>
        <w:t> </w:t>
      </w:r>
      <w:r>
        <w:rPr>
          <w:w w:val="105"/>
          <w:sz w:val="22"/>
        </w:rPr>
        <w:t>At</w:t>
      </w:r>
      <w:r>
        <w:rPr>
          <w:spacing w:val="-15"/>
          <w:w w:val="105"/>
          <w:sz w:val="22"/>
        </w:rPr>
        <w:t> </w:t>
      </w:r>
      <w:r>
        <w:rPr>
          <w:w w:val="105"/>
          <w:sz w:val="22"/>
        </w:rPr>
        <w:t>the</w:t>
      </w:r>
      <w:r>
        <w:rPr>
          <w:spacing w:val="-16"/>
          <w:w w:val="105"/>
          <w:sz w:val="22"/>
        </w:rPr>
        <w:t> </w:t>
      </w:r>
      <w:r>
        <w:rPr>
          <w:w w:val="105"/>
          <w:sz w:val="22"/>
        </w:rPr>
        <w:t>same time, students continue to switch majors from other fields into history throughout their careers at UA. Students declaring the major in their sophomore, junior and even senior  years make  up the vast majority. More than twice as many juniors as freshmen declare the major, and three times as many as late as their senior years. Because it can be completed in two years or less, the History major remains an attractive option for students whose interests  and plans for life change  during their university</w:t>
      </w:r>
      <w:r>
        <w:rPr>
          <w:spacing w:val="33"/>
          <w:w w:val="105"/>
          <w:sz w:val="22"/>
        </w:rPr>
        <w:t> </w:t>
      </w:r>
      <w:r>
        <w:rPr>
          <w:w w:val="105"/>
          <w:sz w:val="22"/>
        </w:rPr>
        <w:t>careers.</w:t>
      </w:r>
    </w:p>
    <w:p>
      <w:pPr>
        <w:pStyle w:val="BodyText"/>
        <w:spacing w:before="5"/>
      </w:pPr>
    </w:p>
    <w:p>
      <w:pPr>
        <w:pStyle w:val="Heading4"/>
        <w:ind w:left="400"/>
      </w:pPr>
      <w:r>
        <w:rPr>
          <w:w w:val="105"/>
        </w:rPr>
        <w:t>TABLE H-3: HISTORY MAJORS 2003-2009</w:t>
      </w:r>
    </w:p>
    <w:p>
      <w:pPr>
        <w:pStyle w:val="BodyText"/>
        <w:spacing w:before="5"/>
        <w:rPr>
          <w:b/>
        </w:rPr>
      </w:pPr>
    </w:p>
    <w:tbl>
      <w:tblPr>
        <w:tblW w:w="0" w:type="auto"/>
        <w:jc w:val="left"/>
        <w:tblInd w:w="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62"/>
        <w:gridCol w:w="990"/>
        <w:gridCol w:w="889"/>
        <w:gridCol w:w="884"/>
        <w:gridCol w:w="889"/>
        <w:gridCol w:w="903"/>
        <w:gridCol w:w="898"/>
        <w:gridCol w:w="888"/>
      </w:tblGrid>
      <w:tr>
        <w:trPr>
          <w:trHeight w:val="734" w:hRule="atLeast"/>
        </w:trPr>
        <w:tc>
          <w:tcPr>
            <w:tcW w:w="3062" w:type="dxa"/>
          </w:tcPr>
          <w:p>
            <w:pPr>
              <w:pStyle w:val="TableParagraph"/>
              <w:spacing w:before="147"/>
              <w:ind w:left="145"/>
              <w:rPr>
                <w:sz w:val="22"/>
              </w:rPr>
            </w:pPr>
            <w:r>
              <w:rPr>
                <w:w w:val="110"/>
                <w:sz w:val="22"/>
              </w:rPr>
              <w:t>Majors by Classification</w:t>
            </w:r>
          </w:p>
        </w:tc>
        <w:tc>
          <w:tcPr>
            <w:tcW w:w="990" w:type="dxa"/>
          </w:tcPr>
          <w:p>
            <w:pPr>
              <w:pStyle w:val="TableParagraph"/>
              <w:spacing w:before="140"/>
              <w:ind w:left="140"/>
              <w:rPr>
                <w:rFonts w:ascii="Courier New"/>
                <w:sz w:val="25"/>
              </w:rPr>
            </w:pPr>
            <w:r>
              <w:rPr>
                <w:sz w:val="22"/>
              </w:rPr>
              <w:t>Fall </w:t>
            </w:r>
            <w:r>
              <w:rPr>
                <w:rFonts w:ascii="Courier New"/>
                <w:sz w:val="25"/>
              </w:rPr>
              <w:t>03</w:t>
            </w:r>
          </w:p>
        </w:tc>
        <w:tc>
          <w:tcPr>
            <w:tcW w:w="889" w:type="dxa"/>
          </w:tcPr>
          <w:p>
            <w:pPr>
              <w:pStyle w:val="TableParagraph"/>
              <w:ind w:left="141"/>
              <w:rPr>
                <w:sz w:val="22"/>
              </w:rPr>
            </w:pPr>
            <w:r>
              <w:rPr>
                <w:w w:val="105"/>
                <w:sz w:val="22"/>
              </w:rPr>
              <w:t>Fall</w:t>
            </w:r>
          </w:p>
          <w:p>
            <w:pPr>
              <w:pStyle w:val="TableParagraph"/>
              <w:spacing w:before="23"/>
              <w:ind w:left="121"/>
              <w:rPr>
                <w:rFonts w:ascii="Courier New"/>
                <w:sz w:val="25"/>
              </w:rPr>
            </w:pPr>
            <w:r>
              <w:rPr>
                <w:rFonts w:ascii="Courier New"/>
                <w:w w:val="95"/>
                <w:sz w:val="25"/>
              </w:rPr>
              <w:t>04</w:t>
            </w:r>
          </w:p>
        </w:tc>
        <w:tc>
          <w:tcPr>
            <w:tcW w:w="884" w:type="dxa"/>
            <w:tcBorders>
              <w:right w:val="single" w:sz="2" w:space="0" w:color="000000"/>
            </w:tcBorders>
          </w:tcPr>
          <w:p>
            <w:pPr>
              <w:pStyle w:val="TableParagraph"/>
              <w:ind w:left="146"/>
              <w:rPr>
                <w:sz w:val="22"/>
              </w:rPr>
            </w:pPr>
            <w:r>
              <w:rPr>
                <w:w w:val="105"/>
                <w:sz w:val="22"/>
              </w:rPr>
              <w:t>Fall</w:t>
            </w:r>
          </w:p>
          <w:p>
            <w:pPr>
              <w:pStyle w:val="TableParagraph"/>
              <w:spacing w:before="23"/>
              <w:ind w:left="121"/>
              <w:rPr>
                <w:rFonts w:ascii="Courier New"/>
                <w:sz w:val="25"/>
              </w:rPr>
            </w:pPr>
            <w:r>
              <w:rPr>
                <w:rFonts w:ascii="Courier New"/>
                <w:w w:val="95"/>
                <w:sz w:val="25"/>
              </w:rPr>
              <w:t>05</w:t>
            </w:r>
          </w:p>
        </w:tc>
        <w:tc>
          <w:tcPr>
            <w:tcW w:w="889" w:type="dxa"/>
            <w:tcBorders>
              <w:left w:val="single" w:sz="2" w:space="0" w:color="000000"/>
            </w:tcBorders>
          </w:tcPr>
          <w:p>
            <w:pPr>
              <w:pStyle w:val="TableParagraph"/>
              <w:ind w:left="151"/>
              <w:rPr>
                <w:sz w:val="22"/>
              </w:rPr>
            </w:pPr>
            <w:r>
              <w:rPr>
                <w:w w:val="105"/>
                <w:sz w:val="22"/>
              </w:rPr>
              <w:t>Fall</w:t>
            </w:r>
          </w:p>
          <w:p>
            <w:pPr>
              <w:pStyle w:val="TableParagraph"/>
              <w:spacing w:before="23"/>
              <w:ind w:left="127"/>
              <w:rPr>
                <w:rFonts w:ascii="Courier New"/>
                <w:sz w:val="25"/>
              </w:rPr>
            </w:pPr>
            <w:r>
              <w:rPr>
                <w:rFonts w:ascii="Courier New"/>
                <w:w w:val="95"/>
                <w:sz w:val="25"/>
              </w:rPr>
              <w:t>06</w:t>
            </w:r>
          </w:p>
        </w:tc>
        <w:tc>
          <w:tcPr>
            <w:tcW w:w="903" w:type="dxa"/>
          </w:tcPr>
          <w:p>
            <w:pPr>
              <w:pStyle w:val="TableParagraph"/>
              <w:ind w:left="147"/>
              <w:rPr>
                <w:sz w:val="22"/>
              </w:rPr>
            </w:pPr>
            <w:r>
              <w:rPr>
                <w:w w:val="105"/>
                <w:sz w:val="22"/>
              </w:rPr>
              <w:t>Fall</w:t>
            </w:r>
          </w:p>
          <w:p>
            <w:pPr>
              <w:pStyle w:val="TableParagraph"/>
              <w:spacing w:before="23"/>
              <w:ind w:left="127"/>
              <w:rPr>
                <w:rFonts w:ascii="Courier New"/>
                <w:sz w:val="25"/>
              </w:rPr>
            </w:pPr>
            <w:r>
              <w:rPr>
                <w:rFonts w:ascii="Courier New"/>
                <w:sz w:val="25"/>
              </w:rPr>
              <w:t>07</w:t>
            </w:r>
          </w:p>
        </w:tc>
        <w:tc>
          <w:tcPr>
            <w:tcW w:w="898" w:type="dxa"/>
          </w:tcPr>
          <w:p>
            <w:pPr>
              <w:pStyle w:val="TableParagraph"/>
              <w:ind w:left="143"/>
              <w:rPr>
                <w:sz w:val="22"/>
              </w:rPr>
            </w:pPr>
            <w:r>
              <w:rPr>
                <w:w w:val="105"/>
                <w:sz w:val="22"/>
              </w:rPr>
              <w:t>Fall</w:t>
            </w:r>
          </w:p>
          <w:p>
            <w:pPr>
              <w:pStyle w:val="TableParagraph"/>
              <w:spacing w:before="23"/>
              <w:ind w:left="123"/>
              <w:rPr>
                <w:rFonts w:ascii="Courier New"/>
                <w:sz w:val="25"/>
              </w:rPr>
            </w:pPr>
            <w:r>
              <w:rPr>
                <w:rFonts w:ascii="Courier New"/>
                <w:w w:val="95"/>
                <w:sz w:val="25"/>
              </w:rPr>
              <w:t>08</w:t>
            </w:r>
          </w:p>
        </w:tc>
        <w:tc>
          <w:tcPr>
            <w:tcW w:w="888" w:type="dxa"/>
            <w:tcBorders>
              <w:top w:val="single" w:sz="2" w:space="0" w:color="000000"/>
              <w:bottom w:val="single" w:sz="2" w:space="0" w:color="000000"/>
              <w:right w:val="single" w:sz="2" w:space="0" w:color="000000"/>
            </w:tcBorders>
          </w:tcPr>
          <w:p>
            <w:pPr>
              <w:pStyle w:val="TableParagraph"/>
              <w:spacing w:before="147"/>
              <w:ind w:left="144"/>
              <w:rPr>
                <w:sz w:val="22"/>
              </w:rPr>
            </w:pPr>
            <w:r>
              <w:rPr>
                <w:w w:val="105"/>
                <w:sz w:val="22"/>
              </w:rPr>
              <w:t>Fall</w:t>
            </w:r>
          </w:p>
          <w:p>
            <w:pPr>
              <w:pStyle w:val="TableParagraph"/>
              <w:spacing w:before="23"/>
              <w:ind w:left="124"/>
              <w:rPr>
                <w:rFonts w:ascii="Courier New"/>
                <w:sz w:val="25"/>
              </w:rPr>
            </w:pPr>
            <w:r>
              <w:rPr>
                <w:rFonts w:ascii="Courier New"/>
                <w:sz w:val="25"/>
              </w:rPr>
              <w:t>09</w:t>
            </w:r>
          </w:p>
        </w:tc>
      </w:tr>
      <w:tr>
        <w:trPr>
          <w:trHeight w:val="460" w:hRule="atLeast"/>
        </w:trPr>
        <w:tc>
          <w:tcPr>
            <w:tcW w:w="3062" w:type="dxa"/>
          </w:tcPr>
          <w:p>
            <w:pPr>
              <w:pStyle w:val="TableParagraph"/>
              <w:spacing w:before="147"/>
              <w:ind w:left="140"/>
              <w:rPr>
                <w:sz w:val="22"/>
              </w:rPr>
            </w:pPr>
            <w:r>
              <w:rPr>
                <w:w w:val="105"/>
                <w:sz w:val="22"/>
              </w:rPr>
              <w:t>First time Freslm1en</w:t>
            </w:r>
          </w:p>
        </w:tc>
        <w:tc>
          <w:tcPr>
            <w:tcW w:w="990" w:type="dxa"/>
          </w:tcPr>
          <w:p>
            <w:pPr>
              <w:pStyle w:val="TableParagraph"/>
              <w:spacing w:before="140"/>
              <w:ind w:left="118"/>
              <w:rPr>
                <w:rFonts w:ascii="Courier New"/>
                <w:sz w:val="25"/>
              </w:rPr>
            </w:pPr>
            <w:r>
              <w:rPr>
                <w:rFonts w:ascii="Courier New"/>
                <w:w w:val="95"/>
                <w:sz w:val="25"/>
              </w:rPr>
              <w:t>46</w:t>
            </w:r>
          </w:p>
        </w:tc>
        <w:tc>
          <w:tcPr>
            <w:tcW w:w="889" w:type="dxa"/>
            <w:tcBorders>
              <w:right w:val="single" w:sz="2" w:space="0" w:color="000000"/>
            </w:tcBorders>
          </w:tcPr>
          <w:p>
            <w:pPr>
              <w:pStyle w:val="TableParagraph"/>
              <w:spacing w:before="140"/>
              <w:ind w:left="118"/>
              <w:rPr>
                <w:rFonts w:ascii="Courier New"/>
                <w:sz w:val="25"/>
              </w:rPr>
            </w:pPr>
            <w:r>
              <w:rPr>
                <w:rFonts w:ascii="Courier New"/>
                <w:w w:val="95"/>
                <w:sz w:val="25"/>
              </w:rPr>
              <w:t>48</w:t>
            </w:r>
          </w:p>
        </w:tc>
        <w:tc>
          <w:tcPr>
            <w:tcW w:w="884" w:type="dxa"/>
            <w:tcBorders>
              <w:left w:val="single" w:sz="2" w:space="0" w:color="000000"/>
              <w:right w:val="single" w:sz="2" w:space="0" w:color="000000"/>
            </w:tcBorders>
          </w:tcPr>
          <w:p>
            <w:pPr>
              <w:pStyle w:val="TableParagraph"/>
              <w:spacing w:before="140"/>
              <w:rPr>
                <w:rFonts w:ascii="Courier New"/>
                <w:sz w:val="25"/>
              </w:rPr>
            </w:pPr>
            <w:r>
              <w:rPr>
                <w:rFonts w:ascii="Courier New"/>
                <w:w w:val="95"/>
                <w:sz w:val="25"/>
              </w:rPr>
              <w:t>52</w:t>
            </w:r>
          </w:p>
        </w:tc>
        <w:tc>
          <w:tcPr>
            <w:tcW w:w="889" w:type="dxa"/>
            <w:tcBorders>
              <w:left w:val="single" w:sz="2" w:space="0" w:color="000000"/>
            </w:tcBorders>
          </w:tcPr>
          <w:p>
            <w:pPr>
              <w:pStyle w:val="TableParagraph"/>
              <w:spacing w:before="140"/>
              <w:ind w:left="129"/>
              <w:rPr>
                <w:rFonts w:ascii="Courier New"/>
                <w:sz w:val="25"/>
              </w:rPr>
            </w:pPr>
            <w:r>
              <w:rPr>
                <w:rFonts w:ascii="Courier New"/>
                <w:w w:val="95"/>
                <w:sz w:val="25"/>
              </w:rPr>
              <w:t>45</w:t>
            </w:r>
          </w:p>
        </w:tc>
        <w:tc>
          <w:tcPr>
            <w:tcW w:w="903" w:type="dxa"/>
            <w:tcBorders>
              <w:right w:val="single" w:sz="2" w:space="0" w:color="000000"/>
            </w:tcBorders>
          </w:tcPr>
          <w:p>
            <w:pPr>
              <w:pStyle w:val="TableParagraph"/>
              <w:spacing w:before="140"/>
              <w:ind w:left="136"/>
              <w:rPr>
                <w:rFonts w:ascii="Courier New"/>
                <w:sz w:val="25"/>
              </w:rPr>
            </w:pPr>
            <w:r>
              <w:rPr>
                <w:rFonts w:ascii="Courier New"/>
                <w:w w:val="95"/>
                <w:sz w:val="25"/>
              </w:rPr>
              <w:t>59</w:t>
            </w:r>
          </w:p>
        </w:tc>
        <w:tc>
          <w:tcPr>
            <w:tcW w:w="898" w:type="dxa"/>
            <w:tcBorders>
              <w:left w:val="single" w:sz="2" w:space="0" w:color="000000"/>
              <w:right w:val="single" w:sz="2" w:space="0" w:color="000000"/>
            </w:tcBorders>
          </w:tcPr>
          <w:p>
            <w:pPr>
              <w:pStyle w:val="TableParagraph"/>
              <w:spacing w:before="135"/>
              <w:ind w:left="137"/>
              <w:rPr>
                <w:rFonts w:ascii="Courier New"/>
                <w:sz w:val="25"/>
              </w:rPr>
            </w:pPr>
            <w:r>
              <w:rPr>
                <w:rFonts w:ascii="Courier New"/>
                <w:w w:val="90"/>
                <w:sz w:val="25"/>
              </w:rPr>
              <w:t>55</w:t>
            </w:r>
          </w:p>
        </w:tc>
        <w:tc>
          <w:tcPr>
            <w:tcW w:w="888" w:type="dxa"/>
            <w:tcBorders>
              <w:top w:val="single" w:sz="2" w:space="0" w:color="000000"/>
              <w:left w:val="single" w:sz="2" w:space="0" w:color="000000"/>
              <w:right w:val="single" w:sz="2" w:space="0" w:color="000000"/>
            </w:tcBorders>
          </w:tcPr>
          <w:p>
            <w:pPr>
              <w:pStyle w:val="TableParagraph"/>
              <w:spacing w:before="140"/>
              <w:ind w:left="131"/>
              <w:rPr>
                <w:rFonts w:ascii="Courier New"/>
                <w:sz w:val="25"/>
              </w:rPr>
            </w:pPr>
            <w:r>
              <w:rPr>
                <w:rFonts w:ascii="Courier New"/>
                <w:sz w:val="25"/>
              </w:rPr>
              <w:t>70</w:t>
            </w:r>
          </w:p>
        </w:tc>
      </w:tr>
      <w:tr>
        <w:trPr>
          <w:trHeight w:val="451" w:hRule="atLeast"/>
        </w:trPr>
        <w:tc>
          <w:tcPr>
            <w:tcW w:w="3062" w:type="dxa"/>
            <w:tcBorders>
              <w:left w:val="single" w:sz="2" w:space="0" w:color="000000"/>
              <w:right w:val="single" w:sz="2" w:space="0" w:color="000000"/>
            </w:tcBorders>
          </w:tcPr>
          <w:p>
            <w:pPr>
              <w:pStyle w:val="TableParagraph"/>
              <w:ind w:left="150"/>
              <w:rPr>
                <w:sz w:val="22"/>
              </w:rPr>
            </w:pPr>
            <w:r>
              <w:rPr>
                <w:w w:val="105"/>
                <w:sz w:val="22"/>
              </w:rPr>
              <w:t>Other First Year</w:t>
            </w:r>
          </w:p>
        </w:tc>
        <w:tc>
          <w:tcPr>
            <w:tcW w:w="990" w:type="dxa"/>
            <w:tcBorders>
              <w:left w:val="single" w:sz="2" w:space="0" w:color="000000"/>
            </w:tcBorders>
          </w:tcPr>
          <w:p>
            <w:pPr>
              <w:pStyle w:val="TableParagraph"/>
              <w:spacing w:before="135"/>
              <w:ind w:left="125"/>
              <w:rPr>
                <w:rFonts w:ascii="Courier New"/>
                <w:sz w:val="25"/>
              </w:rPr>
            </w:pPr>
            <w:r>
              <w:rPr>
                <w:rFonts w:ascii="Courier New"/>
                <w:w w:val="105"/>
                <w:sz w:val="25"/>
              </w:rPr>
              <w:t>9</w:t>
            </w:r>
          </w:p>
        </w:tc>
        <w:tc>
          <w:tcPr>
            <w:tcW w:w="889" w:type="dxa"/>
            <w:tcBorders>
              <w:right w:val="single" w:sz="2" w:space="0" w:color="000000"/>
            </w:tcBorders>
          </w:tcPr>
          <w:p>
            <w:pPr>
              <w:pStyle w:val="TableParagraph"/>
              <w:spacing w:before="135"/>
              <w:ind w:left="140"/>
              <w:rPr>
                <w:rFonts w:ascii="Courier New"/>
                <w:sz w:val="25"/>
              </w:rPr>
            </w:pPr>
            <w:r>
              <w:rPr>
                <w:rFonts w:ascii="Courier New"/>
                <w:w w:val="85"/>
                <w:sz w:val="25"/>
              </w:rPr>
              <w:t>13</w:t>
            </w:r>
          </w:p>
        </w:tc>
        <w:tc>
          <w:tcPr>
            <w:tcW w:w="884" w:type="dxa"/>
            <w:tcBorders>
              <w:left w:val="single" w:sz="2" w:space="0" w:color="000000"/>
              <w:right w:val="single" w:sz="2" w:space="0" w:color="000000"/>
            </w:tcBorders>
          </w:tcPr>
          <w:p>
            <w:pPr>
              <w:pStyle w:val="TableParagraph"/>
              <w:spacing w:before="135"/>
              <w:ind w:left="126"/>
              <w:rPr>
                <w:rFonts w:ascii="Courier New"/>
                <w:sz w:val="25"/>
              </w:rPr>
            </w:pPr>
            <w:r>
              <w:rPr>
                <w:rFonts w:ascii="Courier New"/>
                <w:w w:val="104"/>
                <w:sz w:val="25"/>
              </w:rPr>
              <w:t>6</w:t>
            </w:r>
          </w:p>
        </w:tc>
        <w:tc>
          <w:tcPr>
            <w:tcW w:w="889" w:type="dxa"/>
            <w:tcBorders>
              <w:left w:val="single" w:sz="2" w:space="0" w:color="000000"/>
              <w:right w:val="single" w:sz="2" w:space="0" w:color="000000"/>
            </w:tcBorders>
          </w:tcPr>
          <w:p>
            <w:pPr>
              <w:pStyle w:val="TableParagraph"/>
              <w:spacing w:before="135"/>
              <w:ind w:left="134"/>
              <w:rPr>
                <w:rFonts w:ascii="Courier New"/>
                <w:sz w:val="25"/>
              </w:rPr>
            </w:pPr>
            <w:r>
              <w:rPr>
                <w:rFonts w:ascii="Courier New"/>
                <w:w w:val="105"/>
                <w:sz w:val="25"/>
              </w:rPr>
              <w:t>7</w:t>
            </w:r>
          </w:p>
        </w:tc>
        <w:tc>
          <w:tcPr>
            <w:tcW w:w="903" w:type="dxa"/>
            <w:tcBorders>
              <w:left w:val="single" w:sz="2" w:space="0" w:color="000000"/>
              <w:right w:val="single" w:sz="2" w:space="0" w:color="000000"/>
            </w:tcBorders>
          </w:tcPr>
          <w:p>
            <w:pPr>
              <w:pStyle w:val="TableParagraph"/>
              <w:spacing w:before="130"/>
              <w:ind w:left="142"/>
              <w:rPr>
                <w:rFonts w:ascii="Courier New"/>
                <w:sz w:val="25"/>
              </w:rPr>
            </w:pPr>
            <w:r>
              <w:rPr>
                <w:rFonts w:ascii="Courier New"/>
                <w:w w:val="95"/>
                <w:sz w:val="25"/>
              </w:rPr>
              <w:t>8</w:t>
            </w:r>
          </w:p>
        </w:tc>
        <w:tc>
          <w:tcPr>
            <w:tcW w:w="898" w:type="dxa"/>
            <w:tcBorders>
              <w:left w:val="single" w:sz="2" w:space="0" w:color="000000"/>
              <w:right w:val="single" w:sz="2" w:space="0" w:color="000000"/>
            </w:tcBorders>
          </w:tcPr>
          <w:p>
            <w:pPr>
              <w:pStyle w:val="TableParagraph"/>
              <w:spacing w:before="130"/>
              <w:ind w:left="152"/>
              <w:rPr>
                <w:rFonts w:ascii="Courier New"/>
                <w:sz w:val="25"/>
              </w:rPr>
            </w:pPr>
            <w:r>
              <w:rPr>
                <w:rFonts w:ascii="Courier New"/>
                <w:w w:val="90"/>
                <w:sz w:val="25"/>
              </w:rPr>
              <w:t>10</w:t>
            </w:r>
          </w:p>
        </w:tc>
        <w:tc>
          <w:tcPr>
            <w:tcW w:w="888" w:type="dxa"/>
            <w:tcBorders>
              <w:left w:val="single" w:sz="2" w:space="0" w:color="000000"/>
              <w:bottom w:val="single" w:sz="2" w:space="0" w:color="000000"/>
              <w:right w:val="single" w:sz="2" w:space="0" w:color="000000"/>
            </w:tcBorders>
          </w:tcPr>
          <w:p>
            <w:pPr>
              <w:pStyle w:val="TableParagraph"/>
              <w:spacing w:before="135"/>
              <w:ind w:left="136"/>
              <w:rPr>
                <w:rFonts w:ascii="Courier New"/>
                <w:sz w:val="25"/>
              </w:rPr>
            </w:pPr>
            <w:r>
              <w:rPr>
                <w:rFonts w:ascii="Courier New"/>
                <w:sz w:val="25"/>
              </w:rPr>
              <w:t>27</w:t>
            </w:r>
          </w:p>
        </w:tc>
      </w:tr>
      <w:tr>
        <w:trPr>
          <w:trHeight w:val="460" w:hRule="atLeast"/>
        </w:trPr>
        <w:tc>
          <w:tcPr>
            <w:tcW w:w="3062" w:type="dxa"/>
          </w:tcPr>
          <w:p>
            <w:pPr>
              <w:pStyle w:val="TableParagraph"/>
              <w:spacing w:before="147"/>
              <w:ind w:left="144"/>
              <w:rPr>
                <w:sz w:val="22"/>
              </w:rPr>
            </w:pPr>
            <w:r>
              <w:rPr>
                <w:w w:val="105"/>
                <w:sz w:val="22"/>
              </w:rPr>
              <w:t>Second Year</w:t>
            </w:r>
          </w:p>
        </w:tc>
        <w:tc>
          <w:tcPr>
            <w:tcW w:w="990" w:type="dxa"/>
          </w:tcPr>
          <w:p>
            <w:pPr>
              <w:pStyle w:val="TableParagraph"/>
              <w:spacing w:before="140"/>
              <w:ind w:left="120"/>
              <w:rPr>
                <w:rFonts w:ascii="Courier New"/>
                <w:sz w:val="25"/>
              </w:rPr>
            </w:pPr>
            <w:r>
              <w:rPr>
                <w:rFonts w:ascii="Courier New"/>
                <w:sz w:val="25"/>
              </w:rPr>
              <w:t>68</w:t>
            </w:r>
          </w:p>
        </w:tc>
        <w:tc>
          <w:tcPr>
            <w:tcW w:w="889" w:type="dxa"/>
          </w:tcPr>
          <w:p>
            <w:pPr>
              <w:pStyle w:val="TableParagraph"/>
              <w:spacing w:before="147"/>
              <w:ind w:left="141"/>
              <w:rPr>
                <w:sz w:val="22"/>
              </w:rPr>
            </w:pPr>
            <w:r>
              <w:rPr>
                <w:w w:val="105"/>
                <w:sz w:val="22"/>
              </w:rPr>
              <w:t>77</w:t>
            </w:r>
          </w:p>
        </w:tc>
        <w:tc>
          <w:tcPr>
            <w:tcW w:w="884" w:type="dxa"/>
            <w:tcBorders>
              <w:right w:val="single" w:sz="2" w:space="0" w:color="000000"/>
            </w:tcBorders>
          </w:tcPr>
          <w:p>
            <w:pPr>
              <w:pStyle w:val="TableParagraph"/>
              <w:spacing w:before="135"/>
              <w:ind w:left="121"/>
              <w:rPr>
                <w:rFonts w:ascii="Courier New"/>
                <w:sz w:val="25"/>
              </w:rPr>
            </w:pPr>
            <w:r>
              <w:rPr>
                <w:rFonts w:ascii="Courier New"/>
                <w:sz w:val="25"/>
              </w:rPr>
              <w:t>92</w:t>
            </w:r>
          </w:p>
        </w:tc>
        <w:tc>
          <w:tcPr>
            <w:tcW w:w="889" w:type="dxa"/>
            <w:tcBorders>
              <w:left w:val="single" w:sz="2" w:space="0" w:color="000000"/>
            </w:tcBorders>
          </w:tcPr>
          <w:p>
            <w:pPr>
              <w:pStyle w:val="TableParagraph"/>
              <w:spacing w:before="140"/>
              <w:ind w:left="137"/>
              <w:rPr>
                <w:rFonts w:ascii="Courier New"/>
                <w:sz w:val="25"/>
              </w:rPr>
            </w:pPr>
            <w:r>
              <w:rPr>
                <w:rFonts w:ascii="Courier New"/>
                <w:w w:val="95"/>
                <w:sz w:val="25"/>
              </w:rPr>
              <w:t>84</w:t>
            </w:r>
          </w:p>
        </w:tc>
        <w:tc>
          <w:tcPr>
            <w:tcW w:w="903" w:type="dxa"/>
          </w:tcPr>
          <w:p>
            <w:pPr>
              <w:pStyle w:val="TableParagraph"/>
              <w:spacing w:before="135"/>
              <w:ind w:left="127"/>
              <w:rPr>
                <w:rFonts w:ascii="Courier New"/>
                <w:sz w:val="25"/>
              </w:rPr>
            </w:pPr>
            <w:r>
              <w:rPr>
                <w:rFonts w:ascii="Courier New"/>
                <w:sz w:val="25"/>
              </w:rPr>
              <w:t>62</w:t>
            </w:r>
          </w:p>
        </w:tc>
        <w:tc>
          <w:tcPr>
            <w:tcW w:w="898" w:type="dxa"/>
          </w:tcPr>
          <w:p>
            <w:pPr>
              <w:pStyle w:val="TableParagraph"/>
              <w:spacing w:before="140"/>
              <w:ind w:left="130"/>
              <w:rPr>
                <w:rFonts w:ascii="Courier New"/>
                <w:sz w:val="25"/>
              </w:rPr>
            </w:pPr>
            <w:r>
              <w:rPr>
                <w:rFonts w:ascii="Courier New"/>
                <w:w w:val="95"/>
                <w:sz w:val="25"/>
              </w:rPr>
              <w:t>79</w:t>
            </w:r>
          </w:p>
        </w:tc>
        <w:tc>
          <w:tcPr>
            <w:tcW w:w="888" w:type="dxa"/>
            <w:tcBorders>
              <w:top w:val="single" w:sz="2" w:space="0" w:color="000000"/>
              <w:right w:val="single" w:sz="2" w:space="0" w:color="000000"/>
            </w:tcBorders>
          </w:tcPr>
          <w:p>
            <w:pPr>
              <w:pStyle w:val="TableParagraph"/>
              <w:spacing w:before="140"/>
              <w:ind w:left="144"/>
              <w:rPr>
                <w:rFonts w:ascii="Courier New"/>
                <w:sz w:val="25"/>
              </w:rPr>
            </w:pPr>
            <w:r>
              <w:rPr>
                <w:rFonts w:ascii="Courier New"/>
                <w:w w:val="90"/>
                <w:sz w:val="25"/>
              </w:rPr>
              <w:t>112</w:t>
            </w:r>
          </w:p>
        </w:tc>
      </w:tr>
      <w:tr>
        <w:trPr>
          <w:trHeight w:val="451" w:hRule="atLeast"/>
        </w:trPr>
        <w:tc>
          <w:tcPr>
            <w:tcW w:w="3062" w:type="dxa"/>
          </w:tcPr>
          <w:p>
            <w:pPr>
              <w:pStyle w:val="TableParagraph"/>
              <w:ind w:left="142"/>
              <w:rPr>
                <w:sz w:val="22"/>
              </w:rPr>
            </w:pPr>
            <w:r>
              <w:rPr>
                <w:w w:val="105"/>
                <w:sz w:val="22"/>
              </w:rPr>
              <w:t>Third Year</w:t>
            </w:r>
          </w:p>
        </w:tc>
        <w:tc>
          <w:tcPr>
            <w:tcW w:w="990" w:type="dxa"/>
          </w:tcPr>
          <w:p>
            <w:pPr>
              <w:pStyle w:val="TableParagraph"/>
              <w:spacing w:before="130"/>
              <w:ind w:left="140"/>
              <w:rPr>
                <w:rFonts w:ascii="Courier New"/>
                <w:sz w:val="25"/>
              </w:rPr>
            </w:pPr>
            <w:r>
              <w:rPr>
                <w:rFonts w:ascii="Courier New"/>
                <w:w w:val="90"/>
                <w:sz w:val="25"/>
              </w:rPr>
              <w:t>127</w:t>
            </w:r>
          </w:p>
        </w:tc>
        <w:tc>
          <w:tcPr>
            <w:tcW w:w="889" w:type="dxa"/>
          </w:tcPr>
          <w:p>
            <w:pPr>
              <w:pStyle w:val="TableParagraph"/>
              <w:spacing w:before="135"/>
              <w:ind w:left="145"/>
              <w:rPr>
                <w:rFonts w:ascii="Courier New"/>
                <w:sz w:val="25"/>
              </w:rPr>
            </w:pPr>
            <w:r>
              <w:rPr>
                <w:rFonts w:ascii="Courier New"/>
                <w:w w:val="85"/>
                <w:sz w:val="25"/>
              </w:rPr>
              <w:t>125</w:t>
            </w:r>
          </w:p>
        </w:tc>
        <w:tc>
          <w:tcPr>
            <w:tcW w:w="884" w:type="dxa"/>
            <w:tcBorders>
              <w:right w:val="single" w:sz="2" w:space="0" w:color="000000"/>
            </w:tcBorders>
          </w:tcPr>
          <w:p>
            <w:pPr>
              <w:pStyle w:val="TableParagraph"/>
              <w:spacing w:before="130"/>
              <w:ind w:left="146"/>
              <w:rPr>
                <w:rFonts w:ascii="Courier New"/>
                <w:sz w:val="25"/>
              </w:rPr>
            </w:pPr>
            <w:r>
              <w:rPr>
                <w:rFonts w:ascii="Courier New"/>
                <w:w w:val="90"/>
                <w:sz w:val="25"/>
              </w:rPr>
              <w:t>142</w:t>
            </w:r>
          </w:p>
        </w:tc>
        <w:tc>
          <w:tcPr>
            <w:tcW w:w="889" w:type="dxa"/>
            <w:tcBorders>
              <w:left w:val="single" w:sz="2" w:space="0" w:color="000000"/>
            </w:tcBorders>
          </w:tcPr>
          <w:p>
            <w:pPr>
              <w:pStyle w:val="TableParagraph"/>
              <w:spacing w:before="135"/>
              <w:ind w:left="151"/>
              <w:rPr>
                <w:rFonts w:ascii="Courier New"/>
                <w:sz w:val="25"/>
              </w:rPr>
            </w:pPr>
            <w:r>
              <w:rPr>
                <w:rFonts w:ascii="Courier New"/>
                <w:w w:val="90"/>
                <w:sz w:val="25"/>
              </w:rPr>
              <w:t>150</w:t>
            </w:r>
          </w:p>
        </w:tc>
        <w:tc>
          <w:tcPr>
            <w:tcW w:w="903" w:type="dxa"/>
          </w:tcPr>
          <w:p>
            <w:pPr>
              <w:pStyle w:val="TableParagraph"/>
              <w:spacing w:before="130"/>
              <w:ind w:left="151"/>
              <w:rPr>
                <w:rFonts w:ascii="Courier New"/>
                <w:sz w:val="25"/>
              </w:rPr>
            </w:pPr>
            <w:r>
              <w:rPr>
                <w:rFonts w:ascii="Courier New"/>
                <w:w w:val="85"/>
                <w:sz w:val="25"/>
              </w:rPr>
              <w:t>131</w:t>
            </w:r>
          </w:p>
        </w:tc>
        <w:tc>
          <w:tcPr>
            <w:tcW w:w="898" w:type="dxa"/>
            <w:tcBorders>
              <w:right w:val="single" w:sz="2" w:space="0" w:color="000000"/>
            </w:tcBorders>
          </w:tcPr>
          <w:p>
            <w:pPr>
              <w:pStyle w:val="TableParagraph"/>
              <w:spacing w:before="130"/>
              <w:ind w:left="147"/>
              <w:rPr>
                <w:rFonts w:ascii="Courier New"/>
                <w:sz w:val="25"/>
              </w:rPr>
            </w:pPr>
            <w:r>
              <w:rPr>
                <w:rFonts w:ascii="Courier New"/>
                <w:w w:val="90"/>
                <w:sz w:val="25"/>
              </w:rPr>
              <w:t>139</w:t>
            </w:r>
          </w:p>
        </w:tc>
        <w:tc>
          <w:tcPr>
            <w:tcW w:w="888" w:type="dxa"/>
            <w:tcBorders>
              <w:left w:val="single" w:sz="2" w:space="0" w:color="000000"/>
              <w:bottom w:val="single" w:sz="2" w:space="0" w:color="000000"/>
              <w:right w:val="single" w:sz="2" w:space="0" w:color="000000"/>
            </w:tcBorders>
          </w:tcPr>
          <w:p>
            <w:pPr>
              <w:pStyle w:val="TableParagraph"/>
              <w:spacing w:before="135"/>
              <w:ind w:left="153"/>
              <w:rPr>
                <w:rFonts w:ascii="Courier New"/>
                <w:sz w:val="25"/>
              </w:rPr>
            </w:pPr>
            <w:r>
              <w:rPr>
                <w:rFonts w:ascii="Courier New"/>
                <w:w w:val="90"/>
                <w:sz w:val="25"/>
              </w:rPr>
              <w:t>154</w:t>
            </w:r>
          </w:p>
        </w:tc>
      </w:tr>
      <w:tr>
        <w:trPr>
          <w:trHeight w:val="451" w:hRule="atLeast"/>
        </w:trPr>
        <w:tc>
          <w:tcPr>
            <w:tcW w:w="3062" w:type="dxa"/>
          </w:tcPr>
          <w:p>
            <w:pPr>
              <w:pStyle w:val="TableParagraph"/>
              <w:ind w:left="140"/>
              <w:rPr>
                <w:sz w:val="22"/>
              </w:rPr>
            </w:pPr>
            <w:r>
              <w:rPr>
                <w:w w:val="105"/>
                <w:sz w:val="22"/>
              </w:rPr>
              <w:t>Fourth Year and Beyond</w:t>
            </w:r>
          </w:p>
        </w:tc>
        <w:tc>
          <w:tcPr>
            <w:tcW w:w="990" w:type="dxa"/>
          </w:tcPr>
          <w:p>
            <w:pPr>
              <w:pStyle w:val="TableParagraph"/>
              <w:spacing w:before="135"/>
              <w:ind w:left="140"/>
              <w:rPr>
                <w:rFonts w:ascii="Courier New"/>
                <w:sz w:val="25"/>
              </w:rPr>
            </w:pPr>
            <w:r>
              <w:rPr>
                <w:rFonts w:ascii="Courier New"/>
                <w:w w:val="90"/>
                <w:sz w:val="25"/>
              </w:rPr>
              <w:t>197</w:t>
            </w:r>
          </w:p>
        </w:tc>
        <w:tc>
          <w:tcPr>
            <w:tcW w:w="889" w:type="dxa"/>
          </w:tcPr>
          <w:p>
            <w:pPr>
              <w:pStyle w:val="TableParagraph"/>
              <w:spacing w:before="135"/>
              <w:ind w:left="136"/>
              <w:rPr>
                <w:rFonts w:ascii="Courier New"/>
                <w:sz w:val="25"/>
              </w:rPr>
            </w:pPr>
            <w:r>
              <w:rPr>
                <w:rFonts w:ascii="Courier New"/>
                <w:w w:val="90"/>
                <w:sz w:val="25"/>
              </w:rPr>
              <w:t>198</w:t>
            </w:r>
          </w:p>
        </w:tc>
        <w:tc>
          <w:tcPr>
            <w:tcW w:w="884" w:type="dxa"/>
          </w:tcPr>
          <w:p>
            <w:pPr>
              <w:pStyle w:val="TableParagraph"/>
              <w:spacing w:before="135"/>
              <w:ind w:left="124"/>
              <w:rPr>
                <w:rFonts w:ascii="Courier New"/>
                <w:sz w:val="25"/>
              </w:rPr>
            </w:pPr>
            <w:r>
              <w:rPr>
                <w:rFonts w:ascii="Courier New"/>
                <w:w w:val="90"/>
                <w:sz w:val="25"/>
              </w:rPr>
              <w:t>238</w:t>
            </w:r>
          </w:p>
        </w:tc>
        <w:tc>
          <w:tcPr>
            <w:tcW w:w="889" w:type="dxa"/>
          </w:tcPr>
          <w:p>
            <w:pPr>
              <w:pStyle w:val="TableParagraph"/>
              <w:spacing w:before="135"/>
              <w:ind w:left="129"/>
              <w:rPr>
                <w:rFonts w:ascii="Courier New"/>
                <w:sz w:val="25"/>
              </w:rPr>
            </w:pPr>
            <w:r>
              <w:rPr>
                <w:rFonts w:ascii="Courier New"/>
                <w:w w:val="90"/>
                <w:sz w:val="25"/>
              </w:rPr>
              <w:t>205</w:t>
            </w:r>
          </w:p>
        </w:tc>
        <w:tc>
          <w:tcPr>
            <w:tcW w:w="903" w:type="dxa"/>
          </w:tcPr>
          <w:p>
            <w:pPr>
              <w:pStyle w:val="TableParagraph"/>
              <w:spacing w:before="135"/>
              <w:ind w:left="129"/>
              <w:rPr>
                <w:rFonts w:ascii="Courier New"/>
                <w:sz w:val="25"/>
              </w:rPr>
            </w:pPr>
            <w:r>
              <w:rPr>
                <w:rFonts w:ascii="Courier New"/>
                <w:w w:val="95"/>
                <w:sz w:val="25"/>
              </w:rPr>
              <w:t>222</w:t>
            </w:r>
          </w:p>
        </w:tc>
        <w:tc>
          <w:tcPr>
            <w:tcW w:w="898" w:type="dxa"/>
          </w:tcPr>
          <w:p>
            <w:pPr>
              <w:pStyle w:val="TableParagraph"/>
              <w:spacing w:before="130"/>
              <w:ind w:left="125"/>
              <w:rPr>
                <w:rFonts w:ascii="Courier New"/>
                <w:sz w:val="25"/>
              </w:rPr>
            </w:pPr>
            <w:r>
              <w:rPr>
                <w:rFonts w:ascii="Courier New"/>
                <w:w w:val="90"/>
                <w:sz w:val="25"/>
              </w:rPr>
              <w:t>221</w:t>
            </w:r>
          </w:p>
        </w:tc>
        <w:tc>
          <w:tcPr>
            <w:tcW w:w="888" w:type="dxa"/>
            <w:tcBorders>
              <w:top w:val="single" w:sz="2" w:space="0" w:color="000000"/>
              <w:bottom w:val="single" w:sz="2" w:space="0" w:color="000000"/>
              <w:right w:val="single" w:sz="2" w:space="0" w:color="000000"/>
            </w:tcBorders>
          </w:tcPr>
          <w:p>
            <w:pPr>
              <w:pStyle w:val="TableParagraph"/>
              <w:spacing w:before="135"/>
              <w:ind w:left="126"/>
              <w:rPr>
                <w:rFonts w:ascii="Courier New"/>
                <w:sz w:val="25"/>
              </w:rPr>
            </w:pPr>
            <w:r>
              <w:rPr>
                <w:rFonts w:ascii="Courier New"/>
                <w:w w:val="90"/>
                <w:sz w:val="25"/>
              </w:rPr>
              <w:t>211</w:t>
            </w:r>
          </w:p>
        </w:tc>
      </w:tr>
    </w:tbl>
    <w:p>
      <w:pPr>
        <w:spacing w:after="0"/>
        <w:rPr>
          <w:rFonts w:ascii="Courier New"/>
          <w:sz w:val="25"/>
        </w:rPr>
        <w:sectPr>
          <w:pgSz w:w="12240" w:h="15840"/>
          <w:pgMar w:header="1309" w:footer="0" w:top="1540" w:bottom="280" w:left="1000" w:right="1200"/>
        </w:sectPr>
      </w:pPr>
    </w:p>
    <w:p>
      <w:pPr>
        <w:pStyle w:val="BodyText"/>
        <w:rPr>
          <w:b/>
          <w:sz w:val="20"/>
        </w:rPr>
      </w:pPr>
    </w:p>
    <w:p>
      <w:pPr>
        <w:pStyle w:val="BodyText"/>
        <w:spacing w:before="9"/>
        <w:rPr>
          <w:b/>
          <w:sz w:val="22"/>
        </w:rPr>
      </w:pPr>
    </w:p>
    <w:p>
      <w:pPr>
        <w:pStyle w:val="BodyText"/>
        <w:spacing w:line="20" w:lineRule="exact"/>
        <w:ind w:left="376"/>
        <w:rPr>
          <w:sz w:val="2"/>
        </w:rPr>
      </w:pPr>
      <w:r>
        <w:rPr>
          <w:sz w:val="2"/>
        </w:rPr>
        <w:pict>
          <v:group style="width:472.1pt;height:.75pt;mso-position-horizontal-relative:char;mso-position-vertical-relative:line" coordorigin="0,0" coordsize="9442,15">
            <v:line style="position:absolute" from="0,7" to="9442,7" stroked="true" strokeweight=".721089pt" strokecolor="#000000">
              <v:stroke dashstyle="solid"/>
            </v:line>
          </v:group>
        </w:pict>
      </w:r>
      <w:r>
        <w:rPr>
          <w:sz w:val="2"/>
        </w:rPr>
      </w:r>
    </w:p>
    <w:p>
      <w:pPr>
        <w:tabs>
          <w:tab w:pos="3587" w:val="left" w:leader="none"/>
          <w:tab w:pos="4563" w:val="left" w:leader="none"/>
          <w:tab w:pos="5450" w:val="left" w:leader="none"/>
          <w:tab w:pos="6347" w:val="left" w:leader="none"/>
          <w:tab w:pos="7241" w:val="left" w:leader="none"/>
          <w:tab w:pos="8138" w:val="left" w:leader="none"/>
          <w:tab w:pos="9392" w:val="right" w:leader="none"/>
        </w:tabs>
        <w:spacing w:before="133"/>
        <w:ind w:left="522" w:right="0" w:firstLine="0"/>
        <w:jc w:val="left"/>
        <w:rPr>
          <w:sz w:val="22"/>
        </w:rPr>
      </w:pPr>
      <w:r>
        <w:rPr/>
        <w:pict>
          <v:line style="position:absolute;mso-position-horizontal-relative:page;mso-position-vertical-relative:paragraph;z-index:1192;mso-wrap-distance-left:0;mso-wrap-distance-right:0" from="69.228455pt,23.188251pt" to="541.328034pt,23.188251pt" stroked="true" strokeweight=".721089pt" strokecolor="#000000">
            <v:stroke dashstyle="solid"/>
            <w10:wrap type="topAndBottom"/>
          </v:line>
        </w:pict>
      </w:r>
      <w:r>
        <w:rPr>
          <w:w w:val="105"/>
          <w:position w:val="1"/>
          <w:sz w:val="22"/>
        </w:rPr>
        <w:t>Total</w:t>
      </w:r>
      <w:r>
        <w:rPr>
          <w:spacing w:val="25"/>
          <w:w w:val="105"/>
          <w:position w:val="1"/>
          <w:sz w:val="22"/>
        </w:rPr>
        <w:t> </w:t>
      </w:r>
      <w:r>
        <w:rPr>
          <w:w w:val="105"/>
          <w:position w:val="1"/>
          <w:sz w:val="22"/>
        </w:rPr>
        <w:t>Undergraduates</w:t>
        <w:tab/>
        <w:t>447</w:t>
        <w:tab/>
        <w:t>461</w:t>
        <w:tab/>
        <w:t>530</w:t>
        <w:tab/>
        <w:t>491</w:t>
        <w:tab/>
      </w:r>
      <w:r>
        <w:rPr>
          <w:w w:val="105"/>
          <w:sz w:val="22"/>
        </w:rPr>
        <w:t>482</w:t>
        <w:tab/>
        <w:t>504</w:t>
        <w:tab/>
        <w:t>574</w:t>
      </w:r>
    </w:p>
    <w:p>
      <w:pPr>
        <w:spacing w:before="0"/>
        <w:ind w:left="404" w:right="0" w:firstLine="0"/>
        <w:jc w:val="left"/>
        <w:rPr>
          <w:sz w:val="22"/>
        </w:rPr>
      </w:pPr>
      <w:r>
        <w:rPr>
          <w:w w:val="105"/>
          <w:sz w:val="22"/>
        </w:rPr>
        <w:t>Source: Appendix D.2: History, Majors by Classification, 2003-2009.</w:t>
      </w:r>
    </w:p>
    <w:p>
      <w:pPr>
        <w:pStyle w:val="BodyText"/>
        <w:rPr>
          <w:sz w:val="26"/>
        </w:rPr>
      </w:pPr>
    </w:p>
    <w:p>
      <w:pPr>
        <w:spacing w:line="264" w:lineRule="auto" w:before="1"/>
        <w:ind w:left="399" w:right="213" w:firstLine="2"/>
        <w:jc w:val="left"/>
        <w:rPr>
          <w:sz w:val="22"/>
        </w:rPr>
      </w:pPr>
      <w:r>
        <w:rPr>
          <w:w w:val="110"/>
          <w:sz w:val="22"/>
        </w:rPr>
        <w:t>The number of Honors History majors rose from 65 in Fall 2003 to 69 in Fall 2009, peaking in Fall 2005 at 82. History has consistently attracted a larger percentage of Honors students compared to the college as a whole: 12.3% compared to the college-wide average of 9.2% in Fall 2009, for example. History's percentages have usually exceeded the University-wide averages as well.</w:t>
      </w:r>
    </w:p>
    <w:p>
      <w:pPr>
        <w:spacing w:line="241" w:lineRule="exact" w:before="0"/>
        <w:ind w:left="399" w:right="0" w:firstLine="0"/>
        <w:jc w:val="left"/>
        <w:rPr>
          <w:sz w:val="22"/>
        </w:rPr>
      </w:pPr>
      <w:r>
        <w:rPr>
          <w:w w:val="105"/>
          <w:sz w:val="22"/>
        </w:rPr>
        <w:t>See Appendix H.5: History Majors in the Honors Program, 2003-2009</w:t>
      </w:r>
    </w:p>
    <w:p>
      <w:pPr>
        <w:pStyle w:val="BodyText"/>
        <w:spacing w:before="1"/>
        <w:rPr>
          <w:sz w:val="26"/>
        </w:rPr>
      </w:pPr>
    </w:p>
    <w:p>
      <w:pPr>
        <w:pStyle w:val="Heading4"/>
        <w:ind w:left="395"/>
      </w:pPr>
      <w:r>
        <w:rPr>
          <w:w w:val="105"/>
        </w:rPr>
        <w:t>TABLE H-4: ETHNICITY OF HITORY MAJORS 2003-2009</w:t>
      </w:r>
    </w:p>
    <w:p>
      <w:pPr>
        <w:pStyle w:val="BodyText"/>
        <w:spacing w:before="10"/>
        <w:rPr>
          <w:b/>
        </w:rPr>
      </w:pPr>
    </w:p>
    <w:tbl>
      <w:tblPr>
        <w:tblW w:w="0" w:type="auto"/>
        <w:jc w:val="left"/>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59"/>
        <w:gridCol w:w="895"/>
        <w:gridCol w:w="885"/>
        <w:gridCol w:w="895"/>
        <w:gridCol w:w="895"/>
        <w:gridCol w:w="895"/>
        <w:gridCol w:w="895"/>
        <w:gridCol w:w="905"/>
      </w:tblGrid>
      <w:tr>
        <w:trPr>
          <w:trHeight w:val="734" w:hRule="atLeast"/>
        </w:trPr>
        <w:tc>
          <w:tcPr>
            <w:tcW w:w="3159" w:type="dxa"/>
            <w:tcBorders>
              <w:left w:val="single" w:sz="2" w:space="0" w:color="000000"/>
            </w:tcBorders>
          </w:tcPr>
          <w:p>
            <w:pPr>
              <w:pStyle w:val="TableParagraph"/>
              <w:spacing w:before="147"/>
              <w:ind w:left="154"/>
              <w:rPr>
                <w:sz w:val="22"/>
              </w:rPr>
            </w:pPr>
            <w:r>
              <w:rPr>
                <w:w w:val="110"/>
                <w:sz w:val="22"/>
              </w:rPr>
              <w:t>Ethnicity</w:t>
            </w:r>
          </w:p>
        </w:tc>
        <w:tc>
          <w:tcPr>
            <w:tcW w:w="895" w:type="dxa"/>
          </w:tcPr>
          <w:p>
            <w:pPr>
              <w:pStyle w:val="TableParagraph"/>
              <w:spacing w:line="264" w:lineRule="auto" w:before="138"/>
              <w:ind w:left="140" w:right="356" w:firstLine="4"/>
              <w:rPr>
                <w:sz w:val="22"/>
              </w:rPr>
            </w:pPr>
            <w:r>
              <w:rPr>
                <w:w w:val="105"/>
                <w:sz w:val="22"/>
              </w:rPr>
              <w:t>Fall 03</w:t>
            </w:r>
          </w:p>
        </w:tc>
        <w:tc>
          <w:tcPr>
            <w:tcW w:w="885" w:type="dxa"/>
          </w:tcPr>
          <w:p>
            <w:pPr>
              <w:pStyle w:val="TableParagraph"/>
              <w:spacing w:line="259" w:lineRule="auto"/>
              <w:ind w:left="134" w:right="369" w:firstLine="4"/>
              <w:rPr>
                <w:sz w:val="22"/>
              </w:rPr>
            </w:pPr>
            <w:r>
              <w:rPr>
                <w:sz w:val="22"/>
              </w:rPr>
              <w:t>Fall </w:t>
            </w:r>
            <w:r>
              <w:rPr>
                <w:w w:val="105"/>
                <w:sz w:val="22"/>
              </w:rPr>
              <w:t>04</w:t>
            </w:r>
          </w:p>
        </w:tc>
        <w:tc>
          <w:tcPr>
            <w:tcW w:w="895" w:type="dxa"/>
          </w:tcPr>
          <w:p>
            <w:pPr>
              <w:pStyle w:val="TableParagraph"/>
              <w:spacing w:line="264" w:lineRule="auto" w:before="138"/>
              <w:ind w:left="139" w:right="362" w:hanging="1"/>
              <w:rPr>
                <w:sz w:val="22"/>
              </w:rPr>
            </w:pPr>
            <w:r>
              <w:rPr>
                <w:w w:val="105"/>
                <w:sz w:val="22"/>
              </w:rPr>
              <w:t>Fall 05</w:t>
            </w:r>
          </w:p>
        </w:tc>
        <w:tc>
          <w:tcPr>
            <w:tcW w:w="895" w:type="dxa"/>
          </w:tcPr>
          <w:p>
            <w:pPr>
              <w:pStyle w:val="TableParagraph"/>
              <w:spacing w:line="264" w:lineRule="auto"/>
              <w:ind w:left="138" w:right="358" w:firstLine="4"/>
              <w:rPr>
                <w:sz w:val="22"/>
              </w:rPr>
            </w:pPr>
            <w:r>
              <w:rPr>
                <w:w w:val="105"/>
                <w:sz w:val="22"/>
              </w:rPr>
              <w:t>Fall 06</w:t>
            </w:r>
          </w:p>
        </w:tc>
        <w:tc>
          <w:tcPr>
            <w:tcW w:w="895" w:type="dxa"/>
            <w:tcBorders>
              <w:top w:val="single" w:sz="2" w:space="0" w:color="000000"/>
            </w:tcBorders>
          </w:tcPr>
          <w:p>
            <w:pPr>
              <w:pStyle w:val="TableParagraph"/>
              <w:spacing w:line="264" w:lineRule="auto"/>
              <w:ind w:left="137" w:right="376" w:firstLine="4"/>
              <w:rPr>
                <w:sz w:val="22"/>
              </w:rPr>
            </w:pPr>
            <w:r>
              <w:rPr>
                <w:sz w:val="22"/>
              </w:rPr>
              <w:t>Fall </w:t>
            </w:r>
            <w:r>
              <w:rPr>
                <w:w w:val="105"/>
                <w:sz w:val="22"/>
              </w:rPr>
              <w:t>07</w:t>
            </w:r>
          </w:p>
        </w:tc>
        <w:tc>
          <w:tcPr>
            <w:tcW w:w="895" w:type="dxa"/>
          </w:tcPr>
          <w:p>
            <w:pPr>
              <w:pStyle w:val="TableParagraph"/>
              <w:spacing w:line="264" w:lineRule="auto"/>
              <w:ind w:left="136" w:right="377" w:firstLine="4"/>
              <w:rPr>
                <w:sz w:val="22"/>
              </w:rPr>
            </w:pPr>
            <w:r>
              <w:rPr>
                <w:sz w:val="22"/>
              </w:rPr>
              <w:t>Fall </w:t>
            </w:r>
            <w:r>
              <w:rPr>
                <w:w w:val="105"/>
                <w:sz w:val="22"/>
              </w:rPr>
              <w:t>08</w:t>
            </w:r>
          </w:p>
        </w:tc>
        <w:tc>
          <w:tcPr>
            <w:tcW w:w="905" w:type="dxa"/>
            <w:tcBorders>
              <w:top w:val="single" w:sz="2" w:space="0" w:color="000000"/>
              <w:bottom w:val="single" w:sz="2" w:space="0" w:color="000000"/>
            </w:tcBorders>
          </w:tcPr>
          <w:p>
            <w:pPr>
              <w:pStyle w:val="TableParagraph"/>
              <w:spacing w:line="264" w:lineRule="auto" w:before="147"/>
              <w:ind w:right="371" w:firstLine="4"/>
              <w:rPr>
                <w:sz w:val="22"/>
              </w:rPr>
            </w:pPr>
            <w:r>
              <w:rPr>
                <w:w w:val="105"/>
                <w:sz w:val="22"/>
              </w:rPr>
              <w:t>Fall </w:t>
            </w:r>
            <w:r>
              <w:rPr>
                <w:w w:val="110"/>
                <w:sz w:val="22"/>
              </w:rPr>
              <w:t>09</w:t>
            </w:r>
          </w:p>
        </w:tc>
      </w:tr>
      <w:tr>
        <w:trPr>
          <w:trHeight w:val="456" w:hRule="atLeast"/>
        </w:trPr>
        <w:tc>
          <w:tcPr>
            <w:tcW w:w="3159" w:type="dxa"/>
            <w:tcBorders>
              <w:left w:val="single" w:sz="2" w:space="0" w:color="000000"/>
            </w:tcBorders>
          </w:tcPr>
          <w:p>
            <w:pPr>
              <w:pStyle w:val="TableParagraph"/>
              <w:ind w:left="147"/>
              <w:rPr>
                <w:sz w:val="22"/>
              </w:rPr>
            </w:pPr>
            <w:r>
              <w:rPr>
                <w:w w:val="110"/>
                <w:sz w:val="22"/>
              </w:rPr>
              <w:t>African American</w:t>
            </w:r>
          </w:p>
        </w:tc>
        <w:tc>
          <w:tcPr>
            <w:tcW w:w="895" w:type="dxa"/>
          </w:tcPr>
          <w:p>
            <w:pPr>
              <w:pStyle w:val="TableParagraph"/>
              <w:spacing w:before="138"/>
              <w:ind w:left="141"/>
              <w:rPr>
                <w:sz w:val="22"/>
              </w:rPr>
            </w:pPr>
            <w:r>
              <w:rPr>
                <w:w w:val="105"/>
                <w:sz w:val="22"/>
              </w:rPr>
              <w:t>13</w:t>
            </w:r>
          </w:p>
        </w:tc>
        <w:tc>
          <w:tcPr>
            <w:tcW w:w="885" w:type="dxa"/>
          </w:tcPr>
          <w:p>
            <w:pPr>
              <w:pStyle w:val="TableParagraph"/>
              <w:spacing w:before="138"/>
              <w:ind w:left="134"/>
              <w:rPr>
                <w:sz w:val="22"/>
              </w:rPr>
            </w:pPr>
            <w:r>
              <w:rPr>
                <w:w w:val="106"/>
                <w:sz w:val="22"/>
              </w:rPr>
              <w:t>8</w:t>
            </w:r>
          </w:p>
        </w:tc>
        <w:tc>
          <w:tcPr>
            <w:tcW w:w="895" w:type="dxa"/>
          </w:tcPr>
          <w:p>
            <w:pPr>
              <w:pStyle w:val="TableParagraph"/>
              <w:spacing w:before="138"/>
              <w:ind w:left="140"/>
              <w:rPr>
                <w:sz w:val="22"/>
              </w:rPr>
            </w:pPr>
            <w:r>
              <w:rPr>
                <w:w w:val="105"/>
                <w:sz w:val="22"/>
              </w:rPr>
              <w:t>13</w:t>
            </w:r>
          </w:p>
        </w:tc>
        <w:tc>
          <w:tcPr>
            <w:tcW w:w="895" w:type="dxa"/>
          </w:tcPr>
          <w:p>
            <w:pPr>
              <w:pStyle w:val="TableParagraph"/>
              <w:spacing w:before="138"/>
              <w:ind w:left="139"/>
              <w:rPr>
                <w:sz w:val="22"/>
              </w:rPr>
            </w:pPr>
            <w:r>
              <w:rPr>
                <w:w w:val="105"/>
                <w:sz w:val="22"/>
              </w:rPr>
              <w:t>17</w:t>
            </w:r>
          </w:p>
        </w:tc>
        <w:tc>
          <w:tcPr>
            <w:tcW w:w="895" w:type="dxa"/>
          </w:tcPr>
          <w:p>
            <w:pPr>
              <w:pStyle w:val="TableParagraph"/>
              <w:spacing w:before="138"/>
              <w:ind w:left="139"/>
              <w:rPr>
                <w:sz w:val="22"/>
              </w:rPr>
            </w:pPr>
            <w:r>
              <w:rPr>
                <w:w w:val="105"/>
                <w:sz w:val="22"/>
              </w:rPr>
              <w:t>18</w:t>
            </w:r>
          </w:p>
        </w:tc>
        <w:tc>
          <w:tcPr>
            <w:tcW w:w="895" w:type="dxa"/>
          </w:tcPr>
          <w:p>
            <w:pPr>
              <w:pStyle w:val="TableParagraph"/>
              <w:spacing w:before="138"/>
              <w:ind w:left="138"/>
              <w:rPr>
                <w:sz w:val="22"/>
              </w:rPr>
            </w:pPr>
            <w:r>
              <w:rPr>
                <w:w w:val="105"/>
                <w:sz w:val="22"/>
              </w:rPr>
              <w:t>11</w:t>
            </w:r>
          </w:p>
        </w:tc>
        <w:tc>
          <w:tcPr>
            <w:tcW w:w="905" w:type="dxa"/>
            <w:tcBorders>
              <w:top w:val="single" w:sz="2" w:space="0" w:color="000000"/>
              <w:bottom w:val="single" w:sz="2" w:space="0" w:color="000000"/>
            </w:tcBorders>
          </w:tcPr>
          <w:p>
            <w:pPr>
              <w:pStyle w:val="TableParagraph"/>
              <w:ind w:left="132"/>
              <w:rPr>
                <w:sz w:val="22"/>
              </w:rPr>
            </w:pPr>
            <w:r>
              <w:rPr>
                <w:w w:val="105"/>
                <w:sz w:val="22"/>
              </w:rPr>
              <w:t>11</w:t>
            </w:r>
          </w:p>
        </w:tc>
      </w:tr>
      <w:tr>
        <w:trPr>
          <w:trHeight w:val="456" w:hRule="atLeast"/>
        </w:trPr>
        <w:tc>
          <w:tcPr>
            <w:tcW w:w="3159" w:type="dxa"/>
            <w:tcBorders>
              <w:left w:val="single" w:sz="2" w:space="0" w:color="000000"/>
            </w:tcBorders>
          </w:tcPr>
          <w:p>
            <w:pPr>
              <w:pStyle w:val="TableParagraph"/>
              <w:ind w:left="147"/>
              <w:rPr>
                <w:sz w:val="22"/>
              </w:rPr>
            </w:pPr>
            <w:r>
              <w:rPr>
                <w:w w:val="110"/>
                <w:sz w:val="22"/>
              </w:rPr>
              <w:t>Asian American</w:t>
            </w:r>
          </w:p>
        </w:tc>
        <w:tc>
          <w:tcPr>
            <w:tcW w:w="895" w:type="dxa"/>
          </w:tcPr>
          <w:p>
            <w:pPr>
              <w:pStyle w:val="TableParagraph"/>
              <w:spacing w:before="138"/>
              <w:ind w:left="141"/>
              <w:rPr>
                <w:sz w:val="22"/>
              </w:rPr>
            </w:pPr>
            <w:r>
              <w:rPr>
                <w:w w:val="105"/>
                <w:sz w:val="22"/>
              </w:rPr>
              <w:t>11</w:t>
            </w:r>
          </w:p>
        </w:tc>
        <w:tc>
          <w:tcPr>
            <w:tcW w:w="885" w:type="dxa"/>
          </w:tcPr>
          <w:p>
            <w:pPr>
              <w:pStyle w:val="TableParagraph"/>
              <w:ind w:left="136"/>
              <w:rPr>
                <w:sz w:val="22"/>
              </w:rPr>
            </w:pPr>
            <w:r>
              <w:rPr>
                <w:w w:val="105"/>
                <w:sz w:val="22"/>
              </w:rPr>
              <w:t>16</w:t>
            </w:r>
          </w:p>
        </w:tc>
        <w:tc>
          <w:tcPr>
            <w:tcW w:w="895" w:type="dxa"/>
          </w:tcPr>
          <w:p>
            <w:pPr>
              <w:pStyle w:val="TableParagraph"/>
              <w:ind w:left="140"/>
              <w:rPr>
                <w:sz w:val="22"/>
              </w:rPr>
            </w:pPr>
            <w:r>
              <w:rPr>
                <w:w w:val="105"/>
                <w:sz w:val="22"/>
              </w:rPr>
              <w:t>18</w:t>
            </w:r>
          </w:p>
        </w:tc>
        <w:tc>
          <w:tcPr>
            <w:tcW w:w="895" w:type="dxa"/>
          </w:tcPr>
          <w:p>
            <w:pPr>
              <w:pStyle w:val="TableParagraph"/>
              <w:ind w:left="139"/>
              <w:rPr>
                <w:sz w:val="22"/>
              </w:rPr>
            </w:pPr>
            <w:r>
              <w:rPr>
                <w:w w:val="105"/>
                <w:sz w:val="22"/>
              </w:rPr>
              <w:t>15</w:t>
            </w:r>
          </w:p>
        </w:tc>
        <w:tc>
          <w:tcPr>
            <w:tcW w:w="895" w:type="dxa"/>
            <w:tcBorders>
              <w:bottom w:val="single" w:sz="2" w:space="0" w:color="000000"/>
            </w:tcBorders>
          </w:tcPr>
          <w:p>
            <w:pPr>
              <w:pStyle w:val="TableParagraph"/>
              <w:ind w:left="139"/>
              <w:rPr>
                <w:sz w:val="22"/>
              </w:rPr>
            </w:pPr>
            <w:r>
              <w:rPr>
                <w:w w:val="105"/>
                <w:sz w:val="22"/>
              </w:rPr>
              <w:t>13</w:t>
            </w:r>
          </w:p>
        </w:tc>
        <w:tc>
          <w:tcPr>
            <w:tcW w:w="895" w:type="dxa"/>
          </w:tcPr>
          <w:p>
            <w:pPr>
              <w:pStyle w:val="TableParagraph"/>
              <w:ind w:left="133"/>
              <w:rPr>
                <w:sz w:val="22"/>
              </w:rPr>
            </w:pPr>
            <w:r>
              <w:rPr>
                <w:w w:val="110"/>
                <w:sz w:val="22"/>
              </w:rPr>
              <w:t>16</w:t>
            </w:r>
          </w:p>
        </w:tc>
        <w:tc>
          <w:tcPr>
            <w:tcW w:w="905" w:type="dxa"/>
            <w:tcBorders>
              <w:top w:val="single" w:sz="2" w:space="0" w:color="000000"/>
              <w:bottom w:val="single" w:sz="2" w:space="0" w:color="000000"/>
            </w:tcBorders>
          </w:tcPr>
          <w:p>
            <w:pPr>
              <w:pStyle w:val="TableParagraph"/>
              <w:spacing w:before="147"/>
              <w:ind w:left="132"/>
              <w:rPr>
                <w:sz w:val="22"/>
              </w:rPr>
            </w:pPr>
            <w:r>
              <w:rPr>
                <w:w w:val="110"/>
                <w:sz w:val="22"/>
              </w:rPr>
              <w:t>16</w:t>
            </w:r>
          </w:p>
        </w:tc>
      </w:tr>
      <w:tr>
        <w:trPr>
          <w:trHeight w:val="460" w:hRule="atLeast"/>
        </w:trPr>
        <w:tc>
          <w:tcPr>
            <w:tcW w:w="3159" w:type="dxa"/>
            <w:tcBorders>
              <w:left w:val="single" w:sz="2" w:space="0" w:color="000000"/>
              <w:right w:val="single" w:sz="2" w:space="0" w:color="000000"/>
            </w:tcBorders>
          </w:tcPr>
          <w:p>
            <w:pPr>
              <w:pStyle w:val="TableParagraph"/>
              <w:spacing w:before="147"/>
              <w:ind w:left="149"/>
              <w:rPr>
                <w:sz w:val="22"/>
              </w:rPr>
            </w:pPr>
            <w:r>
              <w:rPr>
                <w:w w:val="110"/>
                <w:sz w:val="22"/>
              </w:rPr>
              <w:t>Hispanic</w:t>
            </w:r>
          </w:p>
        </w:tc>
        <w:tc>
          <w:tcPr>
            <w:tcW w:w="895" w:type="dxa"/>
            <w:tcBorders>
              <w:left w:val="single" w:sz="2" w:space="0" w:color="000000"/>
            </w:tcBorders>
          </w:tcPr>
          <w:p>
            <w:pPr>
              <w:pStyle w:val="TableParagraph"/>
              <w:ind w:left="147"/>
              <w:rPr>
                <w:sz w:val="22"/>
              </w:rPr>
            </w:pPr>
            <w:r>
              <w:rPr>
                <w:w w:val="105"/>
                <w:sz w:val="22"/>
              </w:rPr>
              <w:t>59</w:t>
            </w:r>
          </w:p>
        </w:tc>
        <w:tc>
          <w:tcPr>
            <w:tcW w:w="885" w:type="dxa"/>
          </w:tcPr>
          <w:p>
            <w:pPr>
              <w:pStyle w:val="TableParagraph"/>
              <w:spacing w:before="147"/>
              <w:ind w:left="133"/>
              <w:rPr>
                <w:sz w:val="22"/>
              </w:rPr>
            </w:pPr>
            <w:r>
              <w:rPr>
                <w:w w:val="105"/>
                <w:sz w:val="22"/>
              </w:rPr>
              <w:t>68</w:t>
            </w:r>
          </w:p>
        </w:tc>
        <w:tc>
          <w:tcPr>
            <w:tcW w:w="895" w:type="dxa"/>
          </w:tcPr>
          <w:p>
            <w:pPr>
              <w:pStyle w:val="TableParagraph"/>
              <w:ind w:left="138"/>
              <w:rPr>
                <w:sz w:val="22"/>
              </w:rPr>
            </w:pPr>
            <w:r>
              <w:rPr>
                <w:w w:val="105"/>
                <w:sz w:val="22"/>
              </w:rPr>
              <w:t>80</w:t>
            </w:r>
          </w:p>
        </w:tc>
        <w:tc>
          <w:tcPr>
            <w:tcW w:w="895" w:type="dxa"/>
          </w:tcPr>
          <w:p>
            <w:pPr>
              <w:pStyle w:val="TableParagraph"/>
              <w:spacing w:before="147"/>
              <w:ind w:left="136"/>
              <w:rPr>
                <w:sz w:val="22"/>
              </w:rPr>
            </w:pPr>
            <w:r>
              <w:rPr>
                <w:w w:val="110"/>
                <w:sz w:val="22"/>
              </w:rPr>
              <w:t>67</w:t>
            </w:r>
          </w:p>
        </w:tc>
        <w:tc>
          <w:tcPr>
            <w:tcW w:w="895" w:type="dxa"/>
            <w:tcBorders>
              <w:top w:val="single" w:sz="2" w:space="0" w:color="000000"/>
            </w:tcBorders>
          </w:tcPr>
          <w:p>
            <w:pPr>
              <w:pStyle w:val="TableParagraph"/>
              <w:spacing w:before="147"/>
              <w:ind w:left="137"/>
              <w:rPr>
                <w:sz w:val="22"/>
              </w:rPr>
            </w:pPr>
            <w:r>
              <w:rPr>
                <w:w w:val="105"/>
                <w:sz w:val="22"/>
              </w:rPr>
              <w:t>73</w:t>
            </w:r>
          </w:p>
        </w:tc>
        <w:tc>
          <w:tcPr>
            <w:tcW w:w="895" w:type="dxa"/>
          </w:tcPr>
          <w:p>
            <w:pPr>
              <w:pStyle w:val="TableParagraph"/>
              <w:ind w:left="134"/>
              <w:rPr>
                <w:sz w:val="22"/>
              </w:rPr>
            </w:pPr>
            <w:r>
              <w:rPr>
                <w:w w:val="110"/>
                <w:sz w:val="22"/>
              </w:rPr>
              <w:t>58</w:t>
            </w:r>
          </w:p>
        </w:tc>
        <w:tc>
          <w:tcPr>
            <w:tcW w:w="905" w:type="dxa"/>
            <w:tcBorders>
              <w:top w:val="single" w:sz="2" w:space="0" w:color="000000"/>
              <w:bottom w:val="single" w:sz="2" w:space="0" w:color="000000"/>
            </w:tcBorders>
          </w:tcPr>
          <w:p>
            <w:pPr>
              <w:pStyle w:val="TableParagraph"/>
              <w:spacing w:before="147"/>
              <w:rPr>
                <w:sz w:val="22"/>
              </w:rPr>
            </w:pPr>
            <w:r>
              <w:rPr>
                <w:w w:val="110"/>
                <w:sz w:val="22"/>
              </w:rPr>
              <w:t>72</w:t>
            </w:r>
          </w:p>
        </w:tc>
      </w:tr>
      <w:tr>
        <w:trPr>
          <w:trHeight w:val="451" w:hRule="atLeast"/>
        </w:trPr>
        <w:tc>
          <w:tcPr>
            <w:tcW w:w="3159" w:type="dxa"/>
          </w:tcPr>
          <w:p>
            <w:pPr>
              <w:pStyle w:val="TableParagraph"/>
              <w:ind w:left="142"/>
              <w:rPr>
                <w:sz w:val="22"/>
              </w:rPr>
            </w:pPr>
            <w:r>
              <w:rPr>
                <w:w w:val="105"/>
                <w:sz w:val="22"/>
              </w:rPr>
              <w:t>Nafore American</w:t>
            </w:r>
          </w:p>
        </w:tc>
        <w:tc>
          <w:tcPr>
            <w:tcW w:w="895" w:type="dxa"/>
          </w:tcPr>
          <w:p>
            <w:pPr>
              <w:pStyle w:val="TableParagraph"/>
              <w:spacing w:before="138"/>
              <w:ind w:left="144"/>
              <w:rPr>
                <w:sz w:val="22"/>
              </w:rPr>
            </w:pPr>
            <w:r>
              <w:rPr>
                <w:w w:val="106"/>
                <w:sz w:val="22"/>
              </w:rPr>
              <w:t>8</w:t>
            </w:r>
          </w:p>
        </w:tc>
        <w:tc>
          <w:tcPr>
            <w:tcW w:w="885" w:type="dxa"/>
          </w:tcPr>
          <w:p>
            <w:pPr>
              <w:pStyle w:val="TableParagraph"/>
              <w:ind w:left="133"/>
              <w:rPr>
                <w:sz w:val="22"/>
              </w:rPr>
            </w:pPr>
            <w:r>
              <w:rPr>
                <w:w w:val="108"/>
                <w:sz w:val="22"/>
              </w:rPr>
              <w:t>9</w:t>
            </w:r>
          </w:p>
        </w:tc>
        <w:tc>
          <w:tcPr>
            <w:tcW w:w="895" w:type="dxa"/>
          </w:tcPr>
          <w:p>
            <w:pPr>
              <w:pStyle w:val="TableParagraph"/>
              <w:ind w:left="138"/>
              <w:rPr>
                <w:sz w:val="22"/>
              </w:rPr>
            </w:pPr>
            <w:r>
              <w:rPr>
                <w:w w:val="108"/>
                <w:sz w:val="22"/>
              </w:rPr>
              <w:t>9</w:t>
            </w:r>
          </w:p>
        </w:tc>
        <w:tc>
          <w:tcPr>
            <w:tcW w:w="895" w:type="dxa"/>
          </w:tcPr>
          <w:p>
            <w:pPr>
              <w:pStyle w:val="TableParagraph"/>
              <w:ind w:left="136"/>
              <w:rPr>
                <w:sz w:val="22"/>
              </w:rPr>
            </w:pPr>
            <w:r>
              <w:rPr>
                <w:w w:val="108"/>
                <w:sz w:val="22"/>
              </w:rPr>
              <w:t>6</w:t>
            </w:r>
          </w:p>
        </w:tc>
        <w:tc>
          <w:tcPr>
            <w:tcW w:w="895" w:type="dxa"/>
            <w:tcBorders>
              <w:bottom w:val="single" w:sz="2" w:space="0" w:color="000000"/>
            </w:tcBorders>
          </w:tcPr>
          <w:p>
            <w:pPr>
              <w:pStyle w:val="TableParagraph"/>
              <w:spacing w:before="138"/>
              <w:ind w:left="139"/>
              <w:rPr>
                <w:sz w:val="22"/>
              </w:rPr>
            </w:pPr>
            <w:r>
              <w:rPr>
                <w:w w:val="105"/>
                <w:sz w:val="22"/>
              </w:rPr>
              <w:t>10</w:t>
            </w:r>
          </w:p>
        </w:tc>
        <w:tc>
          <w:tcPr>
            <w:tcW w:w="895" w:type="dxa"/>
            <w:tcBorders>
              <w:bottom w:val="single" w:sz="2" w:space="0" w:color="000000"/>
            </w:tcBorders>
          </w:tcPr>
          <w:p>
            <w:pPr>
              <w:pStyle w:val="TableParagraph"/>
              <w:spacing w:before="138"/>
              <w:ind w:left="138"/>
              <w:rPr>
                <w:sz w:val="22"/>
              </w:rPr>
            </w:pPr>
            <w:r>
              <w:rPr>
                <w:w w:val="105"/>
                <w:sz w:val="22"/>
              </w:rPr>
              <w:t>15</w:t>
            </w:r>
          </w:p>
        </w:tc>
        <w:tc>
          <w:tcPr>
            <w:tcW w:w="905" w:type="dxa"/>
            <w:tcBorders>
              <w:top w:val="single" w:sz="2" w:space="0" w:color="000000"/>
              <w:bottom w:val="single" w:sz="2" w:space="0" w:color="000000"/>
            </w:tcBorders>
          </w:tcPr>
          <w:p>
            <w:pPr>
              <w:pStyle w:val="TableParagraph"/>
              <w:ind w:left="137"/>
              <w:rPr>
                <w:sz w:val="22"/>
              </w:rPr>
            </w:pPr>
            <w:r>
              <w:rPr>
                <w:w w:val="105"/>
                <w:sz w:val="22"/>
              </w:rPr>
              <w:t>15</w:t>
            </w:r>
          </w:p>
        </w:tc>
      </w:tr>
      <w:tr>
        <w:trPr>
          <w:trHeight w:val="465" w:hRule="atLeast"/>
        </w:trPr>
        <w:tc>
          <w:tcPr>
            <w:tcW w:w="3159" w:type="dxa"/>
          </w:tcPr>
          <w:p>
            <w:pPr>
              <w:pStyle w:val="TableParagraph"/>
              <w:spacing w:before="152"/>
              <w:ind w:left="137"/>
              <w:rPr>
                <w:sz w:val="22"/>
              </w:rPr>
            </w:pPr>
            <w:r>
              <w:rPr>
                <w:w w:val="110"/>
                <w:sz w:val="22"/>
              </w:rPr>
              <w:t>Non-resident/International</w:t>
            </w:r>
          </w:p>
        </w:tc>
        <w:tc>
          <w:tcPr>
            <w:tcW w:w="895" w:type="dxa"/>
          </w:tcPr>
          <w:p>
            <w:pPr>
              <w:pStyle w:val="TableParagraph"/>
              <w:ind w:left="137"/>
              <w:rPr>
                <w:sz w:val="22"/>
              </w:rPr>
            </w:pPr>
            <w:r>
              <w:rPr>
                <w:w w:val="110"/>
                <w:sz w:val="22"/>
              </w:rPr>
              <w:t>1</w:t>
            </w:r>
          </w:p>
        </w:tc>
        <w:tc>
          <w:tcPr>
            <w:tcW w:w="885" w:type="dxa"/>
          </w:tcPr>
          <w:p>
            <w:pPr>
              <w:pStyle w:val="TableParagraph"/>
              <w:spacing w:before="147"/>
              <w:ind w:left="134"/>
              <w:rPr>
                <w:sz w:val="22"/>
              </w:rPr>
            </w:pPr>
            <w:r>
              <w:rPr>
                <w:w w:val="105"/>
                <w:sz w:val="22"/>
              </w:rPr>
              <w:t>0</w:t>
            </w:r>
          </w:p>
        </w:tc>
        <w:tc>
          <w:tcPr>
            <w:tcW w:w="895" w:type="dxa"/>
          </w:tcPr>
          <w:p>
            <w:pPr>
              <w:pStyle w:val="TableParagraph"/>
              <w:ind w:left="131"/>
              <w:rPr>
                <w:sz w:val="22"/>
              </w:rPr>
            </w:pPr>
            <w:r>
              <w:rPr>
                <w:w w:val="105"/>
                <w:sz w:val="22"/>
              </w:rPr>
              <w:t>1</w:t>
            </w:r>
          </w:p>
        </w:tc>
        <w:tc>
          <w:tcPr>
            <w:tcW w:w="895" w:type="dxa"/>
          </w:tcPr>
          <w:p>
            <w:pPr>
              <w:pStyle w:val="TableParagraph"/>
              <w:spacing w:before="147"/>
              <w:ind w:left="136"/>
              <w:rPr>
                <w:sz w:val="22"/>
              </w:rPr>
            </w:pPr>
            <w:r>
              <w:rPr>
                <w:w w:val="103"/>
                <w:sz w:val="22"/>
              </w:rPr>
              <w:t>2</w:t>
            </w:r>
          </w:p>
        </w:tc>
        <w:tc>
          <w:tcPr>
            <w:tcW w:w="895" w:type="dxa"/>
            <w:tcBorders>
              <w:top w:val="single" w:sz="2" w:space="0" w:color="000000"/>
            </w:tcBorders>
          </w:tcPr>
          <w:p>
            <w:pPr>
              <w:pStyle w:val="TableParagraph"/>
              <w:ind w:left="131"/>
              <w:rPr>
                <w:sz w:val="22"/>
              </w:rPr>
            </w:pPr>
            <w:r>
              <w:rPr>
                <w:w w:val="108"/>
                <w:sz w:val="22"/>
              </w:rPr>
              <w:t>2</w:t>
            </w:r>
          </w:p>
        </w:tc>
        <w:tc>
          <w:tcPr>
            <w:tcW w:w="895" w:type="dxa"/>
            <w:tcBorders>
              <w:top w:val="single" w:sz="2" w:space="0" w:color="000000"/>
            </w:tcBorders>
          </w:tcPr>
          <w:p>
            <w:pPr>
              <w:pStyle w:val="TableParagraph"/>
              <w:ind w:left="133"/>
              <w:rPr>
                <w:sz w:val="22"/>
              </w:rPr>
            </w:pPr>
            <w:r>
              <w:rPr>
                <w:w w:val="106"/>
                <w:sz w:val="22"/>
              </w:rPr>
              <w:t>1</w:t>
            </w:r>
          </w:p>
        </w:tc>
        <w:tc>
          <w:tcPr>
            <w:tcW w:w="905" w:type="dxa"/>
            <w:tcBorders>
              <w:top w:val="single" w:sz="2" w:space="0" w:color="000000"/>
              <w:bottom w:val="single" w:sz="2" w:space="0" w:color="000000"/>
            </w:tcBorders>
          </w:tcPr>
          <w:p>
            <w:pPr>
              <w:pStyle w:val="TableParagraph"/>
              <w:spacing w:before="152"/>
              <w:ind w:left="131"/>
              <w:rPr>
                <w:sz w:val="22"/>
              </w:rPr>
            </w:pPr>
            <w:r>
              <w:rPr>
                <w:w w:val="110"/>
                <w:sz w:val="22"/>
              </w:rPr>
              <w:t>0</w:t>
            </w:r>
          </w:p>
        </w:tc>
      </w:tr>
      <w:tr>
        <w:trPr>
          <w:trHeight w:val="451" w:hRule="atLeast"/>
        </w:trPr>
        <w:tc>
          <w:tcPr>
            <w:tcW w:w="3159" w:type="dxa"/>
          </w:tcPr>
          <w:p>
            <w:pPr>
              <w:pStyle w:val="TableParagraph"/>
              <w:ind w:left="142"/>
              <w:rPr>
                <w:sz w:val="22"/>
              </w:rPr>
            </w:pPr>
            <w:r>
              <w:rPr>
                <w:w w:val="105"/>
                <w:sz w:val="22"/>
              </w:rPr>
              <w:t>Unknown/Other</w:t>
            </w:r>
          </w:p>
        </w:tc>
        <w:tc>
          <w:tcPr>
            <w:tcW w:w="895" w:type="dxa"/>
          </w:tcPr>
          <w:p>
            <w:pPr>
              <w:pStyle w:val="TableParagraph"/>
              <w:spacing w:before="138"/>
              <w:ind w:left="139"/>
              <w:rPr>
                <w:sz w:val="22"/>
              </w:rPr>
            </w:pPr>
            <w:r>
              <w:rPr>
                <w:sz w:val="22"/>
              </w:rPr>
              <w:t>31</w:t>
            </w:r>
          </w:p>
        </w:tc>
        <w:tc>
          <w:tcPr>
            <w:tcW w:w="885" w:type="dxa"/>
          </w:tcPr>
          <w:p>
            <w:pPr>
              <w:pStyle w:val="TableParagraph"/>
              <w:spacing w:before="138"/>
              <w:ind w:left="133"/>
              <w:rPr>
                <w:sz w:val="22"/>
              </w:rPr>
            </w:pPr>
            <w:r>
              <w:rPr>
                <w:w w:val="105"/>
                <w:sz w:val="22"/>
              </w:rPr>
              <w:t>39</w:t>
            </w:r>
          </w:p>
        </w:tc>
        <w:tc>
          <w:tcPr>
            <w:tcW w:w="895" w:type="dxa"/>
          </w:tcPr>
          <w:p>
            <w:pPr>
              <w:pStyle w:val="TableParagraph"/>
              <w:spacing w:before="138"/>
              <w:ind w:left="133"/>
              <w:rPr>
                <w:sz w:val="22"/>
              </w:rPr>
            </w:pPr>
            <w:r>
              <w:rPr>
                <w:w w:val="105"/>
                <w:sz w:val="22"/>
              </w:rPr>
              <w:t>41</w:t>
            </w:r>
          </w:p>
        </w:tc>
        <w:tc>
          <w:tcPr>
            <w:tcW w:w="895" w:type="dxa"/>
          </w:tcPr>
          <w:p>
            <w:pPr>
              <w:pStyle w:val="TableParagraph"/>
              <w:spacing w:before="138"/>
              <w:ind w:left="132"/>
              <w:rPr>
                <w:sz w:val="22"/>
              </w:rPr>
            </w:pPr>
            <w:r>
              <w:rPr>
                <w:w w:val="105"/>
                <w:sz w:val="22"/>
              </w:rPr>
              <w:t>33</w:t>
            </w:r>
          </w:p>
        </w:tc>
        <w:tc>
          <w:tcPr>
            <w:tcW w:w="895" w:type="dxa"/>
          </w:tcPr>
          <w:p>
            <w:pPr>
              <w:pStyle w:val="TableParagraph"/>
              <w:spacing w:before="138"/>
              <w:ind w:left="136"/>
              <w:rPr>
                <w:sz w:val="22"/>
              </w:rPr>
            </w:pPr>
            <w:r>
              <w:rPr>
                <w:w w:val="105"/>
                <w:sz w:val="22"/>
              </w:rPr>
              <w:t>25</w:t>
            </w:r>
          </w:p>
        </w:tc>
        <w:tc>
          <w:tcPr>
            <w:tcW w:w="895" w:type="dxa"/>
          </w:tcPr>
          <w:p>
            <w:pPr>
              <w:pStyle w:val="TableParagraph"/>
              <w:spacing w:before="138"/>
              <w:ind w:left="130"/>
              <w:rPr>
                <w:sz w:val="22"/>
              </w:rPr>
            </w:pPr>
            <w:r>
              <w:rPr>
                <w:w w:val="105"/>
                <w:sz w:val="22"/>
              </w:rPr>
              <w:t>26</w:t>
            </w:r>
          </w:p>
        </w:tc>
        <w:tc>
          <w:tcPr>
            <w:tcW w:w="905" w:type="dxa"/>
            <w:tcBorders>
              <w:top w:val="single" w:sz="2" w:space="0" w:color="000000"/>
              <w:bottom w:val="single" w:sz="2" w:space="0" w:color="000000"/>
            </w:tcBorders>
          </w:tcPr>
          <w:p>
            <w:pPr>
              <w:pStyle w:val="TableParagraph"/>
              <w:ind w:left="134"/>
              <w:rPr>
                <w:sz w:val="22"/>
              </w:rPr>
            </w:pPr>
            <w:r>
              <w:rPr>
                <w:w w:val="110"/>
                <w:sz w:val="22"/>
              </w:rPr>
              <w:t>20</w:t>
            </w:r>
          </w:p>
        </w:tc>
      </w:tr>
      <w:tr>
        <w:trPr>
          <w:trHeight w:val="456" w:hRule="atLeast"/>
        </w:trPr>
        <w:tc>
          <w:tcPr>
            <w:tcW w:w="3159" w:type="dxa"/>
          </w:tcPr>
          <w:p>
            <w:pPr>
              <w:pStyle w:val="TableParagraph"/>
              <w:spacing w:before="147"/>
              <w:ind w:left="142"/>
              <w:rPr>
                <w:sz w:val="22"/>
              </w:rPr>
            </w:pPr>
            <w:r>
              <w:rPr>
                <w:w w:val="110"/>
                <w:sz w:val="22"/>
              </w:rPr>
              <w:t>white</w:t>
            </w:r>
          </w:p>
        </w:tc>
        <w:tc>
          <w:tcPr>
            <w:tcW w:w="895" w:type="dxa"/>
          </w:tcPr>
          <w:p>
            <w:pPr>
              <w:pStyle w:val="TableParagraph"/>
              <w:spacing w:before="138"/>
              <w:ind w:left="139"/>
              <w:rPr>
                <w:sz w:val="22"/>
              </w:rPr>
            </w:pPr>
            <w:r>
              <w:rPr>
                <w:w w:val="105"/>
                <w:sz w:val="22"/>
              </w:rPr>
              <w:t>323</w:t>
            </w:r>
          </w:p>
        </w:tc>
        <w:tc>
          <w:tcPr>
            <w:tcW w:w="885" w:type="dxa"/>
          </w:tcPr>
          <w:p>
            <w:pPr>
              <w:pStyle w:val="TableParagraph"/>
              <w:spacing w:before="138"/>
              <w:ind w:left="133"/>
              <w:rPr>
                <w:sz w:val="22"/>
              </w:rPr>
            </w:pPr>
            <w:r>
              <w:rPr>
                <w:w w:val="105"/>
                <w:sz w:val="22"/>
              </w:rPr>
              <w:t>322</w:t>
            </w:r>
          </w:p>
        </w:tc>
        <w:tc>
          <w:tcPr>
            <w:tcW w:w="895" w:type="dxa"/>
          </w:tcPr>
          <w:p>
            <w:pPr>
              <w:pStyle w:val="TableParagraph"/>
              <w:spacing w:before="138"/>
              <w:ind w:left="133"/>
              <w:rPr>
                <w:sz w:val="22"/>
              </w:rPr>
            </w:pPr>
            <w:r>
              <w:rPr>
                <w:w w:val="110"/>
                <w:sz w:val="22"/>
              </w:rPr>
              <w:t>367</w:t>
            </w:r>
          </w:p>
        </w:tc>
        <w:tc>
          <w:tcPr>
            <w:tcW w:w="895" w:type="dxa"/>
          </w:tcPr>
          <w:p>
            <w:pPr>
              <w:pStyle w:val="TableParagraph"/>
              <w:spacing w:before="138"/>
              <w:ind w:left="137"/>
              <w:rPr>
                <w:sz w:val="22"/>
              </w:rPr>
            </w:pPr>
            <w:r>
              <w:rPr>
                <w:w w:val="105"/>
                <w:sz w:val="22"/>
              </w:rPr>
              <w:t>350</w:t>
            </w:r>
          </w:p>
        </w:tc>
        <w:tc>
          <w:tcPr>
            <w:tcW w:w="895" w:type="dxa"/>
          </w:tcPr>
          <w:p>
            <w:pPr>
              <w:pStyle w:val="TableParagraph"/>
              <w:spacing w:before="138"/>
              <w:ind w:left="131"/>
              <w:rPr>
                <w:sz w:val="22"/>
              </w:rPr>
            </w:pPr>
            <w:r>
              <w:rPr>
                <w:w w:val="110"/>
                <w:sz w:val="22"/>
              </w:rPr>
              <w:t>342</w:t>
            </w:r>
          </w:p>
        </w:tc>
        <w:tc>
          <w:tcPr>
            <w:tcW w:w="895" w:type="dxa"/>
          </w:tcPr>
          <w:p>
            <w:pPr>
              <w:pStyle w:val="TableParagraph"/>
              <w:spacing w:before="138"/>
              <w:ind w:left="131"/>
              <w:rPr>
                <w:sz w:val="22"/>
              </w:rPr>
            </w:pPr>
            <w:r>
              <w:rPr>
                <w:w w:val="105"/>
                <w:sz w:val="22"/>
              </w:rPr>
              <w:t>376</w:t>
            </w:r>
          </w:p>
        </w:tc>
        <w:tc>
          <w:tcPr>
            <w:tcW w:w="905" w:type="dxa"/>
            <w:tcBorders>
              <w:top w:val="single" w:sz="2" w:space="0" w:color="000000"/>
              <w:bottom w:val="single" w:sz="2" w:space="0" w:color="000000"/>
            </w:tcBorders>
          </w:tcPr>
          <w:p>
            <w:pPr>
              <w:pStyle w:val="TableParagraph"/>
              <w:rPr>
                <w:sz w:val="22"/>
              </w:rPr>
            </w:pPr>
            <w:r>
              <w:rPr>
                <w:w w:val="110"/>
                <w:sz w:val="22"/>
              </w:rPr>
              <w:t>436</w:t>
            </w:r>
          </w:p>
        </w:tc>
      </w:tr>
      <w:tr>
        <w:trPr>
          <w:trHeight w:val="451" w:hRule="atLeast"/>
        </w:trPr>
        <w:tc>
          <w:tcPr>
            <w:tcW w:w="3159" w:type="dxa"/>
          </w:tcPr>
          <w:p>
            <w:pPr>
              <w:pStyle w:val="TableParagraph"/>
              <w:spacing w:before="147"/>
              <w:ind w:left="142"/>
              <w:rPr>
                <w:sz w:val="22"/>
              </w:rPr>
            </w:pPr>
            <w:r>
              <w:rPr>
                <w:w w:val="105"/>
                <w:sz w:val="22"/>
              </w:rPr>
              <w:t>Total</w:t>
            </w:r>
          </w:p>
        </w:tc>
        <w:tc>
          <w:tcPr>
            <w:tcW w:w="895" w:type="dxa"/>
          </w:tcPr>
          <w:p>
            <w:pPr>
              <w:pStyle w:val="TableParagraph"/>
              <w:spacing w:before="138"/>
              <w:ind w:left="139"/>
              <w:rPr>
                <w:sz w:val="22"/>
              </w:rPr>
            </w:pPr>
            <w:r>
              <w:rPr>
                <w:w w:val="105"/>
                <w:sz w:val="22"/>
              </w:rPr>
              <w:t>446</w:t>
            </w:r>
          </w:p>
        </w:tc>
        <w:tc>
          <w:tcPr>
            <w:tcW w:w="885" w:type="dxa"/>
          </w:tcPr>
          <w:p>
            <w:pPr>
              <w:pStyle w:val="TableParagraph"/>
              <w:spacing w:before="138"/>
              <w:ind w:left="134"/>
              <w:rPr>
                <w:sz w:val="22"/>
              </w:rPr>
            </w:pPr>
            <w:r>
              <w:rPr>
                <w:w w:val="105"/>
                <w:sz w:val="22"/>
              </w:rPr>
              <w:t>462</w:t>
            </w:r>
          </w:p>
        </w:tc>
        <w:tc>
          <w:tcPr>
            <w:tcW w:w="895" w:type="dxa"/>
          </w:tcPr>
          <w:p>
            <w:pPr>
              <w:pStyle w:val="TableParagraph"/>
              <w:spacing w:before="138"/>
              <w:ind w:left="136"/>
              <w:rPr>
                <w:sz w:val="22"/>
              </w:rPr>
            </w:pPr>
            <w:r>
              <w:rPr>
                <w:w w:val="105"/>
                <w:sz w:val="22"/>
              </w:rPr>
              <w:t>529</w:t>
            </w:r>
          </w:p>
        </w:tc>
        <w:tc>
          <w:tcPr>
            <w:tcW w:w="895" w:type="dxa"/>
          </w:tcPr>
          <w:p>
            <w:pPr>
              <w:pStyle w:val="TableParagraph"/>
              <w:ind w:left="133"/>
              <w:rPr>
                <w:sz w:val="22"/>
              </w:rPr>
            </w:pPr>
            <w:r>
              <w:rPr>
                <w:w w:val="105"/>
                <w:sz w:val="22"/>
              </w:rPr>
              <w:t>490</w:t>
            </w:r>
          </w:p>
        </w:tc>
        <w:tc>
          <w:tcPr>
            <w:tcW w:w="895" w:type="dxa"/>
            <w:tcBorders>
              <w:bottom w:val="single" w:sz="2" w:space="0" w:color="000000"/>
            </w:tcBorders>
          </w:tcPr>
          <w:p>
            <w:pPr>
              <w:pStyle w:val="TableParagraph"/>
              <w:spacing w:before="138"/>
              <w:ind w:left="132"/>
              <w:rPr>
                <w:sz w:val="22"/>
              </w:rPr>
            </w:pPr>
            <w:r>
              <w:rPr>
                <w:w w:val="105"/>
                <w:sz w:val="22"/>
              </w:rPr>
              <w:t>483</w:t>
            </w:r>
          </w:p>
        </w:tc>
        <w:tc>
          <w:tcPr>
            <w:tcW w:w="895" w:type="dxa"/>
            <w:tcBorders>
              <w:bottom w:val="single" w:sz="2" w:space="0" w:color="000000"/>
            </w:tcBorders>
          </w:tcPr>
          <w:p>
            <w:pPr>
              <w:pStyle w:val="TableParagraph"/>
              <w:spacing w:before="138"/>
              <w:ind w:left="134"/>
              <w:rPr>
                <w:sz w:val="22"/>
              </w:rPr>
            </w:pPr>
            <w:r>
              <w:rPr>
                <w:w w:val="105"/>
                <w:sz w:val="22"/>
              </w:rPr>
              <w:t>503</w:t>
            </w:r>
          </w:p>
        </w:tc>
        <w:tc>
          <w:tcPr>
            <w:tcW w:w="905" w:type="dxa"/>
            <w:tcBorders>
              <w:top w:val="single" w:sz="2" w:space="0" w:color="000000"/>
              <w:bottom w:val="single" w:sz="2" w:space="0" w:color="000000"/>
            </w:tcBorders>
          </w:tcPr>
          <w:p>
            <w:pPr>
              <w:pStyle w:val="TableParagraph"/>
              <w:ind w:left="133"/>
              <w:rPr>
                <w:sz w:val="22"/>
              </w:rPr>
            </w:pPr>
            <w:r>
              <w:rPr>
                <w:w w:val="110"/>
                <w:sz w:val="22"/>
              </w:rPr>
              <w:t>570</w:t>
            </w:r>
          </w:p>
        </w:tc>
      </w:tr>
      <w:tr>
        <w:trPr>
          <w:trHeight w:val="465" w:hRule="atLeast"/>
        </w:trPr>
        <w:tc>
          <w:tcPr>
            <w:tcW w:w="3159" w:type="dxa"/>
          </w:tcPr>
          <w:p>
            <w:pPr>
              <w:pStyle w:val="TableParagraph"/>
              <w:spacing w:before="147"/>
              <w:ind w:left="142"/>
              <w:rPr>
                <w:sz w:val="22"/>
              </w:rPr>
            </w:pPr>
            <w:r>
              <w:rPr>
                <w:w w:val="110"/>
                <w:sz w:val="22"/>
              </w:rPr>
              <w:t>Underrepresented</w:t>
            </w:r>
          </w:p>
        </w:tc>
        <w:tc>
          <w:tcPr>
            <w:tcW w:w="895" w:type="dxa"/>
          </w:tcPr>
          <w:p>
            <w:pPr>
              <w:pStyle w:val="TableParagraph"/>
              <w:ind w:left="139"/>
              <w:rPr>
                <w:sz w:val="22"/>
              </w:rPr>
            </w:pPr>
            <w:r>
              <w:rPr>
                <w:w w:val="105"/>
                <w:sz w:val="22"/>
              </w:rPr>
              <w:t>91</w:t>
            </w:r>
          </w:p>
        </w:tc>
        <w:tc>
          <w:tcPr>
            <w:tcW w:w="885" w:type="dxa"/>
          </w:tcPr>
          <w:p>
            <w:pPr>
              <w:pStyle w:val="TableParagraph"/>
              <w:ind w:left="131"/>
              <w:rPr>
                <w:sz w:val="22"/>
              </w:rPr>
            </w:pPr>
            <w:r>
              <w:rPr>
                <w:w w:val="105"/>
                <w:sz w:val="22"/>
              </w:rPr>
              <w:t>101</w:t>
            </w:r>
          </w:p>
        </w:tc>
        <w:tc>
          <w:tcPr>
            <w:tcW w:w="895" w:type="dxa"/>
          </w:tcPr>
          <w:p>
            <w:pPr>
              <w:pStyle w:val="TableParagraph"/>
              <w:rPr>
                <w:sz w:val="22"/>
              </w:rPr>
            </w:pPr>
            <w:r>
              <w:rPr>
                <w:w w:val="110"/>
                <w:sz w:val="22"/>
              </w:rPr>
              <w:t>120</w:t>
            </w:r>
          </w:p>
        </w:tc>
        <w:tc>
          <w:tcPr>
            <w:tcW w:w="895" w:type="dxa"/>
          </w:tcPr>
          <w:p>
            <w:pPr>
              <w:pStyle w:val="TableParagraph"/>
              <w:spacing w:before="147"/>
              <w:rPr>
                <w:sz w:val="22"/>
              </w:rPr>
            </w:pPr>
            <w:r>
              <w:rPr>
                <w:w w:val="105"/>
                <w:sz w:val="22"/>
              </w:rPr>
              <w:t>105</w:t>
            </w:r>
          </w:p>
        </w:tc>
        <w:tc>
          <w:tcPr>
            <w:tcW w:w="895" w:type="dxa"/>
            <w:tcBorders>
              <w:top w:val="single" w:sz="2" w:space="0" w:color="000000"/>
            </w:tcBorders>
          </w:tcPr>
          <w:p>
            <w:pPr>
              <w:pStyle w:val="TableParagraph"/>
              <w:ind w:left="139"/>
              <w:rPr>
                <w:sz w:val="22"/>
              </w:rPr>
            </w:pPr>
            <w:r>
              <w:rPr>
                <w:w w:val="105"/>
                <w:sz w:val="22"/>
              </w:rPr>
              <w:t>114</w:t>
            </w:r>
          </w:p>
        </w:tc>
        <w:tc>
          <w:tcPr>
            <w:tcW w:w="895" w:type="dxa"/>
            <w:tcBorders>
              <w:top w:val="single" w:sz="2" w:space="0" w:color="000000"/>
            </w:tcBorders>
          </w:tcPr>
          <w:p>
            <w:pPr>
              <w:pStyle w:val="TableParagraph"/>
              <w:ind w:left="133"/>
              <w:rPr>
                <w:sz w:val="22"/>
              </w:rPr>
            </w:pPr>
            <w:r>
              <w:rPr>
                <w:w w:val="105"/>
                <w:sz w:val="22"/>
              </w:rPr>
              <w:t>100</w:t>
            </w:r>
          </w:p>
        </w:tc>
        <w:tc>
          <w:tcPr>
            <w:tcW w:w="905" w:type="dxa"/>
            <w:tcBorders>
              <w:top w:val="single" w:sz="2" w:space="0" w:color="000000"/>
              <w:bottom w:val="single" w:sz="2" w:space="0" w:color="000000"/>
            </w:tcBorders>
          </w:tcPr>
          <w:p>
            <w:pPr>
              <w:pStyle w:val="TableParagraph"/>
              <w:spacing w:before="147"/>
              <w:ind w:left="137"/>
              <w:rPr>
                <w:sz w:val="22"/>
              </w:rPr>
            </w:pPr>
            <w:r>
              <w:rPr>
                <w:w w:val="110"/>
                <w:sz w:val="22"/>
              </w:rPr>
              <w:t>114</w:t>
            </w:r>
          </w:p>
        </w:tc>
      </w:tr>
      <w:tr>
        <w:trPr>
          <w:trHeight w:val="456" w:hRule="atLeast"/>
        </w:trPr>
        <w:tc>
          <w:tcPr>
            <w:tcW w:w="3159" w:type="dxa"/>
          </w:tcPr>
          <w:p>
            <w:pPr>
              <w:pStyle w:val="TableParagraph"/>
              <w:spacing w:before="147"/>
              <w:ind w:left="140"/>
              <w:rPr>
                <w:sz w:val="22"/>
              </w:rPr>
            </w:pPr>
            <w:r>
              <w:rPr>
                <w:w w:val="110"/>
                <w:sz w:val="22"/>
              </w:rPr>
              <w:t>Percentage</w:t>
            </w:r>
          </w:p>
        </w:tc>
        <w:tc>
          <w:tcPr>
            <w:tcW w:w="895" w:type="dxa"/>
          </w:tcPr>
          <w:p>
            <w:pPr>
              <w:pStyle w:val="TableParagraph"/>
              <w:spacing w:before="138"/>
              <w:ind w:left="138"/>
              <w:rPr>
                <w:sz w:val="22"/>
              </w:rPr>
            </w:pPr>
            <w:r>
              <w:rPr>
                <w:w w:val="105"/>
                <w:sz w:val="22"/>
              </w:rPr>
              <w:t>20.4%</w:t>
            </w:r>
          </w:p>
        </w:tc>
        <w:tc>
          <w:tcPr>
            <w:tcW w:w="885" w:type="dxa"/>
          </w:tcPr>
          <w:p>
            <w:pPr>
              <w:pStyle w:val="TableParagraph"/>
              <w:spacing w:before="138"/>
              <w:ind w:left="133"/>
              <w:rPr>
                <w:sz w:val="22"/>
              </w:rPr>
            </w:pPr>
            <w:r>
              <w:rPr>
                <w:w w:val="105"/>
                <w:sz w:val="22"/>
              </w:rPr>
              <w:t>21.9%</w:t>
            </w:r>
          </w:p>
        </w:tc>
        <w:tc>
          <w:tcPr>
            <w:tcW w:w="895" w:type="dxa"/>
          </w:tcPr>
          <w:p>
            <w:pPr>
              <w:pStyle w:val="TableParagraph"/>
              <w:spacing w:before="138"/>
              <w:ind w:left="132"/>
              <w:rPr>
                <w:sz w:val="22"/>
              </w:rPr>
            </w:pPr>
            <w:r>
              <w:rPr>
                <w:w w:val="110"/>
                <w:sz w:val="22"/>
              </w:rPr>
              <w:t>22.7%</w:t>
            </w:r>
          </w:p>
        </w:tc>
        <w:tc>
          <w:tcPr>
            <w:tcW w:w="895" w:type="dxa"/>
          </w:tcPr>
          <w:p>
            <w:pPr>
              <w:pStyle w:val="TableParagraph"/>
              <w:spacing w:before="138"/>
              <w:ind w:left="136"/>
              <w:rPr>
                <w:sz w:val="22"/>
              </w:rPr>
            </w:pPr>
            <w:r>
              <w:rPr>
                <w:w w:val="105"/>
                <w:sz w:val="22"/>
              </w:rPr>
              <w:t>21.4%</w:t>
            </w:r>
          </w:p>
        </w:tc>
        <w:tc>
          <w:tcPr>
            <w:tcW w:w="895" w:type="dxa"/>
          </w:tcPr>
          <w:p>
            <w:pPr>
              <w:pStyle w:val="TableParagraph"/>
              <w:spacing w:before="138"/>
              <w:ind w:left="136"/>
              <w:rPr>
                <w:sz w:val="22"/>
              </w:rPr>
            </w:pPr>
            <w:r>
              <w:rPr>
                <w:w w:val="105"/>
                <w:sz w:val="22"/>
              </w:rPr>
              <w:t>23.6%</w:t>
            </w:r>
          </w:p>
        </w:tc>
        <w:tc>
          <w:tcPr>
            <w:tcW w:w="895" w:type="dxa"/>
          </w:tcPr>
          <w:p>
            <w:pPr>
              <w:pStyle w:val="TableParagraph"/>
              <w:spacing w:before="138"/>
              <w:ind w:left="133"/>
              <w:rPr>
                <w:sz w:val="22"/>
              </w:rPr>
            </w:pPr>
            <w:r>
              <w:rPr>
                <w:w w:val="105"/>
                <w:sz w:val="22"/>
              </w:rPr>
              <w:t>19.9%</w:t>
            </w:r>
          </w:p>
        </w:tc>
        <w:tc>
          <w:tcPr>
            <w:tcW w:w="905" w:type="dxa"/>
            <w:tcBorders>
              <w:top w:val="single" w:sz="2" w:space="0" w:color="000000"/>
              <w:bottom w:val="single" w:sz="2" w:space="0" w:color="000000"/>
            </w:tcBorders>
          </w:tcPr>
          <w:p>
            <w:pPr>
              <w:pStyle w:val="TableParagraph"/>
              <w:spacing w:before="138"/>
              <w:ind w:left="134"/>
              <w:rPr>
                <w:sz w:val="22"/>
              </w:rPr>
            </w:pPr>
            <w:r>
              <w:rPr>
                <w:w w:val="110"/>
                <w:sz w:val="22"/>
              </w:rPr>
              <w:t>20.0%</w:t>
            </w:r>
          </w:p>
        </w:tc>
      </w:tr>
    </w:tbl>
    <w:p>
      <w:pPr>
        <w:spacing w:before="23"/>
        <w:ind w:left="390" w:right="0" w:firstLine="0"/>
        <w:jc w:val="left"/>
        <w:rPr>
          <w:sz w:val="22"/>
        </w:rPr>
      </w:pPr>
      <w:r>
        <w:rPr>
          <w:w w:val="105"/>
          <w:sz w:val="22"/>
        </w:rPr>
        <w:t>Source: Appendix H.4: History, Enrolled Majors by Ethnicity</w:t>
      </w:r>
    </w:p>
    <w:p>
      <w:pPr>
        <w:pStyle w:val="BodyText"/>
        <w:rPr>
          <w:sz w:val="26"/>
        </w:rPr>
      </w:pPr>
    </w:p>
    <w:p>
      <w:pPr>
        <w:spacing w:line="261" w:lineRule="auto" w:before="1"/>
        <w:ind w:left="389" w:right="347" w:firstLine="0"/>
        <w:jc w:val="left"/>
        <w:rPr>
          <w:sz w:val="22"/>
        </w:rPr>
      </w:pPr>
      <w:r>
        <w:rPr>
          <w:w w:val="105"/>
          <w:sz w:val="22"/>
        </w:rPr>
        <w:t>Since 2003, numbers of underrepresented minorities have risen overall, particularly Native American, Hispanic and Asian American  students.  Numbers  of African  Americans,  however, have dropped. Overall, of our 446 majors in 2003, 91 came from minority groups, 20 of unlmown ethnicity and the balance, 323, identified as white. By Fall 2009, of 570 majors the number of minority students had risen to 114, or 20%, 20 were ofunlmown affiliation and 436 white. The number of minority students peaked in Fall 2005 at 120 and the percentage peaked in Fall 2007 at 23.6%.</w:t>
      </w:r>
    </w:p>
    <w:p>
      <w:pPr>
        <w:spacing w:after="0" w:line="261" w:lineRule="auto"/>
        <w:jc w:val="left"/>
        <w:rPr>
          <w:sz w:val="22"/>
        </w:rPr>
        <w:sectPr>
          <w:pgSz w:w="12240" w:h="15840"/>
          <w:pgMar w:header="1309" w:footer="0" w:top="1560" w:bottom="280" w:left="1000" w:right="1200"/>
        </w:sectPr>
      </w:pPr>
    </w:p>
    <w:p>
      <w:pPr>
        <w:pStyle w:val="BodyText"/>
        <w:rPr>
          <w:sz w:val="20"/>
        </w:rPr>
      </w:pPr>
    </w:p>
    <w:p>
      <w:pPr>
        <w:pStyle w:val="BodyText"/>
      </w:pPr>
    </w:p>
    <w:p>
      <w:pPr>
        <w:pStyle w:val="BodyText"/>
        <w:spacing w:line="249" w:lineRule="auto"/>
        <w:ind w:left="401" w:right="273" w:firstLine="5"/>
      </w:pPr>
      <w:r>
        <w:rPr>
          <w:w w:val="105"/>
        </w:rPr>
        <w:t>The percentage of women History majors has dropped from 43% in Fall 2003 to 36.7, though their absolute numbers of varied within a relatively small range. To put this another way, male undergraduates account for a significantly higher percentage of new majors than their female counterparts. We are not sure why.</w:t>
      </w:r>
    </w:p>
    <w:p>
      <w:pPr>
        <w:pStyle w:val="BodyText"/>
        <w:spacing w:before="8"/>
        <w:rPr>
          <w:sz w:val="24"/>
        </w:rPr>
      </w:pPr>
    </w:p>
    <w:p>
      <w:pPr>
        <w:pStyle w:val="Heading4"/>
        <w:spacing w:before="1"/>
        <w:ind w:left="400"/>
      </w:pPr>
      <w:r>
        <w:rPr/>
        <w:t>TABLE H-5: GENDER AND HISTORY MAJORS 2003-2009</w:t>
      </w:r>
    </w:p>
    <w:p>
      <w:pPr>
        <w:pStyle w:val="BodyText"/>
        <w:spacing w:before="10"/>
        <w:rPr>
          <w:b/>
        </w:rPr>
      </w:pPr>
    </w:p>
    <w:tbl>
      <w:tblPr>
        <w:tblW w:w="0" w:type="auto"/>
        <w:jc w:val="left"/>
        <w:tblInd w:w="3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97"/>
        <w:gridCol w:w="1163"/>
        <w:gridCol w:w="889"/>
        <w:gridCol w:w="985"/>
        <w:gridCol w:w="971"/>
        <w:gridCol w:w="904"/>
        <w:gridCol w:w="904"/>
        <w:gridCol w:w="890"/>
      </w:tblGrid>
      <w:tr>
        <w:trPr>
          <w:trHeight w:val="734" w:hRule="atLeast"/>
        </w:trPr>
        <w:tc>
          <w:tcPr>
            <w:tcW w:w="2697" w:type="dxa"/>
          </w:tcPr>
          <w:p>
            <w:pPr>
              <w:pStyle w:val="TableParagraph"/>
              <w:spacing w:before="0"/>
              <w:ind w:left="0"/>
              <w:rPr>
                <w:sz w:val="22"/>
              </w:rPr>
            </w:pPr>
          </w:p>
        </w:tc>
        <w:tc>
          <w:tcPr>
            <w:tcW w:w="1163" w:type="dxa"/>
          </w:tcPr>
          <w:p>
            <w:pPr>
              <w:pStyle w:val="TableParagraph"/>
              <w:spacing w:before="128"/>
              <w:rPr>
                <w:sz w:val="23"/>
              </w:rPr>
            </w:pPr>
            <w:r>
              <w:rPr>
                <w:sz w:val="23"/>
              </w:rPr>
              <w:t>Fall 03</w:t>
            </w:r>
          </w:p>
        </w:tc>
        <w:tc>
          <w:tcPr>
            <w:tcW w:w="889" w:type="dxa"/>
          </w:tcPr>
          <w:p>
            <w:pPr>
              <w:pStyle w:val="TableParagraph"/>
              <w:spacing w:line="252" w:lineRule="auto" w:before="133"/>
              <w:ind w:left="136" w:right="361" w:hanging="1"/>
              <w:rPr>
                <w:sz w:val="23"/>
              </w:rPr>
            </w:pPr>
            <w:r>
              <w:rPr>
                <w:sz w:val="23"/>
              </w:rPr>
              <w:t>Fall 04</w:t>
            </w:r>
          </w:p>
        </w:tc>
        <w:tc>
          <w:tcPr>
            <w:tcW w:w="985" w:type="dxa"/>
          </w:tcPr>
          <w:p>
            <w:pPr>
              <w:pStyle w:val="TableParagraph"/>
              <w:spacing w:before="133"/>
              <w:ind w:left="136"/>
              <w:rPr>
                <w:sz w:val="23"/>
              </w:rPr>
            </w:pPr>
            <w:r>
              <w:rPr>
                <w:sz w:val="23"/>
              </w:rPr>
              <w:t>Fall 05</w:t>
            </w:r>
          </w:p>
        </w:tc>
        <w:tc>
          <w:tcPr>
            <w:tcW w:w="971" w:type="dxa"/>
          </w:tcPr>
          <w:p>
            <w:pPr>
              <w:pStyle w:val="TableParagraph"/>
              <w:spacing w:before="133"/>
              <w:ind w:left="132"/>
              <w:rPr>
                <w:sz w:val="23"/>
              </w:rPr>
            </w:pPr>
            <w:r>
              <w:rPr>
                <w:sz w:val="23"/>
              </w:rPr>
              <w:t>Fall 06</w:t>
            </w:r>
          </w:p>
        </w:tc>
        <w:tc>
          <w:tcPr>
            <w:tcW w:w="904" w:type="dxa"/>
          </w:tcPr>
          <w:p>
            <w:pPr>
              <w:pStyle w:val="TableParagraph"/>
              <w:spacing w:line="252" w:lineRule="auto" w:before="138"/>
              <w:ind w:left="141" w:right="371" w:hanging="1"/>
              <w:rPr>
                <w:sz w:val="23"/>
              </w:rPr>
            </w:pPr>
            <w:r>
              <w:rPr>
                <w:sz w:val="23"/>
              </w:rPr>
              <w:t>Fall 07</w:t>
            </w:r>
          </w:p>
        </w:tc>
        <w:tc>
          <w:tcPr>
            <w:tcW w:w="904" w:type="dxa"/>
          </w:tcPr>
          <w:p>
            <w:pPr>
              <w:pStyle w:val="TableParagraph"/>
              <w:spacing w:line="249" w:lineRule="auto" w:before="138"/>
              <w:ind w:left="136" w:right="376" w:hanging="1"/>
              <w:rPr>
                <w:sz w:val="23"/>
              </w:rPr>
            </w:pPr>
            <w:r>
              <w:rPr>
                <w:sz w:val="23"/>
              </w:rPr>
              <w:t>Fall 08</w:t>
            </w:r>
          </w:p>
        </w:tc>
        <w:tc>
          <w:tcPr>
            <w:tcW w:w="890" w:type="dxa"/>
          </w:tcPr>
          <w:p>
            <w:pPr>
              <w:pStyle w:val="TableParagraph"/>
              <w:spacing w:line="252" w:lineRule="auto"/>
              <w:ind w:left="131" w:right="367" w:hanging="1"/>
              <w:rPr>
                <w:sz w:val="23"/>
              </w:rPr>
            </w:pPr>
            <w:r>
              <w:rPr>
                <w:sz w:val="23"/>
              </w:rPr>
              <w:t>Fall </w:t>
            </w:r>
            <w:r>
              <w:rPr>
                <w:w w:val="105"/>
                <w:sz w:val="23"/>
              </w:rPr>
              <w:t>09</w:t>
            </w:r>
          </w:p>
        </w:tc>
      </w:tr>
      <w:tr>
        <w:trPr>
          <w:trHeight w:val="456" w:hRule="atLeast"/>
        </w:trPr>
        <w:tc>
          <w:tcPr>
            <w:tcW w:w="2697" w:type="dxa"/>
          </w:tcPr>
          <w:p>
            <w:pPr>
              <w:pStyle w:val="TableParagraph"/>
              <w:spacing w:before="133"/>
              <w:ind w:left="130"/>
              <w:rPr>
                <w:sz w:val="23"/>
              </w:rPr>
            </w:pPr>
            <w:r>
              <w:rPr>
                <w:w w:val="105"/>
                <w:sz w:val="23"/>
              </w:rPr>
              <w:t>Female</w:t>
            </w:r>
          </w:p>
        </w:tc>
        <w:tc>
          <w:tcPr>
            <w:tcW w:w="1163" w:type="dxa"/>
          </w:tcPr>
          <w:p>
            <w:pPr>
              <w:pStyle w:val="TableParagraph"/>
              <w:spacing w:before="128"/>
              <w:ind w:left="136"/>
              <w:rPr>
                <w:sz w:val="23"/>
              </w:rPr>
            </w:pPr>
            <w:r>
              <w:rPr>
                <w:sz w:val="23"/>
              </w:rPr>
              <w:t>192</w:t>
            </w:r>
          </w:p>
        </w:tc>
        <w:tc>
          <w:tcPr>
            <w:tcW w:w="889" w:type="dxa"/>
          </w:tcPr>
          <w:p>
            <w:pPr>
              <w:pStyle w:val="TableParagraph"/>
              <w:spacing w:before="133"/>
              <w:ind w:left="136"/>
              <w:rPr>
                <w:sz w:val="23"/>
              </w:rPr>
            </w:pPr>
            <w:r>
              <w:rPr>
                <w:sz w:val="23"/>
              </w:rPr>
              <w:t>186</w:t>
            </w:r>
          </w:p>
        </w:tc>
        <w:tc>
          <w:tcPr>
            <w:tcW w:w="985" w:type="dxa"/>
          </w:tcPr>
          <w:p>
            <w:pPr>
              <w:pStyle w:val="TableParagraph"/>
              <w:spacing w:before="133"/>
              <w:ind w:left="139"/>
              <w:rPr>
                <w:sz w:val="23"/>
              </w:rPr>
            </w:pPr>
            <w:r>
              <w:rPr>
                <w:sz w:val="23"/>
              </w:rPr>
              <w:t>218</w:t>
            </w:r>
          </w:p>
        </w:tc>
        <w:tc>
          <w:tcPr>
            <w:tcW w:w="971" w:type="dxa"/>
          </w:tcPr>
          <w:p>
            <w:pPr>
              <w:pStyle w:val="TableParagraph"/>
              <w:spacing w:before="133"/>
              <w:ind w:left="133"/>
              <w:rPr>
                <w:sz w:val="23"/>
              </w:rPr>
            </w:pPr>
            <w:r>
              <w:rPr>
                <w:sz w:val="23"/>
              </w:rPr>
              <w:t>191</w:t>
            </w:r>
          </w:p>
        </w:tc>
        <w:tc>
          <w:tcPr>
            <w:tcW w:w="904" w:type="dxa"/>
          </w:tcPr>
          <w:p>
            <w:pPr>
              <w:pStyle w:val="TableParagraph"/>
              <w:spacing w:before="133"/>
              <w:ind w:left="142"/>
              <w:rPr>
                <w:sz w:val="23"/>
              </w:rPr>
            </w:pPr>
            <w:r>
              <w:rPr>
                <w:sz w:val="23"/>
              </w:rPr>
              <w:t>172</w:t>
            </w:r>
          </w:p>
        </w:tc>
        <w:tc>
          <w:tcPr>
            <w:tcW w:w="904" w:type="dxa"/>
          </w:tcPr>
          <w:p>
            <w:pPr>
              <w:pStyle w:val="TableParagraph"/>
              <w:spacing w:before="133"/>
              <w:ind w:left="137"/>
              <w:rPr>
                <w:sz w:val="23"/>
              </w:rPr>
            </w:pPr>
            <w:r>
              <w:rPr>
                <w:sz w:val="23"/>
              </w:rPr>
              <w:t>181</w:t>
            </w:r>
          </w:p>
        </w:tc>
        <w:tc>
          <w:tcPr>
            <w:tcW w:w="890" w:type="dxa"/>
          </w:tcPr>
          <w:p>
            <w:pPr>
              <w:pStyle w:val="TableParagraph"/>
              <w:spacing w:before="138"/>
              <w:ind w:left="130"/>
              <w:rPr>
                <w:sz w:val="23"/>
              </w:rPr>
            </w:pPr>
            <w:r>
              <w:rPr>
                <w:w w:val="105"/>
                <w:sz w:val="23"/>
              </w:rPr>
              <w:t>209</w:t>
            </w:r>
          </w:p>
        </w:tc>
      </w:tr>
      <w:tr>
        <w:trPr>
          <w:trHeight w:val="460" w:hRule="atLeast"/>
        </w:trPr>
        <w:tc>
          <w:tcPr>
            <w:tcW w:w="2697" w:type="dxa"/>
          </w:tcPr>
          <w:p>
            <w:pPr>
              <w:pStyle w:val="TableParagraph"/>
              <w:spacing w:before="138"/>
              <w:ind w:left="130"/>
              <w:rPr>
                <w:sz w:val="23"/>
              </w:rPr>
            </w:pPr>
            <w:r>
              <w:rPr>
                <w:w w:val="105"/>
                <w:sz w:val="23"/>
              </w:rPr>
              <w:t>Male</w:t>
            </w:r>
          </w:p>
        </w:tc>
        <w:tc>
          <w:tcPr>
            <w:tcW w:w="1163" w:type="dxa"/>
          </w:tcPr>
          <w:p>
            <w:pPr>
              <w:pStyle w:val="TableParagraph"/>
              <w:spacing w:before="133"/>
              <w:ind w:left="134"/>
              <w:rPr>
                <w:sz w:val="23"/>
              </w:rPr>
            </w:pPr>
            <w:r>
              <w:rPr>
                <w:sz w:val="23"/>
              </w:rPr>
              <w:t>254</w:t>
            </w:r>
          </w:p>
        </w:tc>
        <w:tc>
          <w:tcPr>
            <w:tcW w:w="889" w:type="dxa"/>
          </w:tcPr>
          <w:p>
            <w:pPr>
              <w:pStyle w:val="TableParagraph"/>
              <w:spacing w:before="133"/>
              <w:ind w:left="134"/>
              <w:rPr>
                <w:sz w:val="23"/>
              </w:rPr>
            </w:pPr>
            <w:r>
              <w:rPr>
                <w:sz w:val="23"/>
              </w:rPr>
              <w:t>276</w:t>
            </w:r>
          </w:p>
        </w:tc>
        <w:tc>
          <w:tcPr>
            <w:tcW w:w="985" w:type="dxa"/>
          </w:tcPr>
          <w:p>
            <w:pPr>
              <w:pStyle w:val="TableParagraph"/>
              <w:spacing w:before="133"/>
              <w:rPr>
                <w:sz w:val="23"/>
              </w:rPr>
            </w:pPr>
            <w:r>
              <w:rPr>
                <w:w w:val="105"/>
                <w:sz w:val="23"/>
              </w:rPr>
              <w:t>311</w:t>
            </w:r>
          </w:p>
        </w:tc>
        <w:tc>
          <w:tcPr>
            <w:tcW w:w="971" w:type="dxa"/>
          </w:tcPr>
          <w:p>
            <w:pPr>
              <w:pStyle w:val="TableParagraph"/>
              <w:spacing w:before="133"/>
              <w:ind w:left="130"/>
              <w:rPr>
                <w:sz w:val="23"/>
              </w:rPr>
            </w:pPr>
            <w:r>
              <w:rPr>
                <w:sz w:val="23"/>
              </w:rPr>
              <w:t>299</w:t>
            </w:r>
          </w:p>
        </w:tc>
        <w:tc>
          <w:tcPr>
            <w:tcW w:w="904" w:type="dxa"/>
          </w:tcPr>
          <w:p>
            <w:pPr>
              <w:pStyle w:val="TableParagraph"/>
              <w:spacing w:before="138"/>
              <w:ind w:left="141"/>
              <w:rPr>
                <w:sz w:val="23"/>
              </w:rPr>
            </w:pPr>
            <w:r>
              <w:rPr>
                <w:sz w:val="23"/>
              </w:rPr>
              <w:t>311</w:t>
            </w:r>
          </w:p>
        </w:tc>
        <w:tc>
          <w:tcPr>
            <w:tcW w:w="904" w:type="dxa"/>
          </w:tcPr>
          <w:p>
            <w:pPr>
              <w:pStyle w:val="TableParagraph"/>
              <w:spacing w:before="133"/>
              <w:ind w:left="136"/>
              <w:rPr>
                <w:sz w:val="23"/>
              </w:rPr>
            </w:pPr>
            <w:r>
              <w:rPr>
                <w:sz w:val="23"/>
              </w:rPr>
              <w:t>322</w:t>
            </w:r>
          </w:p>
        </w:tc>
        <w:tc>
          <w:tcPr>
            <w:tcW w:w="890" w:type="dxa"/>
          </w:tcPr>
          <w:p>
            <w:pPr>
              <w:pStyle w:val="TableParagraph"/>
              <w:ind w:left="131"/>
              <w:rPr>
                <w:sz w:val="23"/>
              </w:rPr>
            </w:pPr>
            <w:r>
              <w:rPr>
                <w:w w:val="105"/>
                <w:sz w:val="23"/>
              </w:rPr>
              <w:t>361</w:t>
            </w:r>
          </w:p>
        </w:tc>
      </w:tr>
      <w:tr>
        <w:trPr>
          <w:trHeight w:val="451" w:hRule="atLeast"/>
        </w:trPr>
        <w:tc>
          <w:tcPr>
            <w:tcW w:w="2697" w:type="dxa"/>
          </w:tcPr>
          <w:p>
            <w:pPr>
              <w:pStyle w:val="TableParagraph"/>
              <w:spacing w:before="133"/>
              <w:ind w:left="132"/>
              <w:rPr>
                <w:sz w:val="23"/>
              </w:rPr>
            </w:pPr>
            <w:r>
              <w:rPr>
                <w:w w:val="105"/>
                <w:sz w:val="23"/>
              </w:rPr>
              <w:t>Total Enrolled</w:t>
            </w:r>
          </w:p>
        </w:tc>
        <w:tc>
          <w:tcPr>
            <w:tcW w:w="1163" w:type="dxa"/>
          </w:tcPr>
          <w:p>
            <w:pPr>
              <w:pStyle w:val="TableParagraph"/>
              <w:spacing w:before="128"/>
              <w:rPr>
                <w:sz w:val="23"/>
              </w:rPr>
            </w:pPr>
            <w:r>
              <w:rPr>
                <w:sz w:val="23"/>
              </w:rPr>
              <w:t>446</w:t>
            </w:r>
          </w:p>
        </w:tc>
        <w:tc>
          <w:tcPr>
            <w:tcW w:w="889" w:type="dxa"/>
          </w:tcPr>
          <w:p>
            <w:pPr>
              <w:pStyle w:val="TableParagraph"/>
              <w:spacing w:before="133"/>
              <w:rPr>
                <w:sz w:val="23"/>
              </w:rPr>
            </w:pPr>
            <w:r>
              <w:rPr>
                <w:sz w:val="23"/>
              </w:rPr>
              <w:t>462</w:t>
            </w:r>
          </w:p>
        </w:tc>
        <w:tc>
          <w:tcPr>
            <w:tcW w:w="985" w:type="dxa"/>
          </w:tcPr>
          <w:p>
            <w:pPr>
              <w:pStyle w:val="TableParagraph"/>
              <w:spacing w:before="128"/>
              <w:ind w:left="138"/>
              <w:rPr>
                <w:sz w:val="23"/>
              </w:rPr>
            </w:pPr>
            <w:r>
              <w:rPr>
                <w:sz w:val="23"/>
              </w:rPr>
              <w:t>529</w:t>
            </w:r>
          </w:p>
        </w:tc>
        <w:tc>
          <w:tcPr>
            <w:tcW w:w="971" w:type="dxa"/>
          </w:tcPr>
          <w:p>
            <w:pPr>
              <w:pStyle w:val="TableParagraph"/>
              <w:spacing w:before="133"/>
              <w:ind w:left="132"/>
              <w:rPr>
                <w:sz w:val="23"/>
              </w:rPr>
            </w:pPr>
            <w:r>
              <w:rPr>
                <w:sz w:val="23"/>
              </w:rPr>
              <w:t>490</w:t>
            </w:r>
          </w:p>
        </w:tc>
        <w:tc>
          <w:tcPr>
            <w:tcW w:w="904" w:type="dxa"/>
          </w:tcPr>
          <w:p>
            <w:pPr>
              <w:pStyle w:val="TableParagraph"/>
              <w:spacing w:before="133"/>
              <w:ind w:left="141"/>
              <w:rPr>
                <w:sz w:val="23"/>
              </w:rPr>
            </w:pPr>
            <w:r>
              <w:rPr>
                <w:sz w:val="23"/>
              </w:rPr>
              <w:t>483</w:t>
            </w:r>
          </w:p>
        </w:tc>
        <w:tc>
          <w:tcPr>
            <w:tcW w:w="904" w:type="dxa"/>
          </w:tcPr>
          <w:p>
            <w:pPr>
              <w:pStyle w:val="TableParagraph"/>
              <w:spacing w:before="133"/>
              <w:ind w:left="139"/>
              <w:rPr>
                <w:sz w:val="23"/>
              </w:rPr>
            </w:pPr>
            <w:r>
              <w:rPr>
                <w:sz w:val="23"/>
              </w:rPr>
              <w:t>503</w:t>
            </w:r>
          </w:p>
        </w:tc>
        <w:tc>
          <w:tcPr>
            <w:tcW w:w="890" w:type="dxa"/>
          </w:tcPr>
          <w:p>
            <w:pPr>
              <w:pStyle w:val="TableParagraph"/>
              <w:spacing w:before="138"/>
              <w:ind w:left="134"/>
              <w:rPr>
                <w:sz w:val="23"/>
              </w:rPr>
            </w:pPr>
            <w:r>
              <w:rPr>
                <w:w w:val="105"/>
                <w:sz w:val="23"/>
              </w:rPr>
              <w:t>570</w:t>
            </w:r>
          </w:p>
        </w:tc>
      </w:tr>
      <w:tr>
        <w:trPr>
          <w:trHeight w:val="460" w:hRule="atLeast"/>
        </w:trPr>
        <w:tc>
          <w:tcPr>
            <w:tcW w:w="2697" w:type="dxa"/>
          </w:tcPr>
          <w:p>
            <w:pPr>
              <w:pStyle w:val="TableParagraph"/>
              <w:spacing w:before="138"/>
              <w:ind w:left="127"/>
              <w:rPr>
                <w:sz w:val="23"/>
              </w:rPr>
            </w:pPr>
            <w:r>
              <w:rPr>
                <w:w w:val="105"/>
                <w:sz w:val="23"/>
              </w:rPr>
              <w:t>Total Female</w:t>
            </w:r>
          </w:p>
        </w:tc>
        <w:tc>
          <w:tcPr>
            <w:tcW w:w="1163" w:type="dxa"/>
          </w:tcPr>
          <w:p>
            <w:pPr>
              <w:pStyle w:val="TableParagraph"/>
              <w:spacing w:before="133"/>
              <w:ind w:left="136"/>
              <w:rPr>
                <w:sz w:val="23"/>
              </w:rPr>
            </w:pPr>
            <w:r>
              <w:rPr>
                <w:sz w:val="23"/>
              </w:rPr>
              <w:t>192</w:t>
            </w:r>
          </w:p>
        </w:tc>
        <w:tc>
          <w:tcPr>
            <w:tcW w:w="889" w:type="dxa"/>
          </w:tcPr>
          <w:p>
            <w:pPr>
              <w:pStyle w:val="TableParagraph"/>
              <w:spacing w:before="133"/>
              <w:ind w:left="132"/>
              <w:rPr>
                <w:sz w:val="23"/>
              </w:rPr>
            </w:pPr>
            <w:r>
              <w:rPr>
                <w:sz w:val="23"/>
              </w:rPr>
              <w:t>186</w:t>
            </w:r>
          </w:p>
        </w:tc>
        <w:tc>
          <w:tcPr>
            <w:tcW w:w="985" w:type="dxa"/>
          </w:tcPr>
          <w:p>
            <w:pPr>
              <w:pStyle w:val="TableParagraph"/>
              <w:spacing w:before="133"/>
              <w:rPr>
                <w:sz w:val="23"/>
              </w:rPr>
            </w:pPr>
            <w:r>
              <w:rPr>
                <w:sz w:val="23"/>
              </w:rPr>
              <w:t>218</w:t>
            </w:r>
          </w:p>
        </w:tc>
        <w:tc>
          <w:tcPr>
            <w:tcW w:w="971" w:type="dxa"/>
          </w:tcPr>
          <w:p>
            <w:pPr>
              <w:pStyle w:val="TableParagraph"/>
              <w:spacing w:before="133"/>
              <w:ind w:left="128"/>
              <w:rPr>
                <w:sz w:val="23"/>
              </w:rPr>
            </w:pPr>
            <w:r>
              <w:rPr>
                <w:sz w:val="23"/>
              </w:rPr>
              <w:t>191</w:t>
            </w:r>
          </w:p>
        </w:tc>
        <w:tc>
          <w:tcPr>
            <w:tcW w:w="904" w:type="dxa"/>
          </w:tcPr>
          <w:p>
            <w:pPr>
              <w:pStyle w:val="TableParagraph"/>
              <w:spacing w:before="138"/>
              <w:ind w:left="137"/>
              <w:rPr>
                <w:sz w:val="23"/>
              </w:rPr>
            </w:pPr>
            <w:r>
              <w:rPr>
                <w:sz w:val="23"/>
              </w:rPr>
              <w:t>172</w:t>
            </w:r>
          </w:p>
        </w:tc>
        <w:tc>
          <w:tcPr>
            <w:tcW w:w="904" w:type="dxa"/>
          </w:tcPr>
          <w:p>
            <w:pPr>
              <w:pStyle w:val="TableParagraph"/>
              <w:spacing w:before="138"/>
              <w:ind w:left="132"/>
              <w:rPr>
                <w:sz w:val="23"/>
              </w:rPr>
            </w:pPr>
            <w:r>
              <w:rPr>
                <w:sz w:val="23"/>
              </w:rPr>
              <w:t>181</w:t>
            </w:r>
          </w:p>
        </w:tc>
        <w:tc>
          <w:tcPr>
            <w:tcW w:w="890" w:type="dxa"/>
          </w:tcPr>
          <w:p>
            <w:pPr>
              <w:pStyle w:val="TableParagraph"/>
              <w:ind w:left="130"/>
              <w:rPr>
                <w:sz w:val="23"/>
              </w:rPr>
            </w:pPr>
            <w:r>
              <w:rPr>
                <w:w w:val="105"/>
                <w:sz w:val="23"/>
              </w:rPr>
              <w:t>209</w:t>
            </w:r>
          </w:p>
        </w:tc>
      </w:tr>
      <w:tr>
        <w:trPr>
          <w:trHeight w:val="451" w:hRule="atLeast"/>
        </w:trPr>
        <w:tc>
          <w:tcPr>
            <w:tcW w:w="2697" w:type="dxa"/>
          </w:tcPr>
          <w:p>
            <w:pPr>
              <w:pStyle w:val="TableParagraph"/>
              <w:spacing w:before="133"/>
              <w:ind w:left="130"/>
              <w:rPr>
                <w:sz w:val="23"/>
              </w:rPr>
            </w:pPr>
            <w:r>
              <w:rPr>
                <w:w w:val="105"/>
                <w:sz w:val="23"/>
              </w:rPr>
              <w:t>Percent Female</w:t>
            </w:r>
          </w:p>
        </w:tc>
        <w:tc>
          <w:tcPr>
            <w:tcW w:w="1163" w:type="dxa"/>
          </w:tcPr>
          <w:p>
            <w:pPr>
              <w:pStyle w:val="TableParagraph"/>
              <w:spacing w:before="124"/>
              <w:rPr>
                <w:sz w:val="23"/>
              </w:rPr>
            </w:pPr>
            <w:r>
              <w:rPr>
                <w:sz w:val="23"/>
              </w:rPr>
              <w:t>43.0%</w:t>
            </w:r>
          </w:p>
        </w:tc>
        <w:tc>
          <w:tcPr>
            <w:tcW w:w="889" w:type="dxa"/>
          </w:tcPr>
          <w:p>
            <w:pPr>
              <w:pStyle w:val="TableParagraph"/>
              <w:spacing w:before="128"/>
              <w:ind w:left="131"/>
              <w:rPr>
                <w:sz w:val="23"/>
              </w:rPr>
            </w:pPr>
            <w:r>
              <w:rPr>
                <w:sz w:val="23"/>
              </w:rPr>
              <w:t>40.3%</w:t>
            </w:r>
          </w:p>
        </w:tc>
        <w:tc>
          <w:tcPr>
            <w:tcW w:w="985" w:type="dxa"/>
          </w:tcPr>
          <w:p>
            <w:pPr>
              <w:pStyle w:val="TableParagraph"/>
              <w:spacing w:before="124"/>
              <w:ind w:left="136"/>
              <w:rPr>
                <w:sz w:val="23"/>
              </w:rPr>
            </w:pPr>
            <w:r>
              <w:rPr>
                <w:sz w:val="23"/>
              </w:rPr>
              <w:t>41.2%</w:t>
            </w:r>
          </w:p>
        </w:tc>
        <w:tc>
          <w:tcPr>
            <w:tcW w:w="971" w:type="dxa"/>
          </w:tcPr>
          <w:p>
            <w:pPr>
              <w:pStyle w:val="TableParagraph"/>
              <w:spacing w:before="128"/>
              <w:ind w:left="126"/>
              <w:rPr>
                <w:sz w:val="23"/>
              </w:rPr>
            </w:pPr>
            <w:r>
              <w:rPr>
                <w:w w:val="105"/>
                <w:sz w:val="23"/>
              </w:rPr>
              <w:t>39.0%</w:t>
            </w:r>
          </w:p>
        </w:tc>
        <w:tc>
          <w:tcPr>
            <w:tcW w:w="904" w:type="dxa"/>
          </w:tcPr>
          <w:p>
            <w:pPr>
              <w:pStyle w:val="TableParagraph"/>
              <w:spacing w:before="128"/>
              <w:ind w:left="141"/>
              <w:rPr>
                <w:sz w:val="23"/>
              </w:rPr>
            </w:pPr>
            <w:r>
              <w:rPr>
                <w:sz w:val="23"/>
              </w:rPr>
              <w:t>35.6%</w:t>
            </w:r>
          </w:p>
        </w:tc>
        <w:tc>
          <w:tcPr>
            <w:tcW w:w="904" w:type="dxa"/>
          </w:tcPr>
          <w:p>
            <w:pPr>
              <w:pStyle w:val="TableParagraph"/>
              <w:spacing w:before="128"/>
              <w:ind w:left="131"/>
              <w:rPr>
                <w:sz w:val="23"/>
              </w:rPr>
            </w:pPr>
            <w:r>
              <w:rPr>
                <w:w w:val="105"/>
                <w:sz w:val="23"/>
              </w:rPr>
              <w:t>36.0%</w:t>
            </w:r>
          </w:p>
        </w:tc>
        <w:tc>
          <w:tcPr>
            <w:tcW w:w="890" w:type="dxa"/>
          </w:tcPr>
          <w:p>
            <w:pPr>
              <w:pStyle w:val="TableParagraph"/>
              <w:spacing w:before="133"/>
              <w:ind w:left="126"/>
              <w:rPr>
                <w:sz w:val="23"/>
              </w:rPr>
            </w:pPr>
            <w:r>
              <w:rPr>
                <w:w w:val="105"/>
                <w:sz w:val="23"/>
              </w:rPr>
              <w:t>36.7%</w:t>
            </w:r>
          </w:p>
        </w:tc>
      </w:tr>
    </w:tbl>
    <w:p>
      <w:pPr>
        <w:pStyle w:val="BodyText"/>
        <w:spacing w:before="13"/>
        <w:ind w:left="399"/>
      </w:pPr>
      <w:r>
        <w:rPr/>
        <w:t>Source: Appendix H.7: History, Majors by Gender, 2003-2009</w:t>
      </w:r>
    </w:p>
    <w:p>
      <w:pPr>
        <w:pStyle w:val="BodyText"/>
        <w:spacing w:before="6"/>
        <w:rPr>
          <w:sz w:val="25"/>
        </w:rPr>
      </w:pPr>
    </w:p>
    <w:p>
      <w:pPr>
        <w:pStyle w:val="BodyText"/>
        <w:spacing w:line="252" w:lineRule="auto"/>
        <w:ind w:left="397" w:firstLine="4"/>
      </w:pPr>
      <w:r>
        <w:rPr>
          <w:w w:val="105"/>
        </w:rPr>
        <w:t>Approximately</w:t>
      </w:r>
      <w:r>
        <w:rPr>
          <w:spacing w:val="-6"/>
          <w:w w:val="105"/>
        </w:rPr>
        <w:t> </w:t>
      </w:r>
      <w:r>
        <w:rPr>
          <w:w w:val="105"/>
        </w:rPr>
        <w:t>3/4</w:t>
      </w:r>
      <w:r>
        <w:rPr>
          <w:spacing w:val="-17"/>
          <w:w w:val="105"/>
        </w:rPr>
        <w:t> </w:t>
      </w:r>
      <w:r>
        <w:rPr>
          <w:w w:val="105"/>
        </w:rPr>
        <w:t>of</w:t>
      </w:r>
      <w:r>
        <w:rPr>
          <w:spacing w:val="-15"/>
          <w:w w:val="105"/>
        </w:rPr>
        <w:t> </w:t>
      </w:r>
      <w:r>
        <w:rPr>
          <w:w w:val="105"/>
        </w:rPr>
        <w:t>our</w:t>
      </w:r>
      <w:r>
        <w:rPr>
          <w:spacing w:val="-13"/>
          <w:w w:val="105"/>
        </w:rPr>
        <w:t> </w:t>
      </w:r>
      <w:r>
        <w:rPr>
          <w:w w:val="105"/>
        </w:rPr>
        <w:t>undergraduate</w:t>
      </w:r>
      <w:r>
        <w:rPr>
          <w:spacing w:val="-8"/>
          <w:w w:val="105"/>
        </w:rPr>
        <w:t> </w:t>
      </w:r>
      <w:r>
        <w:rPr>
          <w:w w:val="105"/>
        </w:rPr>
        <w:t>majors</w:t>
      </w:r>
      <w:r>
        <w:rPr>
          <w:spacing w:val="-10"/>
          <w:w w:val="105"/>
        </w:rPr>
        <w:t> </w:t>
      </w:r>
      <w:r>
        <w:rPr>
          <w:w w:val="105"/>
        </w:rPr>
        <w:t>are</w:t>
      </w:r>
      <w:r>
        <w:rPr>
          <w:spacing w:val="-15"/>
          <w:w w:val="105"/>
        </w:rPr>
        <w:t> </w:t>
      </w:r>
      <w:r>
        <w:rPr>
          <w:w w:val="105"/>
        </w:rPr>
        <w:t>Arizonans,</w:t>
      </w:r>
      <w:r>
        <w:rPr>
          <w:spacing w:val="-6"/>
          <w:w w:val="105"/>
        </w:rPr>
        <w:t> </w:t>
      </w:r>
      <w:r>
        <w:rPr>
          <w:w w:val="105"/>
        </w:rPr>
        <w:t>currently</w:t>
      </w:r>
      <w:r>
        <w:rPr>
          <w:spacing w:val="-16"/>
          <w:w w:val="105"/>
        </w:rPr>
        <w:t> </w:t>
      </w:r>
      <w:r>
        <w:rPr>
          <w:w w:val="105"/>
        </w:rPr>
        <w:t>the</w:t>
      </w:r>
      <w:r>
        <w:rPr>
          <w:spacing w:val="-18"/>
          <w:w w:val="105"/>
        </w:rPr>
        <w:t> </w:t>
      </w:r>
      <w:r>
        <w:rPr>
          <w:w w:val="105"/>
        </w:rPr>
        <w:t>highest</w:t>
      </w:r>
      <w:r>
        <w:rPr>
          <w:spacing w:val="-8"/>
          <w:w w:val="105"/>
        </w:rPr>
        <w:t> </w:t>
      </w:r>
      <w:r>
        <w:rPr>
          <w:w w:val="105"/>
        </w:rPr>
        <w:t>percentage</w:t>
      </w:r>
      <w:r>
        <w:rPr>
          <w:spacing w:val="-6"/>
          <w:w w:val="105"/>
        </w:rPr>
        <w:t> </w:t>
      </w:r>
      <w:r>
        <w:rPr>
          <w:w w:val="105"/>
        </w:rPr>
        <w:t>in seven years, at 76.3%. (See Appendix H.8: History, Majors by Residency,</w:t>
      </w:r>
      <w:r>
        <w:rPr>
          <w:spacing w:val="-23"/>
          <w:w w:val="105"/>
        </w:rPr>
        <w:t> </w:t>
      </w:r>
      <w:r>
        <w:rPr>
          <w:w w:val="105"/>
        </w:rPr>
        <w:t>2003-2009.)</w:t>
      </w:r>
    </w:p>
    <w:p>
      <w:pPr>
        <w:pStyle w:val="BodyText"/>
        <w:spacing w:before="5"/>
        <w:rPr>
          <w:sz w:val="24"/>
        </w:rPr>
      </w:pPr>
    </w:p>
    <w:p>
      <w:pPr>
        <w:pStyle w:val="Heading4"/>
        <w:ind w:left="390"/>
      </w:pPr>
      <w:r>
        <w:rPr/>
        <w:t>TABLE H-6: RESIDENCY AND HISTORY MAJORS 2003-2009</w:t>
      </w:r>
    </w:p>
    <w:p>
      <w:pPr>
        <w:pStyle w:val="BodyText"/>
        <w:spacing w:before="1"/>
        <w:rPr>
          <w:b/>
        </w:rPr>
      </w:pPr>
    </w:p>
    <w:tbl>
      <w:tblPr>
        <w:tblW w:w="0" w:type="auto"/>
        <w:jc w:val="left"/>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44"/>
        <w:gridCol w:w="894"/>
        <w:gridCol w:w="894"/>
        <w:gridCol w:w="889"/>
        <w:gridCol w:w="884"/>
        <w:gridCol w:w="898"/>
        <w:gridCol w:w="903"/>
        <w:gridCol w:w="898"/>
      </w:tblGrid>
      <w:tr>
        <w:trPr>
          <w:trHeight w:val="730" w:hRule="atLeast"/>
        </w:trPr>
        <w:tc>
          <w:tcPr>
            <w:tcW w:w="3144" w:type="dxa"/>
            <w:tcBorders>
              <w:right w:val="single" w:sz="2" w:space="0" w:color="000000"/>
            </w:tcBorders>
          </w:tcPr>
          <w:p>
            <w:pPr>
              <w:pStyle w:val="TableParagraph"/>
              <w:spacing w:before="0"/>
              <w:ind w:left="0"/>
              <w:rPr>
                <w:sz w:val="22"/>
              </w:rPr>
            </w:pPr>
          </w:p>
        </w:tc>
        <w:tc>
          <w:tcPr>
            <w:tcW w:w="894" w:type="dxa"/>
            <w:tcBorders>
              <w:left w:val="single" w:sz="2" w:space="0" w:color="000000"/>
              <w:right w:val="single" w:sz="2" w:space="0" w:color="000000"/>
            </w:tcBorders>
          </w:tcPr>
          <w:p>
            <w:pPr>
              <w:pStyle w:val="TableParagraph"/>
              <w:spacing w:line="249" w:lineRule="auto" w:before="138"/>
              <w:ind w:left="155" w:right="357" w:hanging="1"/>
              <w:rPr>
                <w:sz w:val="23"/>
              </w:rPr>
            </w:pPr>
            <w:r>
              <w:rPr>
                <w:sz w:val="23"/>
              </w:rPr>
              <w:t>Fall 03</w:t>
            </w:r>
          </w:p>
        </w:tc>
        <w:tc>
          <w:tcPr>
            <w:tcW w:w="894" w:type="dxa"/>
            <w:tcBorders>
              <w:left w:val="single" w:sz="2" w:space="0" w:color="000000"/>
              <w:right w:val="single" w:sz="2" w:space="0" w:color="000000"/>
            </w:tcBorders>
          </w:tcPr>
          <w:p>
            <w:pPr>
              <w:pStyle w:val="TableParagraph"/>
              <w:spacing w:line="252" w:lineRule="auto" w:before="138"/>
              <w:ind w:left="155" w:right="357" w:hanging="1"/>
              <w:rPr>
                <w:sz w:val="23"/>
              </w:rPr>
            </w:pPr>
            <w:r>
              <w:rPr>
                <w:sz w:val="23"/>
              </w:rPr>
              <w:t>Fall 04</w:t>
            </w:r>
          </w:p>
        </w:tc>
        <w:tc>
          <w:tcPr>
            <w:tcW w:w="889" w:type="dxa"/>
            <w:tcBorders>
              <w:left w:val="single" w:sz="2" w:space="0" w:color="000000"/>
              <w:right w:val="single" w:sz="2" w:space="0" w:color="000000"/>
            </w:tcBorders>
          </w:tcPr>
          <w:p>
            <w:pPr>
              <w:pStyle w:val="TableParagraph"/>
              <w:spacing w:line="249" w:lineRule="auto" w:before="138"/>
              <w:ind w:left="150" w:right="357" w:hanging="1"/>
              <w:rPr>
                <w:sz w:val="23"/>
              </w:rPr>
            </w:pPr>
            <w:r>
              <w:rPr>
                <w:sz w:val="23"/>
              </w:rPr>
              <w:t>Fall 05</w:t>
            </w:r>
          </w:p>
        </w:tc>
        <w:tc>
          <w:tcPr>
            <w:tcW w:w="884" w:type="dxa"/>
            <w:tcBorders>
              <w:left w:val="single" w:sz="2" w:space="0" w:color="000000"/>
              <w:right w:val="single" w:sz="2" w:space="0" w:color="000000"/>
            </w:tcBorders>
          </w:tcPr>
          <w:p>
            <w:pPr>
              <w:pStyle w:val="TableParagraph"/>
              <w:spacing w:line="249" w:lineRule="auto"/>
              <w:ind w:left="155" w:right="352" w:hanging="6"/>
              <w:rPr>
                <w:sz w:val="23"/>
              </w:rPr>
            </w:pPr>
            <w:r>
              <w:rPr>
                <w:sz w:val="23"/>
              </w:rPr>
              <w:t>Fall 06</w:t>
            </w:r>
          </w:p>
        </w:tc>
        <w:tc>
          <w:tcPr>
            <w:tcW w:w="898" w:type="dxa"/>
            <w:tcBorders>
              <w:top w:val="single" w:sz="2" w:space="0" w:color="000000"/>
              <w:left w:val="single" w:sz="2" w:space="0" w:color="000000"/>
              <w:bottom w:val="single" w:sz="2" w:space="0" w:color="000000"/>
              <w:right w:val="single" w:sz="2" w:space="0" w:color="000000"/>
            </w:tcBorders>
          </w:tcPr>
          <w:p>
            <w:pPr>
              <w:pStyle w:val="TableParagraph"/>
              <w:spacing w:line="252" w:lineRule="auto" w:before="138"/>
              <w:ind w:left="161" w:right="355" w:hanging="1"/>
              <w:rPr>
                <w:sz w:val="23"/>
              </w:rPr>
            </w:pPr>
            <w:r>
              <w:rPr>
                <w:sz w:val="23"/>
              </w:rPr>
              <w:t>Fall 07</w:t>
            </w:r>
          </w:p>
        </w:tc>
        <w:tc>
          <w:tcPr>
            <w:tcW w:w="903" w:type="dxa"/>
            <w:tcBorders>
              <w:top w:val="single" w:sz="2" w:space="0" w:color="000000"/>
              <w:left w:val="single" w:sz="2" w:space="0" w:color="000000"/>
              <w:bottom w:val="single" w:sz="2" w:space="0" w:color="000000"/>
              <w:right w:val="single" w:sz="2" w:space="0" w:color="000000"/>
            </w:tcBorders>
          </w:tcPr>
          <w:p>
            <w:pPr>
              <w:pStyle w:val="TableParagraph"/>
              <w:spacing w:line="252" w:lineRule="auto" w:before="138"/>
              <w:ind w:left="162" w:right="364" w:hanging="6"/>
              <w:rPr>
                <w:sz w:val="23"/>
              </w:rPr>
            </w:pPr>
            <w:r>
              <w:rPr>
                <w:sz w:val="23"/>
              </w:rPr>
              <w:t>Fall </w:t>
            </w:r>
            <w:r>
              <w:rPr>
                <w:w w:val="105"/>
                <w:sz w:val="23"/>
              </w:rPr>
              <w:t>08</w:t>
            </w:r>
          </w:p>
        </w:tc>
        <w:tc>
          <w:tcPr>
            <w:tcW w:w="898" w:type="dxa"/>
            <w:tcBorders>
              <w:top w:val="single" w:sz="2" w:space="0" w:color="000000"/>
              <w:left w:val="single" w:sz="2" w:space="0" w:color="000000"/>
              <w:bottom w:val="single" w:sz="2" w:space="0" w:color="000000"/>
              <w:right w:val="single" w:sz="2" w:space="0" w:color="000000"/>
            </w:tcBorders>
          </w:tcPr>
          <w:p>
            <w:pPr>
              <w:pStyle w:val="TableParagraph"/>
              <w:spacing w:line="252" w:lineRule="auto"/>
              <w:ind w:left="158" w:right="363" w:hanging="6"/>
              <w:rPr>
                <w:sz w:val="23"/>
              </w:rPr>
            </w:pPr>
            <w:r>
              <w:rPr>
                <w:sz w:val="23"/>
              </w:rPr>
              <w:t>Fall </w:t>
            </w:r>
            <w:r>
              <w:rPr>
                <w:w w:val="105"/>
                <w:sz w:val="23"/>
              </w:rPr>
              <w:t>09</w:t>
            </w:r>
          </w:p>
        </w:tc>
      </w:tr>
      <w:tr>
        <w:trPr>
          <w:trHeight w:val="465" w:hRule="atLeast"/>
        </w:trPr>
        <w:tc>
          <w:tcPr>
            <w:tcW w:w="3144" w:type="dxa"/>
          </w:tcPr>
          <w:p>
            <w:pPr>
              <w:pStyle w:val="TableParagraph"/>
              <w:spacing w:before="148"/>
              <w:ind w:left="142"/>
              <w:rPr>
                <w:sz w:val="23"/>
              </w:rPr>
            </w:pPr>
            <w:r>
              <w:rPr>
                <w:w w:val="105"/>
                <w:sz w:val="23"/>
              </w:rPr>
              <w:t>In-State</w:t>
            </w:r>
          </w:p>
        </w:tc>
        <w:tc>
          <w:tcPr>
            <w:tcW w:w="894" w:type="dxa"/>
          </w:tcPr>
          <w:p>
            <w:pPr>
              <w:pStyle w:val="TableParagraph"/>
              <w:ind w:left="149"/>
              <w:rPr>
                <w:sz w:val="23"/>
              </w:rPr>
            </w:pPr>
            <w:r>
              <w:rPr>
                <w:sz w:val="23"/>
              </w:rPr>
              <w:t>334</w:t>
            </w:r>
          </w:p>
        </w:tc>
        <w:tc>
          <w:tcPr>
            <w:tcW w:w="894" w:type="dxa"/>
          </w:tcPr>
          <w:p>
            <w:pPr>
              <w:pStyle w:val="TableParagraph"/>
              <w:spacing w:before="148"/>
              <w:ind w:left="149"/>
              <w:rPr>
                <w:sz w:val="23"/>
              </w:rPr>
            </w:pPr>
            <w:r>
              <w:rPr>
                <w:sz w:val="23"/>
              </w:rPr>
              <w:t>336</w:t>
            </w:r>
          </w:p>
        </w:tc>
        <w:tc>
          <w:tcPr>
            <w:tcW w:w="889" w:type="dxa"/>
          </w:tcPr>
          <w:p>
            <w:pPr>
              <w:pStyle w:val="TableParagraph"/>
              <w:spacing w:before="148"/>
              <w:ind w:left="144"/>
              <w:rPr>
                <w:sz w:val="23"/>
              </w:rPr>
            </w:pPr>
            <w:r>
              <w:rPr>
                <w:sz w:val="23"/>
              </w:rPr>
              <w:t>388</w:t>
            </w:r>
          </w:p>
        </w:tc>
        <w:tc>
          <w:tcPr>
            <w:tcW w:w="884" w:type="dxa"/>
            <w:tcBorders>
              <w:right w:val="single" w:sz="2" w:space="0" w:color="000000"/>
            </w:tcBorders>
          </w:tcPr>
          <w:p>
            <w:pPr>
              <w:pStyle w:val="TableParagraph"/>
              <w:spacing w:before="148"/>
              <w:ind w:left="150"/>
              <w:rPr>
                <w:sz w:val="23"/>
              </w:rPr>
            </w:pPr>
            <w:r>
              <w:rPr>
                <w:sz w:val="23"/>
              </w:rPr>
              <w:t>368</w:t>
            </w:r>
          </w:p>
        </w:tc>
        <w:tc>
          <w:tcPr>
            <w:tcW w:w="898" w:type="dxa"/>
            <w:tcBorders>
              <w:top w:val="single" w:sz="2" w:space="0" w:color="000000"/>
              <w:left w:val="single" w:sz="2" w:space="0" w:color="000000"/>
              <w:right w:val="single" w:sz="2" w:space="0" w:color="000000"/>
            </w:tcBorders>
          </w:tcPr>
          <w:p>
            <w:pPr>
              <w:pStyle w:val="TableParagraph"/>
              <w:spacing w:before="148"/>
              <w:ind w:left="160"/>
              <w:rPr>
                <w:sz w:val="23"/>
              </w:rPr>
            </w:pPr>
            <w:r>
              <w:rPr>
                <w:sz w:val="23"/>
              </w:rPr>
              <w:t>368</w:t>
            </w:r>
          </w:p>
        </w:tc>
        <w:tc>
          <w:tcPr>
            <w:tcW w:w="903" w:type="dxa"/>
            <w:tcBorders>
              <w:top w:val="single" w:sz="2" w:space="0" w:color="000000"/>
              <w:left w:val="single" w:sz="2" w:space="0" w:color="000000"/>
              <w:right w:val="single" w:sz="2" w:space="0" w:color="000000"/>
            </w:tcBorders>
          </w:tcPr>
          <w:p>
            <w:pPr>
              <w:pStyle w:val="TableParagraph"/>
              <w:spacing w:before="148"/>
              <w:ind w:left="161"/>
              <w:rPr>
                <w:sz w:val="23"/>
              </w:rPr>
            </w:pPr>
            <w:r>
              <w:rPr>
                <w:w w:val="105"/>
                <w:sz w:val="23"/>
              </w:rPr>
              <w:t>377</w:t>
            </w:r>
          </w:p>
        </w:tc>
        <w:tc>
          <w:tcPr>
            <w:tcW w:w="898" w:type="dxa"/>
            <w:tcBorders>
              <w:top w:val="single" w:sz="2" w:space="0" w:color="000000"/>
              <w:left w:val="single" w:sz="2" w:space="0" w:color="000000"/>
              <w:bottom w:val="single" w:sz="2" w:space="0" w:color="000000"/>
              <w:right w:val="single" w:sz="2" w:space="0" w:color="000000"/>
            </w:tcBorders>
          </w:tcPr>
          <w:p>
            <w:pPr>
              <w:pStyle w:val="TableParagraph"/>
              <w:spacing w:before="148"/>
              <w:ind w:left="158"/>
              <w:rPr>
                <w:sz w:val="23"/>
              </w:rPr>
            </w:pPr>
            <w:r>
              <w:rPr>
                <w:sz w:val="23"/>
              </w:rPr>
              <w:t>435</w:t>
            </w:r>
          </w:p>
        </w:tc>
      </w:tr>
      <w:tr>
        <w:trPr>
          <w:trHeight w:val="446" w:hRule="atLeast"/>
        </w:trPr>
        <w:tc>
          <w:tcPr>
            <w:tcW w:w="3144" w:type="dxa"/>
          </w:tcPr>
          <w:p>
            <w:pPr>
              <w:pStyle w:val="TableParagraph"/>
              <w:ind w:left="145"/>
              <w:rPr>
                <w:sz w:val="23"/>
              </w:rPr>
            </w:pPr>
            <w:r>
              <w:rPr>
                <w:w w:val="105"/>
                <w:sz w:val="23"/>
              </w:rPr>
              <w:t>Out-of-State</w:t>
            </w:r>
          </w:p>
        </w:tc>
        <w:tc>
          <w:tcPr>
            <w:tcW w:w="894" w:type="dxa"/>
          </w:tcPr>
          <w:p>
            <w:pPr>
              <w:pStyle w:val="TableParagraph"/>
              <w:spacing w:before="133"/>
              <w:ind w:left="155"/>
              <w:rPr>
                <w:sz w:val="23"/>
              </w:rPr>
            </w:pPr>
            <w:r>
              <w:rPr>
                <w:sz w:val="23"/>
              </w:rPr>
              <w:t>112</w:t>
            </w:r>
          </w:p>
        </w:tc>
        <w:tc>
          <w:tcPr>
            <w:tcW w:w="894" w:type="dxa"/>
          </w:tcPr>
          <w:p>
            <w:pPr>
              <w:pStyle w:val="TableParagraph"/>
              <w:spacing w:before="138"/>
              <w:ind w:left="151"/>
              <w:rPr>
                <w:sz w:val="23"/>
              </w:rPr>
            </w:pPr>
            <w:r>
              <w:rPr>
                <w:sz w:val="23"/>
              </w:rPr>
              <w:t>126</w:t>
            </w:r>
          </w:p>
        </w:tc>
        <w:tc>
          <w:tcPr>
            <w:tcW w:w="889" w:type="dxa"/>
          </w:tcPr>
          <w:p>
            <w:pPr>
              <w:pStyle w:val="TableParagraph"/>
              <w:spacing w:before="138"/>
              <w:ind w:left="146"/>
              <w:rPr>
                <w:sz w:val="23"/>
              </w:rPr>
            </w:pPr>
            <w:r>
              <w:rPr>
                <w:sz w:val="23"/>
              </w:rPr>
              <w:t>141</w:t>
            </w:r>
          </w:p>
        </w:tc>
        <w:tc>
          <w:tcPr>
            <w:tcW w:w="884" w:type="dxa"/>
          </w:tcPr>
          <w:p>
            <w:pPr>
              <w:pStyle w:val="TableParagraph"/>
              <w:spacing w:before="138"/>
              <w:ind w:left="151"/>
              <w:rPr>
                <w:sz w:val="23"/>
              </w:rPr>
            </w:pPr>
            <w:r>
              <w:rPr>
                <w:sz w:val="23"/>
              </w:rPr>
              <w:t>122</w:t>
            </w:r>
          </w:p>
        </w:tc>
        <w:tc>
          <w:tcPr>
            <w:tcW w:w="898" w:type="dxa"/>
          </w:tcPr>
          <w:p>
            <w:pPr>
              <w:pStyle w:val="TableParagraph"/>
              <w:spacing w:before="138"/>
              <w:ind w:left="157"/>
              <w:rPr>
                <w:sz w:val="23"/>
              </w:rPr>
            </w:pPr>
            <w:r>
              <w:rPr>
                <w:sz w:val="23"/>
              </w:rPr>
              <w:t>115</w:t>
            </w:r>
          </w:p>
        </w:tc>
        <w:tc>
          <w:tcPr>
            <w:tcW w:w="903" w:type="dxa"/>
          </w:tcPr>
          <w:p>
            <w:pPr>
              <w:pStyle w:val="TableParagraph"/>
              <w:spacing w:before="138"/>
              <w:ind w:left="153"/>
              <w:rPr>
                <w:sz w:val="23"/>
              </w:rPr>
            </w:pPr>
            <w:r>
              <w:rPr>
                <w:w w:val="105"/>
                <w:sz w:val="23"/>
              </w:rPr>
              <w:t>126</w:t>
            </w:r>
          </w:p>
        </w:tc>
        <w:tc>
          <w:tcPr>
            <w:tcW w:w="898" w:type="dxa"/>
            <w:tcBorders>
              <w:top w:val="single" w:sz="2" w:space="0" w:color="000000"/>
              <w:bottom w:val="single" w:sz="2" w:space="0" w:color="000000"/>
            </w:tcBorders>
          </w:tcPr>
          <w:p>
            <w:pPr>
              <w:pStyle w:val="TableParagraph"/>
              <w:spacing w:before="138"/>
              <w:ind w:left="149"/>
              <w:rPr>
                <w:sz w:val="23"/>
              </w:rPr>
            </w:pPr>
            <w:r>
              <w:rPr>
                <w:w w:val="105"/>
                <w:sz w:val="23"/>
              </w:rPr>
              <w:t>135</w:t>
            </w:r>
          </w:p>
        </w:tc>
      </w:tr>
      <w:tr>
        <w:trPr>
          <w:trHeight w:val="629" w:hRule="atLeast"/>
        </w:trPr>
        <w:tc>
          <w:tcPr>
            <w:tcW w:w="3144" w:type="dxa"/>
          </w:tcPr>
          <w:p>
            <w:pPr>
              <w:pStyle w:val="TableParagraph"/>
              <w:spacing w:before="152"/>
              <w:ind w:left="137"/>
              <w:rPr>
                <w:sz w:val="23"/>
              </w:rPr>
            </w:pPr>
            <w:r>
              <w:rPr>
                <w:w w:val="105"/>
                <w:sz w:val="23"/>
              </w:rPr>
              <w:t>Total Enrolled</w:t>
            </w:r>
          </w:p>
        </w:tc>
        <w:tc>
          <w:tcPr>
            <w:tcW w:w="894" w:type="dxa"/>
          </w:tcPr>
          <w:p>
            <w:pPr>
              <w:pStyle w:val="TableParagraph"/>
              <w:spacing w:before="148"/>
              <w:ind w:left="149"/>
              <w:rPr>
                <w:sz w:val="23"/>
              </w:rPr>
            </w:pPr>
            <w:r>
              <w:rPr>
                <w:sz w:val="23"/>
              </w:rPr>
              <w:t>446</w:t>
            </w:r>
          </w:p>
        </w:tc>
        <w:tc>
          <w:tcPr>
            <w:tcW w:w="894" w:type="dxa"/>
          </w:tcPr>
          <w:p>
            <w:pPr>
              <w:pStyle w:val="TableParagraph"/>
              <w:spacing w:before="148"/>
              <w:ind w:left="145"/>
              <w:rPr>
                <w:sz w:val="23"/>
              </w:rPr>
            </w:pPr>
            <w:r>
              <w:rPr>
                <w:sz w:val="23"/>
              </w:rPr>
              <w:t>462</w:t>
            </w:r>
          </w:p>
        </w:tc>
        <w:tc>
          <w:tcPr>
            <w:tcW w:w="889" w:type="dxa"/>
          </w:tcPr>
          <w:p>
            <w:pPr>
              <w:pStyle w:val="TableParagraph"/>
              <w:spacing w:before="148"/>
              <w:ind w:left="143"/>
              <w:rPr>
                <w:sz w:val="23"/>
              </w:rPr>
            </w:pPr>
            <w:r>
              <w:rPr>
                <w:w w:val="105"/>
                <w:sz w:val="23"/>
              </w:rPr>
              <w:t>529</w:t>
            </w:r>
          </w:p>
        </w:tc>
        <w:tc>
          <w:tcPr>
            <w:tcW w:w="884" w:type="dxa"/>
          </w:tcPr>
          <w:p>
            <w:pPr>
              <w:pStyle w:val="TableParagraph"/>
              <w:spacing w:before="148"/>
              <w:ind w:left="145"/>
              <w:rPr>
                <w:sz w:val="23"/>
              </w:rPr>
            </w:pPr>
            <w:r>
              <w:rPr>
                <w:sz w:val="23"/>
              </w:rPr>
              <w:t>490</w:t>
            </w:r>
          </w:p>
        </w:tc>
        <w:tc>
          <w:tcPr>
            <w:tcW w:w="898" w:type="dxa"/>
          </w:tcPr>
          <w:p>
            <w:pPr>
              <w:pStyle w:val="TableParagraph"/>
              <w:spacing w:before="148"/>
              <w:ind w:left="151"/>
              <w:rPr>
                <w:sz w:val="23"/>
              </w:rPr>
            </w:pPr>
            <w:r>
              <w:rPr>
                <w:sz w:val="23"/>
              </w:rPr>
              <w:t>483</w:t>
            </w:r>
          </w:p>
        </w:tc>
        <w:tc>
          <w:tcPr>
            <w:tcW w:w="903" w:type="dxa"/>
          </w:tcPr>
          <w:p>
            <w:pPr>
              <w:pStyle w:val="TableParagraph"/>
              <w:spacing w:before="148"/>
              <w:ind w:left="154"/>
              <w:rPr>
                <w:sz w:val="23"/>
              </w:rPr>
            </w:pPr>
            <w:r>
              <w:rPr>
                <w:sz w:val="23"/>
              </w:rPr>
              <w:t>503</w:t>
            </w:r>
          </w:p>
        </w:tc>
        <w:tc>
          <w:tcPr>
            <w:tcW w:w="898" w:type="dxa"/>
            <w:tcBorders>
              <w:top w:val="single" w:sz="2" w:space="0" w:color="000000"/>
              <w:bottom w:val="single" w:sz="2" w:space="0" w:color="000000"/>
            </w:tcBorders>
          </w:tcPr>
          <w:p>
            <w:pPr>
              <w:pStyle w:val="TableParagraph"/>
              <w:spacing w:before="152"/>
              <w:ind w:left="150"/>
              <w:rPr>
                <w:sz w:val="23"/>
              </w:rPr>
            </w:pPr>
            <w:r>
              <w:rPr>
                <w:w w:val="105"/>
                <w:sz w:val="23"/>
              </w:rPr>
              <w:t>570</w:t>
            </w:r>
          </w:p>
        </w:tc>
      </w:tr>
      <w:tr>
        <w:trPr>
          <w:trHeight w:val="451" w:hRule="atLeast"/>
        </w:trPr>
        <w:tc>
          <w:tcPr>
            <w:tcW w:w="3144" w:type="dxa"/>
          </w:tcPr>
          <w:p>
            <w:pPr>
              <w:pStyle w:val="TableParagraph"/>
              <w:spacing w:before="152"/>
              <w:ind w:left="140"/>
              <w:rPr>
                <w:sz w:val="23"/>
              </w:rPr>
            </w:pPr>
            <w:r>
              <w:rPr>
                <w:w w:val="105"/>
                <w:sz w:val="23"/>
              </w:rPr>
              <w:t>Percentage In-State</w:t>
            </w:r>
          </w:p>
        </w:tc>
        <w:tc>
          <w:tcPr>
            <w:tcW w:w="894" w:type="dxa"/>
          </w:tcPr>
          <w:p>
            <w:pPr>
              <w:pStyle w:val="TableParagraph"/>
              <w:spacing w:before="148"/>
              <w:ind w:left="149"/>
              <w:rPr>
                <w:sz w:val="23"/>
              </w:rPr>
            </w:pPr>
            <w:r>
              <w:rPr>
                <w:sz w:val="23"/>
              </w:rPr>
              <w:t>74.9%</w:t>
            </w:r>
          </w:p>
        </w:tc>
        <w:tc>
          <w:tcPr>
            <w:tcW w:w="894" w:type="dxa"/>
          </w:tcPr>
          <w:p>
            <w:pPr>
              <w:pStyle w:val="TableParagraph"/>
              <w:spacing w:before="148"/>
              <w:ind w:left="150"/>
              <w:rPr>
                <w:sz w:val="23"/>
              </w:rPr>
            </w:pPr>
            <w:r>
              <w:rPr>
                <w:sz w:val="23"/>
              </w:rPr>
              <w:t>72.7%</w:t>
            </w:r>
          </w:p>
        </w:tc>
        <w:tc>
          <w:tcPr>
            <w:tcW w:w="889" w:type="dxa"/>
          </w:tcPr>
          <w:p>
            <w:pPr>
              <w:pStyle w:val="TableParagraph"/>
              <w:spacing w:before="148"/>
              <w:ind w:left="145"/>
              <w:rPr>
                <w:sz w:val="23"/>
              </w:rPr>
            </w:pPr>
            <w:r>
              <w:rPr>
                <w:sz w:val="23"/>
              </w:rPr>
              <w:t>73.3%</w:t>
            </w:r>
          </w:p>
        </w:tc>
        <w:tc>
          <w:tcPr>
            <w:tcW w:w="884" w:type="dxa"/>
          </w:tcPr>
          <w:p>
            <w:pPr>
              <w:pStyle w:val="TableParagraph"/>
              <w:spacing w:before="152"/>
              <w:ind w:left="145"/>
              <w:rPr>
                <w:sz w:val="23"/>
              </w:rPr>
            </w:pPr>
            <w:r>
              <w:rPr>
                <w:sz w:val="23"/>
              </w:rPr>
              <w:t>75.1%</w:t>
            </w:r>
          </w:p>
        </w:tc>
        <w:tc>
          <w:tcPr>
            <w:tcW w:w="898" w:type="dxa"/>
            <w:tcBorders>
              <w:bottom w:val="single" w:sz="2" w:space="0" w:color="000000"/>
            </w:tcBorders>
          </w:tcPr>
          <w:p>
            <w:pPr>
              <w:pStyle w:val="TableParagraph"/>
              <w:spacing w:before="148"/>
              <w:ind w:left="156"/>
              <w:rPr>
                <w:sz w:val="23"/>
              </w:rPr>
            </w:pPr>
            <w:r>
              <w:rPr>
                <w:sz w:val="23"/>
              </w:rPr>
              <w:t>76.2%</w:t>
            </w:r>
          </w:p>
        </w:tc>
        <w:tc>
          <w:tcPr>
            <w:tcW w:w="903" w:type="dxa"/>
          </w:tcPr>
          <w:p>
            <w:pPr>
              <w:pStyle w:val="TableParagraph"/>
              <w:spacing w:before="148"/>
              <w:ind w:left="152"/>
              <w:rPr>
                <w:sz w:val="23"/>
              </w:rPr>
            </w:pPr>
            <w:r>
              <w:rPr>
                <w:w w:val="105"/>
                <w:sz w:val="23"/>
              </w:rPr>
              <w:t>75.0%</w:t>
            </w:r>
          </w:p>
        </w:tc>
        <w:tc>
          <w:tcPr>
            <w:tcW w:w="898" w:type="dxa"/>
            <w:tcBorders>
              <w:top w:val="single" w:sz="2" w:space="0" w:color="000000"/>
              <w:bottom w:val="single" w:sz="2" w:space="0" w:color="000000"/>
            </w:tcBorders>
          </w:tcPr>
          <w:p>
            <w:pPr>
              <w:pStyle w:val="TableParagraph"/>
              <w:spacing w:before="152"/>
              <w:ind w:left="148"/>
              <w:rPr>
                <w:sz w:val="23"/>
              </w:rPr>
            </w:pPr>
            <w:r>
              <w:rPr>
                <w:w w:val="105"/>
                <w:sz w:val="23"/>
              </w:rPr>
              <w:t>76.3%</w:t>
            </w:r>
          </w:p>
        </w:tc>
      </w:tr>
    </w:tbl>
    <w:p>
      <w:pPr>
        <w:pStyle w:val="BodyText"/>
        <w:spacing w:before="33"/>
        <w:ind w:left="394"/>
      </w:pPr>
      <w:r>
        <w:rPr>
          <w:w w:val="105"/>
        </w:rPr>
        <w:t>Source: Appendix H.8: History Majors by Residency, 2003-2009</w:t>
      </w:r>
    </w:p>
    <w:p>
      <w:pPr>
        <w:pStyle w:val="BodyText"/>
        <w:spacing w:line="252" w:lineRule="auto" w:before="9"/>
        <w:ind w:left="398" w:hanging="4"/>
      </w:pPr>
      <w:r>
        <w:rPr>
          <w:w w:val="105"/>
        </w:rPr>
        <w:t>History</w:t>
      </w:r>
      <w:r>
        <w:rPr>
          <w:spacing w:val="-4"/>
          <w:w w:val="105"/>
        </w:rPr>
        <w:t> </w:t>
      </w:r>
      <w:r>
        <w:rPr>
          <w:w w:val="105"/>
        </w:rPr>
        <w:t>undergraduate FTE</w:t>
      </w:r>
      <w:r>
        <w:rPr>
          <w:spacing w:val="-11"/>
          <w:w w:val="105"/>
        </w:rPr>
        <w:t> </w:t>
      </w:r>
      <w:r>
        <w:rPr>
          <w:w w:val="105"/>
        </w:rPr>
        <w:t>rose</w:t>
      </w:r>
      <w:r>
        <w:rPr>
          <w:spacing w:val="-14"/>
          <w:w w:val="105"/>
        </w:rPr>
        <w:t> </w:t>
      </w:r>
      <w:r>
        <w:rPr>
          <w:w w:val="105"/>
        </w:rPr>
        <w:t>overall</w:t>
      </w:r>
      <w:r>
        <w:rPr>
          <w:spacing w:val="-1"/>
          <w:w w:val="105"/>
        </w:rPr>
        <w:t> </w:t>
      </w:r>
      <w:r>
        <w:rPr>
          <w:w w:val="105"/>
        </w:rPr>
        <w:t>in</w:t>
      </w:r>
      <w:r>
        <w:rPr>
          <w:spacing w:val="-8"/>
          <w:w w:val="105"/>
        </w:rPr>
        <w:t> </w:t>
      </w:r>
      <w:r>
        <w:rPr>
          <w:w w:val="105"/>
        </w:rPr>
        <w:t>the</w:t>
      </w:r>
      <w:r>
        <w:rPr>
          <w:spacing w:val="-9"/>
          <w:w w:val="105"/>
        </w:rPr>
        <w:t> </w:t>
      </w:r>
      <w:r>
        <w:rPr>
          <w:w w:val="105"/>
        </w:rPr>
        <w:t>seven</w:t>
      </w:r>
      <w:r>
        <w:rPr>
          <w:spacing w:val="-3"/>
          <w:w w:val="105"/>
        </w:rPr>
        <w:t> </w:t>
      </w:r>
      <w:r>
        <w:rPr>
          <w:w w:val="105"/>
        </w:rPr>
        <w:t>years</w:t>
      </w:r>
      <w:r>
        <w:rPr>
          <w:spacing w:val="-13"/>
          <w:w w:val="105"/>
        </w:rPr>
        <w:t> </w:t>
      </w:r>
      <w:r>
        <w:rPr>
          <w:w w:val="105"/>
        </w:rPr>
        <w:t>since</w:t>
      </w:r>
      <w:r>
        <w:rPr>
          <w:spacing w:val="-14"/>
          <w:w w:val="105"/>
        </w:rPr>
        <w:t> </w:t>
      </w:r>
      <w:r>
        <w:rPr>
          <w:w w:val="105"/>
        </w:rPr>
        <w:t>the</w:t>
      </w:r>
      <w:r>
        <w:rPr>
          <w:spacing w:val="-14"/>
          <w:w w:val="105"/>
        </w:rPr>
        <w:t> </w:t>
      </w:r>
      <w:r>
        <w:rPr>
          <w:w w:val="105"/>
        </w:rPr>
        <w:t>last</w:t>
      </w:r>
      <w:r>
        <w:rPr>
          <w:spacing w:val="-13"/>
          <w:w w:val="105"/>
        </w:rPr>
        <w:t> </w:t>
      </w:r>
      <w:r>
        <w:rPr>
          <w:w w:val="105"/>
        </w:rPr>
        <w:t>APR,</w:t>
      </w:r>
      <w:r>
        <w:rPr>
          <w:spacing w:val="-11"/>
          <w:w w:val="105"/>
        </w:rPr>
        <w:t> </w:t>
      </w:r>
      <w:r>
        <w:rPr>
          <w:w w:val="105"/>
        </w:rPr>
        <w:t>from</w:t>
      </w:r>
      <w:r>
        <w:rPr>
          <w:spacing w:val="-4"/>
          <w:w w:val="105"/>
        </w:rPr>
        <w:t> </w:t>
      </w:r>
      <w:r>
        <w:rPr>
          <w:w w:val="105"/>
        </w:rPr>
        <w:t>605.10</w:t>
      </w:r>
      <w:r>
        <w:rPr>
          <w:spacing w:val="-11"/>
          <w:w w:val="105"/>
        </w:rPr>
        <w:t> </w:t>
      </w:r>
      <w:r>
        <w:rPr>
          <w:w w:val="105"/>
        </w:rPr>
        <w:t>in</w:t>
      </w:r>
      <w:r>
        <w:rPr>
          <w:spacing w:val="-17"/>
          <w:w w:val="105"/>
        </w:rPr>
        <w:t> </w:t>
      </w:r>
      <w:r>
        <w:rPr>
          <w:w w:val="105"/>
        </w:rPr>
        <w:t>Fall 2003 to 608.69 in Fall 2009, peaking the previous Fall 2008 at</w:t>
      </w:r>
      <w:r>
        <w:rPr>
          <w:spacing w:val="25"/>
          <w:w w:val="105"/>
        </w:rPr>
        <w:t> </w:t>
      </w:r>
      <w:r>
        <w:rPr>
          <w:w w:val="105"/>
        </w:rPr>
        <w:t>637.60.</w:t>
      </w:r>
    </w:p>
    <w:p>
      <w:pPr>
        <w:pStyle w:val="BodyText"/>
        <w:spacing w:before="10"/>
        <w:rPr>
          <w:sz w:val="22"/>
        </w:rPr>
      </w:pPr>
    </w:p>
    <w:tbl>
      <w:tblPr>
        <w:tblW w:w="0" w:type="auto"/>
        <w:jc w:val="left"/>
        <w:tblInd w:w="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1"/>
        <w:gridCol w:w="1347"/>
        <w:gridCol w:w="1342"/>
        <w:gridCol w:w="1332"/>
        <w:gridCol w:w="1337"/>
        <w:gridCol w:w="1351"/>
        <w:gridCol w:w="1346"/>
      </w:tblGrid>
      <w:tr>
        <w:trPr>
          <w:trHeight w:val="456" w:hRule="atLeast"/>
        </w:trPr>
        <w:tc>
          <w:tcPr>
            <w:tcW w:w="1361" w:type="dxa"/>
          </w:tcPr>
          <w:p>
            <w:pPr>
              <w:pStyle w:val="TableParagraph"/>
              <w:spacing w:before="138"/>
              <w:rPr>
                <w:sz w:val="23"/>
              </w:rPr>
            </w:pPr>
            <w:r>
              <w:rPr>
                <w:w w:val="105"/>
                <w:sz w:val="23"/>
              </w:rPr>
              <w:t>Fall 2003</w:t>
            </w:r>
          </w:p>
        </w:tc>
        <w:tc>
          <w:tcPr>
            <w:tcW w:w="1347" w:type="dxa"/>
          </w:tcPr>
          <w:p>
            <w:pPr>
              <w:pStyle w:val="TableParagraph"/>
              <w:spacing w:before="133"/>
              <w:ind w:left="134"/>
              <w:rPr>
                <w:sz w:val="23"/>
              </w:rPr>
            </w:pPr>
            <w:r>
              <w:rPr>
                <w:sz w:val="23"/>
              </w:rPr>
              <w:t>Fall 2004</w:t>
            </w:r>
          </w:p>
        </w:tc>
        <w:tc>
          <w:tcPr>
            <w:tcW w:w="1342" w:type="dxa"/>
          </w:tcPr>
          <w:p>
            <w:pPr>
              <w:pStyle w:val="TableParagraph"/>
              <w:spacing w:before="133"/>
              <w:ind w:left="134"/>
              <w:rPr>
                <w:sz w:val="23"/>
              </w:rPr>
            </w:pPr>
            <w:r>
              <w:rPr>
                <w:sz w:val="23"/>
              </w:rPr>
              <w:t>Fall 2005</w:t>
            </w:r>
          </w:p>
        </w:tc>
        <w:tc>
          <w:tcPr>
            <w:tcW w:w="1332" w:type="dxa"/>
          </w:tcPr>
          <w:p>
            <w:pPr>
              <w:pStyle w:val="TableParagraph"/>
              <w:spacing w:before="133"/>
              <w:ind w:left="133"/>
              <w:rPr>
                <w:sz w:val="23"/>
              </w:rPr>
            </w:pPr>
            <w:r>
              <w:rPr>
                <w:sz w:val="23"/>
              </w:rPr>
              <w:t>Fall 2006</w:t>
            </w:r>
          </w:p>
        </w:tc>
        <w:tc>
          <w:tcPr>
            <w:tcW w:w="1337" w:type="dxa"/>
          </w:tcPr>
          <w:p>
            <w:pPr>
              <w:pStyle w:val="TableParagraph"/>
              <w:spacing w:before="128"/>
              <w:ind w:left="137"/>
              <w:rPr>
                <w:sz w:val="23"/>
              </w:rPr>
            </w:pPr>
            <w:r>
              <w:rPr>
                <w:sz w:val="23"/>
              </w:rPr>
              <w:t>Fall 2007</w:t>
            </w:r>
          </w:p>
        </w:tc>
        <w:tc>
          <w:tcPr>
            <w:tcW w:w="1351" w:type="dxa"/>
          </w:tcPr>
          <w:p>
            <w:pPr>
              <w:pStyle w:val="TableParagraph"/>
              <w:spacing w:before="133"/>
              <w:ind w:left="132"/>
              <w:rPr>
                <w:sz w:val="23"/>
              </w:rPr>
            </w:pPr>
            <w:r>
              <w:rPr>
                <w:sz w:val="23"/>
              </w:rPr>
              <w:t>Fall 2008</w:t>
            </w:r>
          </w:p>
        </w:tc>
        <w:tc>
          <w:tcPr>
            <w:tcW w:w="1346" w:type="dxa"/>
          </w:tcPr>
          <w:p>
            <w:pPr>
              <w:pStyle w:val="TableParagraph"/>
              <w:spacing w:before="128"/>
              <w:ind w:left="132"/>
              <w:rPr>
                <w:sz w:val="23"/>
              </w:rPr>
            </w:pPr>
            <w:r>
              <w:rPr>
                <w:w w:val="105"/>
                <w:sz w:val="23"/>
              </w:rPr>
              <w:t>Fall 2009</w:t>
            </w:r>
          </w:p>
        </w:tc>
      </w:tr>
      <w:tr>
        <w:trPr>
          <w:trHeight w:val="456" w:hRule="atLeast"/>
        </w:trPr>
        <w:tc>
          <w:tcPr>
            <w:tcW w:w="1361" w:type="dxa"/>
          </w:tcPr>
          <w:p>
            <w:pPr>
              <w:pStyle w:val="TableParagraph"/>
              <w:ind w:left="134"/>
              <w:rPr>
                <w:sz w:val="23"/>
              </w:rPr>
            </w:pPr>
            <w:r>
              <w:rPr>
                <w:w w:val="105"/>
                <w:sz w:val="23"/>
              </w:rPr>
              <w:t>605.10</w:t>
            </w:r>
          </w:p>
        </w:tc>
        <w:tc>
          <w:tcPr>
            <w:tcW w:w="1347" w:type="dxa"/>
          </w:tcPr>
          <w:p>
            <w:pPr>
              <w:pStyle w:val="TableParagraph"/>
              <w:spacing w:before="138"/>
              <w:ind w:left="132"/>
              <w:rPr>
                <w:sz w:val="23"/>
              </w:rPr>
            </w:pPr>
            <w:r>
              <w:rPr>
                <w:sz w:val="23"/>
              </w:rPr>
              <w:t>587.19</w:t>
            </w:r>
          </w:p>
        </w:tc>
        <w:tc>
          <w:tcPr>
            <w:tcW w:w="1342" w:type="dxa"/>
          </w:tcPr>
          <w:p>
            <w:pPr>
              <w:pStyle w:val="TableParagraph"/>
              <w:spacing w:before="133"/>
              <w:ind w:left="131"/>
              <w:rPr>
                <w:sz w:val="23"/>
              </w:rPr>
            </w:pPr>
            <w:r>
              <w:rPr>
                <w:sz w:val="23"/>
              </w:rPr>
              <w:t>583.66</w:t>
            </w:r>
          </w:p>
        </w:tc>
        <w:tc>
          <w:tcPr>
            <w:tcW w:w="1332" w:type="dxa"/>
          </w:tcPr>
          <w:p>
            <w:pPr>
              <w:pStyle w:val="TableParagraph"/>
              <w:spacing w:before="133"/>
              <w:ind w:left="130"/>
              <w:rPr>
                <w:sz w:val="23"/>
              </w:rPr>
            </w:pPr>
            <w:r>
              <w:rPr>
                <w:sz w:val="23"/>
              </w:rPr>
              <w:t>567.84</w:t>
            </w:r>
          </w:p>
        </w:tc>
        <w:tc>
          <w:tcPr>
            <w:tcW w:w="1337" w:type="dxa"/>
          </w:tcPr>
          <w:p>
            <w:pPr>
              <w:pStyle w:val="TableParagraph"/>
              <w:spacing w:before="133"/>
              <w:ind w:left="130"/>
              <w:rPr>
                <w:sz w:val="23"/>
              </w:rPr>
            </w:pPr>
            <w:r>
              <w:rPr>
                <w:sz w:val="23"/>
              </w:rPr>
              <w:t>578.03</w:t>
            </w:r>
          </w:p>
        </w:tc>
        <w:tc>
          <w:tcPr>
            <w:tcW w:w="1351" w:type="dxa"/>
          </w:tcPr>
          <w:p>
            <w:pPr>
              <w:pStyle w:val="TableParagraph"/>
              <w:spacing w:before="133"/>
              <w:ind w:left="131"/>
              <w:rPr>
                <w:sz w:val="23"/>
              </w:rPr>
            </w:pPr>
            <w:r>
              <w:rPr>
                <w:sz w:val="23"/>
              </w:rPr>
              <w:t>637.60</w:t>
            </w:r>
          </w:p>
        </w:tc>
        <w:tc>
          <w:tcPr>
            <w:tcW w:w="1346" w:type="dxa"/>
          </w:tcPr>
          <w:p>
            <w:pPr>
              <w:pStyle w:val="TableParagraph"/>
              <w:spacing w:before="133"/>
              <w:ind w:left="126"/>
              <w:rPr>
                <w:sz w:val="23"/>
              </w:rPr>
            </w:pPr>
            <w:r>
              <w:rPr>
                <w:w w:val="105"/>
                <w:sz w:val="23"/>
              </w:rPr>
              <w:t>608.69</w:t>
            </w:r>
          </w:p>
        </w:tc>
      </w:tr>
    </w:tbl>
    <w:p>
      <w:pPr>
        <w:spacing w:after="0"/>
        <w:rPr>
          <w:sz w:val="23"/>
        </w:rPr>
        <w:sectPr>
          <w:pgSz w:w="12240" w:h="15840"/>
          <w:pgMar w:header="1309" w:footer="0" w:top="1560" w:bottom="280" w:left="1000" w:right="1200"/>
        </w:sectPr>
      </w:pPr>
    </w:p>
    <w:p>
      <w:pPr>
        <w:pStyle w:val="BodyText"/>
        <w:rPr>
          <w:sz w:val="20"/>
        </w:rPr>
      </w:pPr>
    </w:p>
    <w:p>
      <w:pPr>
        <w:pStyle w:val="BodyText"/>
        <w:spacing w:before="7"/>
        <w:rPr>
          <w:sz w:val="22"/>
        </w:rPr>
      </w:pPr>
    </w:p>
    <w:p>
      <w:pPr>
        <w:pStyle w:val="BodyText"/>
        <w:ind w:left="423"/>
      </w:pPr>
      <w:r>
        <w:rPr/>
        <w:t>Source: Appendix H.9: History, Student Full-time Equivalent (FTE) Enrollment, 2003-2009</w:t>
      </w:r>
    </w:p>
    <w:p>
      <w:pPr>
        <w:pStyle w:val="BodyText"/>
        <w:spacing w:before="6"/>
        <w:rPr>
          <w:sz w:val="25"/>
        </w:rPr>
      </w:pPr>
    </w:p>
    <w:p>
      <w:pPr>
        <w:pStyle w:val="Heading4"/>
        <w:numPr>
          <w:ilvl w:val="0"/>
          <w:numId w:val="15"/>
        </w:numPr>
        <w:tabs>
          <w:tab w:pos="714" w:val="left" w:leader="none"/>
        </w:tabs>
        <w:spacing w:line="252" w:lineRule="auto" w:before="0" w:after="0"/>
        <w:ind w:left="414" w:right="227" w:hanging="2"/>
        <w:jc w:val="left"/>
      </w:pPr>
      <w:r>
        <w:rPr/>
        <w:t>Describe the contributions of the  unit  </w:t>
      </w:r>
      <w:r>
        <w:rPr>
          <w:sz w:val="22"/>
        </w:rPr>
        <w:t>to  </w:t>
      </w:r>
      <w:r>
        <w:rPr/>
        <w:t>offering  proficiency/foundations/general education courses including who teaches, how quality is assessed, and how updating is monitored. Describe the planning process and how these courses are coordinated with other courses.</w:t>
      </w:r>
    </w:p>
    <w:p>
      <w:pPr>
        <w:pStyle w:val="BodyText"/>
        <w:spacing w:before="4"/>
        <w:rPr>
          <w:b/>
        </w:rPr>
      </w:pPr>
    </w:p>
    <w:p>
      <w:pPr>
        <w:pStyle w:val="BodyText"/>
        <w:ind w:left="414"/>
      </w:pPr>
      <w:r>
        <w:rPr/>
        <w:t>General Education</w:t>
      </w:r>
    </w:p>
    <w:p>
      <w:pPr>
        <w:pStyle w:val="BodyText"/>
        <w:spacing w:before="1"/>
        <w:rPr>
          <w:sz w:val="25"/>
        </w:rPr>
      </w:pPr>
    </w:p>
    <w:p>
      <w:pPr>
        <w:pStyle w:val="BodyText"/>
        <w:spacing w:line="252" w:lineRule="auto"/>
        <w:ind w:left="404" w:right="180" w:firstLine="68"/>
      </w:pPr>
      <w:r>
        <w:rPr>
          <w:w w:val="105"/>
        </w:rPr>
        <w:t>The History Department considers its annual contributions to General Education teaching a substantial service to the University. Every semester, ranked faculty or adjunct instructors offer two-semester course sequences in United States, European, Latin American and World History. The surveys usually are offered in 300-seat lecture classes which convene twice weekly, supported by weekly discussion sections of twenty students led by advanced graduate students who are directly supervised by the instructor of record. These General Education courses may not count toward the history major, although freshmen and sophomore majors who have not taken APs in these fields often take the General Education surveys in order to gain foundational expe1iise. The department's commitment to General Education teaching has helped sustain its goal of training graduate students to become excellent teachers, while providing the undergraduates with instruction from faculty engaged in research.</w:t>
      </w:r>
    </w:p>
    <w:p>
      <w:pPr>
        <w:pStyle w:val="BodyText"/>
        <w:spacing w:before="3"/>
      </w:pPr>
    </w:p>
    <w:p>
      <w:pPr>
        <w:pStyle w:val="BodyText"/>
        <w:spacing w:line="252" w:lineRule="auto"/>
        <w:ind w:left="397" w:right="347" w:firstLine="12"/>
      </w:pPr>
      <w:r>
        <w:rPr>
          <w:w w:val="105"/>
        </w:rPr>
        <w:t>When the current General Education curriculum was introduced more than a decade ago, we integrated all of our introductory survey classes into Tier I. One consequence has been that planning for Tier I is coordinated with the larger undergraduate curriculum-in other words, Tier I</w:t>
      </w:r>
      <w:r>
        <w:rPr>
          <w:spacing w:val="-14"/>
          <w:w w:val="105"/>
        </w:rPr>
        <w:t> </w:t>
      </w:r>
      <w:r>
        <w:rPr>
          <w:w w:val="105"/>
        </w:rPr>
        <w:t>is</w:t>
      </w:r>
      <w:r>
        <w:rPr>
          <w:spacing w:val="-15"/>
          <w:w w:val="105"/>
        </w:rPr>
        <w:t> </w:t>
      </w:r>
      <w:r>
        <w:rPr>
          <w:w w:val="105"/>
        </w:rPr>
        <w:t>integral</w:t>
      </w:r>
      <w:r>
        <w:rPr>
          <w:spacing w:val="-6"/>
          <w:w w:val="105"/>
        </w:rPr>
        <w:t> </w:t>
      </w:r>
      <w:r>
        <w:rPr>
          <w:w w:val="105"/>
        </w:rPr>
        <w:t>rather</w:t>
      </w:r>
      <w:r>
        <w:rPr>
          <w:spacing w:val="-14"/>
          <w:w w:val="105"/>
        </w:rPr>
        <w:t> </w:t>
      </w:r>
      <w:r>
        <w:rPr>
          <w:w w:val="105"/>
        </w:rPr>
        <w:t>than</w:t>
      </w:r>
      <w:r>
        <w:rPr>
          <w:spacing w:val="-14"/>
          <w:w w:val="105"/>
        </w:rPr>
        <w:t> </w:t>
      </w:r>
      <w:r>
        <w:rPr>
          <w:w w:val="105"/>
        </w:rPr>
        <w:t>auxiliary</w:t>
      </w:r>
      <w:r>
        <w:rPr>
          <w:spacing w:val="-9"/>
          <w:w w:val="105"/>
        </w:rPr>
        <w:t> </w:t>
      </w:r>
      <w:r>
        <w:rPr>
          <w:w w:val="105"/>
        </w:rPr>
        <w:t>to</w:t>
      </w:r>
      <w:r>
        <w:rPr>
          <w:spacing w:val="-15"/>
          <w:w w:val="105"/>
        </w:rPr>
        <w:t> </w:t>
      </w:r>
      <w:r>
        <w:rPr>
          <w:w w:val="105"/>
        </w:rPr>
        <w:t>History</w:t>
      </w:r>
      <w:r>
        <w:rPr>
          <w:spacing w:val="-10"/>
          <w:w w:val="105"/>
        </w:rPr>
        <w:t> </w:t>
      </w:r>
      <w:r>
        <w:rPr>
          <w:w w:val="105"/>
        </w:rPr>
        <w:t>Department</w:t>
      </w:r>
      <w:r>
        <w:rPr>
          <w:spacing w:val="0"/>
          <w:w w:val="105"/>
        </w:rPr>
        <w:t> </w:t>
      </w:r>
      <w:r>
        <w:rPr>
          <w:w w:val="105"/>
        </w:rPr>
        <w:t>offerings.</w:t>
      </w:r>
      <w:r>
        <w:rPr>
          <w:spacing w:val="35"/>
          <w:w w:val="105"/>
        </w:rPr>
        <w:t> </w:t>
      </w:r>
      <w:r>
        <w:rPr>
          <w:w w:val="105"/>
        </w:rPr>
        <w:t>This</w:t>
      </w:r>
      <w:r>
        <w:rPr>
          <w:spacing w:val="-8"/>
          <w:w w:val="105"/>
        </w:rPr>
        <w:t> </w:t>
      </w:r>
      <w:r>
        <w:rPr>
          <w:w w:val="105"/>
        </w:rPr>
        <w:t>decision</w:t>
      </w:r>
      <w:r>
        <w:rPr>
          <w:spacing w:val="-4"/>
          <w:w w:val="105"/>
        </w:rPr>
        <w:t> </w:t>
      </w:r>
      <w:r>
        <w:rPr>
          <w:w w:val="105"/>
        </w:rPr>
        <w:t>came</w:t>
      </w:r>
      <w:r>
        <w:rPr>
          <w:spacing w:val="-7"/>
          <w:w w:val="105"/>
        </w:rPr>
        <w:t> </w:t>
      </w:r>
      <w:r>
        <w:rPr>
          <w:w w:val="105"/>
        </w:rPr>
        <w:t>with</w:t>
      </w:r>
      <w:r>
        <w:rPr>
          <w:spacing w:val="-12"/>
          <w:w w:val="105"/>
        </w:rPr>
        <w:t> </w:t>
      </w:r>
      <w:r>
        <w:rPr>
          <w:w w:val="105"/>
        </w:rPr>
        <w:t>some cost; Tier I classes are largely conceived and designed to serve the common interests of non­ majors</w:t>
      </w:r>
      <w:r>
        <w:rPr>
          <w:spacing w:val="-5"/>
          <w:w w:val="105"/>
        </w:rPr>
        <w:t> </w:t>
      </w:r>
      <w:r>
        <w:rPr>
          <w:w w:val="105"/>
        </w:rPr>
        <w:t>and</w:t>
      </w:r>
      <w:r>
        <w:rPr>
          <w:spacing w:val="-13"/>
          <w:w w:val="105"/>
        </w:rPr>
        <w:t> </w:t>
      </w:r>
      <w:r>
        <w:rPr>
          <w:w w:val="105"/>
        </w:rPr>
        <w:t>the</w:t>
      </w:r>
      <w:r>
        <w:rPr>
          <w:spacing w:val="-10"/>
          <w:w w:val="105"/>
        </w:rPr>
        <w:t> </w:t>
      </w:r>
      <w:r>
        <w:rPr>
          <w:w w:val="105"/>
        </w:rPr>
        <w:t>jump</w:t>
      </w:r>
      <w:r>
        <w:rPr>
          <w:spacing w:val="-11"/>
          <w:w w:val="105"/>
        </w:rPr>
        <w:t> </w:t>
      </w:r>
      <w:r>
        <w:rPr>
          <w:w w:val="105"/>
        </w:rPr>
        <w:t>to</w:t>
      </w:r>
      <w:r>
        <w:rPr>
          <w:spacing w:val="-7"/>
          <w:w w:val="105"/>
        </w:rPr>
        <w:t> </w:t>
      </w:r>
      <w:r>
        <w:rPr>
          <w:w w:val="105"/>
        </w:rPr>
        <w:t>upper</w:t>
      </w:r>
      <w:r>
        <w:rPr>
          <w:spacing w:val="-7"/>
          <w:w w:val="105"/>
        </w:rPr>
        <w:t> </w:t>
      </w:r>
      <w:r>
        <w:rPr>
          <w:w w:val="105"/>
        </w:rPr>
        <w:t>division</w:t>
      </w:r>
      <w:r>
        <w:rPr>
          <w:spacing w:val="-6"/>
          <w:w w:val="105"/>
        </w:rPr>
        <w:t> </w:t>
      </w:r>
      <w:r>
        <w:rPr>
          <w:w w:val="105"/>
        </w:rPr>
        <w:t>classes</w:t>
      </w:r>
      <w:r>
        <w:rPr>
          <w:spacing w:val="-9"/>
          <w:w w:val="105"/>
        </w:rPr>
        <w:t> </w:t>
      </w:r>
      <w:r>
        <w:rPr>
          <w:w w:val="105"/>
        </w:rPr>
        <w:t>for</w:t>
      </w:r>
      <w:r>
        <w:rPr>
          <w:spacing w:val="-11"/>
          <w:w w:val="105"/>
        </w:rPr>
        <w:t> </w:t>
      </w:r>
      <w:r>
        <w:rPr>
          <w:w w:val="105"/>
        </w:rPr>
        <w:t>ne,v</w:t>
      </w:r>
      <w:r>
        <w:rPr>
          <w:spacing w:val="-14"/>
          <w:w w:val="105"/>
        </w:rPr>
        <w:t> </w:t>
      </w:r>
      <w:r>
        <w:rPr>
          <w:w w:val="105"/>
        </w:rPr>
        <w:t>majors</w:t>
      </w:r>
      <w:r>
        <w:rPr>
          <w:spacing w:val="-10"/>
          <w:w w:val="105"/>
        </w:rPr>
        <w:t> </w:t>
      </w:r>
      <w:r>
        <w:rPr>
          <w:w w:val="105"/>
        </w:rPr>
        <w:t>can</w:t>
      </w:r>
      <w:r>
        <w:rPr>
          <w:spacing w:val="-7"/>
          <w:w w:val="105"/>
        </w:rPr>
        <w:t> </w:t>
      </w:r>
      <w:r>
        <w:rPr>
          <w:w w:val="105"/>
        </w:rPr>
        <w:t>be</w:t>
      </w:r>
      <w:r>
        <w:rPr>
          <w:spacing w:val="-16"/>
          <w:w w:val="105"/>
        </w:rPr>
        <w:t> </w:t>
      </w:r>
      <w:r>
        <w:rPr>
          <w:w w:val="105"/>
        </w:rPr>
        <w:t>challenging</w:t>
      </w:r>
      <w:r>
        <w:rPr>
          <w:spacing w:val="1"/>
          <w:w w:val="105"/>
        </w:rPr>
        <w:t> </w:t>
      </w:r>
      <w:r>
        <w:rPr>
          <w:w w:val="105"/>
        </w:rPr>
        <w:t>at</w:t>
      </w:r>
      <w:r>
        <w:rPr>
          <w:spacing w:val="-16"/>
          <w:w w:val="105"/>
        </w:rPr>
        <w:t> </w:t>
      </w:r>
      <w:r>
        <w:rPr>
          <w:w w:val="105"/>
        </w:rPr>
        <w:t>first</w:t>
      </w:r>
      <w:r>
        <w:rPr>
          <w:spacing w:val="-4"/>
          <w:w w:val="105"/>
        </w:rPr>
        <w:t> </w:t>
      </w:r>
      <w:r>
        <w:rPr>
          <w:w w:val="105"/>
        </w:rPr>
        <w:t>because of higher reading loads and more challenging writing requirements. If we had the resources, ,ve would expand undergraduate offerings at the 200-level to ease this</w:t>
      </w:r>
      <w:r>
        <w:rPr>
          <w:spacing w:val="1"/>
          <w:w w:val="105"/>
        </w:rPr>
        <w:t> </w:t>
      </w:r>
      <w:r>
        <w:rPr>
          <w:w w:val="105"/>
        </w:rPr>
        <w:t>transition.</w:t>
      </w:r>
    </w:p>
    <w:p>
      <w:pPr>
        <w:pStyle w:val="BodyText"/>
        <w:spacing w:before="4"/>
      </w:pPr>
    </w:p>
    <w:p>
      <w:pPr>
        <w:pStyle w:val="BodyText"/>
        <w:spacing w:line="249" w:lineRule="auto"/>
        <w:ind w:left="395" w:right="296" w:firstLine="3"/>
      </w:pPr>
      <w:r>
        <w:rPr>
          <w:w w:val="105"/>
        </w:rPr>
        <w:t>Enrollment</w:t>
      </w:r>
      <w:r>
        <w:rPr>
          <w:spacing w:val="5"/>
          <w:w w:val="105"/>
        </w:rPr>
        <w:t> </w:t>
      </w:r>
      <w:r>
        <w:rPr>
          <w:w w:val="105"/>
        </w:rPr>
        <w:t>patterns</w:t>
      </w:r>
      <w:r>
        <w:rPr>
          <w:spacing w:val="-9"/>
          <w:w w:val="105"/>
        </w:rPr>
        <w:t> </w:t>
      </w:r>
      <w:r>
        <w:rPr>
          <w:w w:val="105"/>
        </w:rPr>
        <w:t>in</w:t>
      </w:r>
      <w:r>
        <w:rPr>
          <w:spacing w:val="-11"/>
          <w:w w:val="105"/>
        </w:rPr>
        <w:t> </w:t>
      </w:r>
      <w:r>
        <w:rPr>
          <w:w w:val="105"/>
        </w:rPr>
        <w:t>2010-11</w:t>
      </w:r>
      <w:r>
        <w:rPr>
          <w:spacing w:val="-8"/>
          <w:w w:val="105"/>
        </w:rPr>
        <w:t> </w:t>
      </w:r>
      <w:r>
        <w:rPr>
          <w:w w:val="105"/>
        </w:rPr>
        <w:t>seem</w:t>
      </w:r>
      <w:r>
        <w:rPr>
          <w:spacing w:val="-13"/>
          <w:w w:val="105"/>
        </w:rPr>
        <w:t> </w:t>
      </w:r>
      <w:r>
        <w:rPr>
          <w:w w:val="105"/>
        </w:rPr>
        <w:t>to</w:t>
      </w:r>
      <w:r>
        <w:rPr>
          <w:spacing w:val="-13"/>
          <w:w w:val="105"/>
        </w:rPr>
        <w:t> </w:t>
      </w:r>
      <w:r>
        <w:rPr>
          <w:w w:val="105"/>
        </w:rPr>
        <w:t>suggest that</w:t>
      </w:r>
      <w:r>
        <w:rPr>
          <w:spacing w:val="-16"/>
          <w:w w:val="105"/>
        </w:rPr>
        <w:t> </w:t>
      </w:r>
      <w:r>
        <w:rPr>
          <w:w w:val="105"/>
        </w:rPr>
        <w:t>the</w:t>
      </w:r>
      <w:r>
        <w:rPr>
          <w:spacing w:val="-13"/>
          <w:w w:val="105"/>
        </w:rPr>
        <w:t> </w:t>
      </w:r>
      <w:r>
        <w:rPr>
          <w:w w:val="105"/>
        </w:rPr>
        <w:t>era</w:t>
      </w:r>
      <w:r>
        <w:rPr>
          <w:spacing w:val="-16"/>
          <w:w w:val="105"/>
        </w:rPr>
        <w:t> </w:t>
      </w:r>
      <w:r>
        <w:rPr>
          <w:w w:val="105"/>
        </w:rPr>
        <w:t>of</w:t>
      </w:r>
      <w:r>
        <w:rPr>
          <w:spacing w:val="-13"/>
          <w:w w:val="105"/>
        </w:rPr>
        <w:t> </w:t>
      </w:r>
      <w:r>
        <w:rPr>
          <w:w w:val="105"/>
        </w:rPr>
        <w:t>ever-increasing</w:t>
      </w:r>
      <w:r>
        <w:rPr>
          <w:spacing w:val="-16"/>
          <w:w w:val="105"/>
        </w:rPr>
        <w:t> </w:t>
      </w:r>
      <w:r>
        <w:rPr>
          <w:w w:val="105"/>
        </w:rPr>
        <w:t>Tier</w:t>
      </w:r>
      <w:r>
        <w:rPr>
          <w:spacing w:val="-12"/>
          <w:w w:val="105"/>
        </w:rPr>
        <w:t> </w:t>
      </w:r>
      <w:r>
        <w:rPr>
          <w:w w:val="105"/>
        </w:rPr>
        <w:t>I</w:t>
      </w:r>
      <w:r>
        <w:rPr>
          <w:spacing w:val="-15"/>
          <w:w w:val="105"/>
        </w:rPr>
        <w:t> </w:t>
      </w:r>
      <w:r>
        <w:rPr>
          <w:w w:val="105"/>
        </w:rPr>
        <w:t>enrollments is ending. At the same time, the RCM budget redesign treats all student credit hours as equal, balancing incentives to increase seats in regular History classes as well as in General Education courses.</w:t>
      </w:r>
      <w:r>
        <w:rPr>
          <w:spacing w:val="48"/>
          <w:w w:val="105"/>
        </w:rPr>
        <w:t> </w:t>
      </w:r>
      <w:r>
        <w:rPr>
          <w:w w:val="105"/>
        </w:rPr>
        <w:t>As</w:t>
      </w:r>
      <w:r>
        <w:rPr>
          <w:spacing w:val="-9"/>
          <w:w w:val="105"/>
        </w:rPr>
        <w:t> </w:t>
      </w:r>
      <w:r>
        <w:rPr>
          <w:w w:val="105"/>
        </w:rPr>
        <w:t>a</w:t>
      </w:r>
      <w:r>
        <w:rPr>
          <w:spacing w:val="-16"/>
          <w:w w:val="105"/>
        </w:rPr>
        <w:t> </w:t>
      </w:r>
      <w:r>
        <w:rPr>
          <w:w w:val="105"/>
        </w:rPr>
        <w:t>result,</w:t>
      </w:r>
      <w:r>
        <w:rPr>
          <w:spacing w:val="-7"/>
          <w:w w:val="105"/>
        </w:rPr>
        <w:t> </w:t>
      </w:r>
      <w:r>
        <w:rPr>
          <w:w w:val="105"/>
        </w:rPr>
        <w:t>while</w:t>
      </w:r>
      <w:r>
        <w:rPr>
          <w:spacing w:val="-5"/>
          <w:w w:val="105"/>
        </w:rPr>
        <w:t> </w:t>
      </w:r>
      <w:r>
        <w:rPr>
          <w:w w:val="105"/>
        </w:rPr>
        <w:t>we</w:t>
      </w:r>
      <w:r>
        <w:rPr>
          <w:spacing w:val="-12"/>
          <w:w w:val="105"/>
        </w:rPr>
        <w:t> </w:t>
      </w:r>
      <w:r>
        <w:rPr>
          <w:w w:val="105"/>
        </w:rPr>
        <w:t>hope</w:t>
      </w:r>
      <w:r>
        <w:rPr>
          <w:spacing w:val="-12"/>
          <w:w w:val="105"/>
        </w:rPr>
        <w:t> </w:t>
      </w:r>
      <w:r>
        <w:rPr>
          <w:w w:val="105"/>
        </w:rPr>
        <w:t>to</w:t>
      </w:r>
      <w:r>
        <w:rPr>
          <w:spacing w:val="-12"/>
          <w:w w:val="105"/>
        </w:rPr>
        <w:t> </w:t>
      </w:r>
      <w:r>
        <w:rPr>
          <w:w w:val="105"/>
        </w:rPr>
        <w:t>maintain our</w:t>
      </w:r>
      <w:r>
        <w:rPr>
          <w:spacing w:val="-11"/>
          <w:w w:val="105"/>
        </w:rPr>
        <w:t> </w:t>
      </w:r>
      <w:r>
        <w:rPr>
          <w:w w:val="105"/>
        </w:rPr>
        <w:t>cm</w:t>
      </w:r>
      <w:r>
        <w:rPr>
          <w:spacing w:val="-14"/>
          <w:w w:val="105"/>
        </w:rPr>
        <w:t> </w:t>
      </w:r>
      <w:r>
        <w:rPr>
          <w:w w:val="105"/>
        </w:rPr>
        <w:t>tribution</w:t>
      </w:r>
      <w:r>
        <w:rPr>
          <w:spacing w:val="2"/>
          <w:w w:val="105"/>
        </w:rPr>
        <w:t> </w:t>
      </w:r>
      <w:r>
        <w:rPr>
          <w:w w:val="105"/>
        </w:rPr>
        <w:t>to</w:t>
      </w:r>
      <w:r>
        <w:rPr>
          <w:spacing w:val="-8"/>
          <w:w w:val="105"/>
        </w:rPr>
        <w:t> </w:t>
      </w:r>
      <w:r>
        <w:rPr>
          <w:w w:val="105"/>
        </w:rPr>
        <w:t>Tier</w:t>
      </w:r>
      <w:r>
        <w:rPr>
          <w:spacing w:val="-7"/>
          <w:w w:val="105"/>
        </w:rPr>
        <w:t> </w:t>
      </w:r>
      <w:r>
        <w:rPr>
          <w:w w:val="105"/>
        </w:rPr>
        <w:t>I</w:t>
      </w:r>
      <w:r>
        <w:rPr>
          <w:spacing w:val="-12"/>
          <w:w w:val="105"/>
        </w:rPr>
        <w:t> </w:t>
      </w:r>
      <w:r>
        <w:rPr>
          <w:w w:val="105"/>
        </w:rPr>
        <w:t>at</w:t>
      </w:r>
      <w:r>
        <w:rPr>
          <w:spacing w:val="-6"/>
          <w:w w:val="105"/>
        </w:rPr>
        <w:t> </w:t>
      </w:r>
      <w:r>
        <w:rPr>
          <w:w w:val="105"/>
        </w:rPr>
        <w:t>current</w:t>
      </w:r>
      <w:r>
        <w:rPr>
          <w:spacing w:val="-6"/>
          <w:w w:val="105"/>
        </w:rPr>
        <w:t> </w:t>
      </w:r>
      <w:r>
        <w:rPr>
          <w:w w:val="105"/>
        </w:rPr>
        <w:t>levels,</w:t>
      </w:r>
      <w:r>
        <w:rPr>
          <w:spacing w:val="-7"/>
          <w:w w:val="105"/>
        </w:rPr>
        <w:t> </w:t>
      </w:r>
      <w:r>
        <w:rPr>
          <w:w w:val="105"/>
        </w:rPr>
        <w:t>we</w:t>
      </w:r>
      <w:r>
        <w:rPr>
          <w:spacing w:val="-11"/>
          <w:w w:val="105"/>
        </w:rPr>
        <w:t> </w:t>
      </w:r>
      <w:r>
        <w:rPr>
          <w:w w:val="105"/>
        </w:rPr>
        <w:t>are no longer intent on expanding the number of seats in these classes. 200-level classes in History are mostly likely our best bet for increasing SCH for the</w:t>
      </w:r>
      <w:r>
        <w:rPr>
          <w:spacing w:val="16"/>
          <w:w w:val="105"/>
        </w:rPr>
        <w:t> </w:t>
      </w:r>
      <w:r>
        <w:rPr>
          <w:w w:val="105"/>
        </w:rPr>
        <w:t>department.</w:t>
      </w:r>
    </w:p>
    <w:p>
      <w:pPr>
        <w:pStyle w:val="BodyText"/>
        <w:spacing w:before="6"/>
        <w:rPr>
          <w:sz w:val="24"/>
        </w:rPr>
      </w:pPr>
    </w:p>
    <w:p>
      <w:pPr>
        <w:pStyle w:val="BodyText"/>
        <w:spacing w:line="261" w:lineRule="auto"/>
        <w:ind w:left="391" w:right="296" w:firstLine="2"/>
      </w:pPr>
      <w:r>
        <w:rPr>
          <w:w w:val="105"/>
        </w:rPr>
        <w:t>Every course in the History Department, including those in General Education, is writing intensive. By departmental policy, all contain a significant writing component regardless of the level of the course. The assessment of student performance includes essay examinations, traditional term papers, shorter and more frequent written assignments, book reports, map quizzes, film reviews and a variety of other assigmnents aimed at developing critical thinking and writing skills. Rarely do history professors employ any other means than prose writing to</w:t>
      </w:r>
    </w:p>
    <w:p>
      <w:pPr>
        <w:spacing w:after="0" w:line="261" w:lineRule="auto"/>
        <w:sectPr>
          <w:pgSz w:w="12240" w:h="15840"/>
          <w:pgMar w:header="1309" w:footer="0" w:top="1560" w:bottom="280" w:left="1000" w:right="1200"/>
        </w:sectPr>
      </w:pPr>
    </w:p>
    <w:p>
      <w:pPr>
        <w:pStyle w:val="BodyText"/>
        <w:rPr>
          <w:sz w:val="20"/>
        </w:rPr>
      </w:pPr>
    </w:p>
    <w:p>
      <w:pPr>
        <w:pStyle w:val="BodyText"/>
        <w:spacing w:before="5"/>
      </w:pPr>
    </w:p>
    <w:p>
      <w:pPr>
        <w:pStyle w:val="BodyText"/>
        <w:spacing w:line="261" w:lineRule="auto"/>
        <w:ind w:left="424" w:right="273" w:firstLine="11"/>
      </w:pPr>
      <w:r>
        <w:rPr>
          <w:w w:val="105"/>
        </w:rPr>
        <w:t>measure students' proficiencies. Non-history  majors who have serious deficiencies  in expository writing often discover this for the first time in history courses when they are obliged to write essays. Through uncovering such deficiencies and providing practice in communicating clearly and consistently, History enhances University of Arizona students'  proficiency  in writing and critical</w:t>
      </w:r>
      <w:r>
        <w:rPr>
          <w:spacing w:val="-4"/>
          <w:w w:val="105"/>
        </w:rPr>
        <w:t> </w:t>
      </w:r>
      <w:r>
        <w:rPr>
          <w:w w:val="105"/>
        </w:rPr>
        <w:t>thinking.</w:t>
      </w:r>
    </w:p>
    <w:p>
      <w:pPr>
        <w:pStyle w:val="BodyText"/>
        <w:spacing w:before="8"/>
        <w:rPr>
          <w:sz w:val="24"/>
        </w:rPr>
      </w:pPr>
    </w:p>
    <w:p>
      <w:pPr>
        <w:pStyle w:val="BodyText"/>
        <w:spacing w:line="249" w:lineRule="auto"/>
        <w:ind w:left="423" w:right="296" w:hanging="3"/>
      </w:pPr>
      <w:r>
        <w:rPr/>
        <w:t>The Department also serves substantial numbers of nonmajors, who  take  Tier  I  and  Tier  II General Education courses, fulfil degree requirements  in  other  disciplines  ,vith  cross-listed History classes, or simply take electives in our department. As of autumn 2010, 199 students were minoring in history, up from 152 in</w:t>
      </w:r>
      <w:r>
        <w:rPr>
          <w:spacing w:val="7"/>
        </w:rPr>
        <w:t> </w:t>
      </w:r>
      <w:r>
        <w:rPr/>
        <w:t>2003.</w:t>
      </w:r>
    </w:p>
    <w:p>
      <w:pPr>
        <w:pStyle w:val="BodyText"/>
        <w:spacing w:before="4"/>
        <w:rPr>
          <w:sz w:val="24"/>
        </w:rPr>
      </w:pPr>
    </w:p>
    <w:p>
      <w:pPr>
        <w:pStyle w:val="BodyText"/>
        <w:ind w:left="487"/>
      </w:pPr>
      <w:r>
        <w:rPr>
          <w:w w:val="105"/>
        </w:rPr>
        <w:t>Who teaches?</w:t>
      </w:r>
    </w:p>
    <w:p>
      <w:pPr>
        <w:pStyle w:val="BodyText"/>
        <w:spacing w:before="5"/>
        <w:rPr>
          <w:sz w:val="25"/>
        </w:rPr>
      </w:pPr>
    </w:p>
    <w:p>
      <w:pPr>
        <w:pStyle w:val="BodyText"/>
        <w:spacing w:line="252" w:lineRule="auto" w:before="1"/>
        <w:ind w:left="416" w:right="273" w:firstLine="4"/>
      </w:pPr>
      <w:r>
        <w:rPr/>
        <w:t>The vast majority of our undergraduate classes are taught by ranked faculty. On average, we have employed one full-time (3/3 workload) and two  part-time  adjunct  instructors  each  semester  in each of the last seven years, and also assigned two-three graduate assistants to teach stand-alone classes. But these instructors account for a small part  of  our  curriculum.  We  have  expanded course offerings in Summer and Winter sessions, many taught online by graduate students.  And many of our majors fulfil their lower division requirements  with classes  taught  by adjunct instructors at one of the Pima College campuses, where tuition is lower.  The University  strategic plan calls for expanding what are lmown as 2+2 plans for coordinating and</w:t>
      </w:r>
      <w:r>
        <w:rPr>
          <w:spacing w:val="-32"/>
        </w:rPr>
        <w:t> </w:t>
      </w:r>
      <w:r>
        <w:rPr/>
        <w:t>integrating community</w:t>
      </w:r>
    </w:p>
    <w:p>
      <w:pPr>
        <w:pStyle w:val="BodyText"/>
        <w:spacing w:line="252" w:lineRule="auto"/>
        <w:ind w:left="410" w:firstLine="4"/>
      </w:pPr>
      <w:r>
        <w:rPr>
          <w:w w:val="105"/>
        </w:rPr>
        <w:t>college and main campus degree programs. To support this effort, History needs to improve communication</w:t>
      </w:r>
      <w:r>
        <w:rPr>
          <w:spacing w:val="-4"/>
          <w:w w:val="105"/>
        </w:rPr>
        <w:t> </w:t>
      </w:r>
      <w:r>
        <w:rPr>
          <w:w w:val="105"/>
        </w:rPr>
        <w:t>and</w:t>
      </w:r>
      <w:r>
        <w:rPr>
          <w:spacing w:val="-16"/>
          <w:w w:val="105"/>
        </w:rPr>
        <w:t> </w:t>
      </w:r>
      <w:r>
        <w:rPr>
          <w:w w:val="105"/>
        </w:rPr>
        <w:t>contact</w:t>
      </w:r>
      <w:r>
        <w:rPr>
          <w:spacing w:val="-15"/>
          <w:w w:val="105"/>
        </w:rPr>
        <w:t> </w:t>
      </w:r>
      <w:r>
        <w:rPr>
          <w:w w:val="105"/>
        </w:rPr>
        <w:t>with</w:t>
      </w:r>
      <w:r>
        <w:rPr>
          <w:spacing w:val="-20"/>
          <w:w w:val="105"/>
        </w:rPr>
        <w:t> </w:t>
      </w:r>
      <w:r>
        <w:rPr>
          <w:w w:val="105"/>
        </w:rPr>
        <w:t>administrators</w:t>
      </w:r>
      <w:r>
        <w:rPr>
          <w:spacing w:val="-27"/>
          <w:w w:val="105"/>
        </w:rPr>
        <w:t> </w:t>
      </w:r>
      <w:r>
        <w:rPr>
          <w:w w:val="105"/>
        </w:rPr>
        <w:t>and</w:t>
      </w:r>
      <w:r>
        <w:rPr>
          <w:spacing w:val="-18"/>
          <w:w w:val="105"/>
        </w:rPr>
        <w:t> </w:t>
      </w:r>
      <w:r>
        <w:rPr>
          <w:w w:val="105"/>
        </w:rPr>
        <w:t>faculty</w:t>
      </w:r>
      <w:r>
        <w:rPr>
          <w:spacing w:val="-14"/>
          <w:w w:val="105"/>
        </w:rPr>
        <w:t> </w:t>
      </w:r>
      <w:r>
        <w:rPr>
          <w:w w:val="105"/>
        </w:rPr>
        <w:t>at</w:t>
      </w:r>
      <w:r>
        <w:rPr>
          <w:spacing w:val="-19"/>
          <w:w w:val="105"/>
        </w:rPr>
        <w:t> </w:t>
      </w:r>
      <w:r>
        <w:rPr>
          <w:w w:val="105"/>
        </w:rPr>
        <w:t>Pima</w:t>
      </w:r>
      <w:r>
        <w:rPr>
          <w:spacing w:val="-17"/>
          <w:w w:val="105"/>
        </w:rPr>
        <w:t> </w:t>
      </w:r>
      <w:r>
        <w:rPr>
          <w:w w:val="105"/>
        </w:rPr>
        <w:t>College</w:t>
      </w:r>
      <w:r>
        <w:rPr>
          <w:spacing w:val="-14"/>
          <w:w w:val="105"/>
        </w:rPr>
        <w:t> </w:t>
      </w:r>
      <w:r>
        <w:rPr>
          <w:w w:val="105"/>
        </w:rPr>
        <w:t>and</w:t>
      </w:r>
      <w:r>
        <w:rPr>
          <w:spacing w:val="-18"/>
          <w:w w:val="105"/>
        </w:rPr>
        <w:t> </w:t>
      </w:r>
      <w:r>
        <w:rPr>
          <w:w w:val="105"/>
        </w:rPr>
        <w:t>other</w:t>
      </w:r>
      <w:r>
        <w:rPr>
          <w:spacing w:val="-14"/>
          <w:w w:val="105"/>
        </w:rPr>
        <w:t> </w:t>
      </w:r>
      <w:r>
        <w:rPr>
          <w:w w:val="105"/>
        </w:rPr>
        <w:t>co1mnunity colleges,</w:t>
      </w:r>
      <w:r>
        <w:rPr>
          <w:spacing w:val="-4"/>
          <w:w w:val="105"/>
        </w:rPr>
        <w:t> </w:t>
      </w:r>
      <w:r>
        <w:rPr>
          <w:w w:val="105"/>
        </w:rPr>
        <w:t>especially</w:t>
      </w:r>
      <w:r>
        <w:rPr>
          <w:spacing w:val="0"/>
          <w:w w:val="105"/>
        </w:rPr>
        <w:t> </w:t>
      </w:r>
      <w:r>
        <w:rPr>
          <w:w w:val="105"/>
        </w:rPr>
        <w:t>if</w:t>
      </w:r>
      <w:r>
        <w:rPr>
          <w:spacing w:val="-11"/>
          <w:w w:val="105"/>
        </w:rPr>
        <w:t> </w:t>
      </w:r>
      <w:r>
        <w:rPr>
          <w:w w:val="105"/>
        </w:rPr>
        <w:t>we</w:t>
      </w:r>
      <w:r>
        <w:rPr>
          <w:spacing w:val="-11"/>
          <w:w w:val="105"/>
        </w:rPr>
        <w:t> </w:t>
      </w:r>
      <w:r>
        <w:rPr>
          <w:w w:val="105"/>
        </w:rPr>
        <w:t>are</w:t>
      </w:r>
      <w:r>
        <w:rPr>
          <w:spacing w:val="-20"/>
          <w:w w:val="105"/>
        </w:rPr>
        <w:t> </w:t>
      </w:r>
      <w:r>
        <w:rPr>
          <w:w w:val="105"/>
        </w:rPr>
        <w:t>to</w:t>
      </w:r>
      <w:r>
        <w:rPr>
          <w:spacing w:val="-11"/>
          <w:w w:val="105"/>
        </w:rPr>
        <w:t> </w:t>
      </w:r>
      <w:r>
        <w:rPr>
          <w:w w:val="105"/>
        </w:rPr>
        <w:t>balance</w:t>
      </w:r>
      <w:r>
        <w:rPr>
          <w:spacing w:val="-12"/>
          <w:w w:val="105"/>
        </w:rPr>
        <w:t> </w:t>
      </w:r>
      <w:r>
        <w:rPr>
          <w:w w:val="105"/>
        </w:rPr>
        <w:t>the</w:t>
      </w:r>
      <w:r>
        <w:rPr>
          <w:spacing w:val="-15"/>
          <w:w w:val="105"/>
        </w:rPr>
        <w:t> </w:t>
      </w:r>
      <w:r>
        <w:rPr>
          <w:w w:val="105"/>
        </w:rPr>
        <w:t>loss</w:t>
      </w:r>
      <w:r>
        <w:rPr>
          <w:spacing w:val="-11"/>
          <w:w w:val="105"/>
        </w:rPr>
        <w:t> </w:t>
      </w:r>
      <w:r>
        <w:rPr>
          <w:w w:val="105"/>
        </w:rPr>
        <w:t>of</w:t>
      </w:r>
      <w:r>
        <w:rPr>
          <w:spacing w:val="-8"/>
          <w:w w:val="105"/>
        </w:rPr>
        <w:t> </w:t>
      </w:r>
      <w:r>
        <w:rPr>
          <w:w w:val="105"/>
        </w:rPr>
        <w:t>lower-division</w:t>
      </w:r>
      <w:r>
        <w:rPr>
          <w:spacing w:val="-15"/>
          <w:w w:val="105"/>
        </w:rPr>
        <w:t> </w:t>
      </w:r>
      <w:r>
        <w:rPr>
          <w:w w:val="105"/>
        </w:rPr>
        <w:t>SCH</w:t>
      </w:r>
      <w:r>
        <w:rPr>
          <w:spacing w:val="-10"/>
          <w:w w:val="105"/>
        </w:rPr>
        <w:t> </w:t>
      </w:r>
      <w:r>
        <w:rPr>
          <w:w w:val="105"/>
        </w:rPr>
        <w:t>to</w:t>
      </w:r>
      <w:r>
        <w:rPr>
          <w:spacing w:val="-15"/>
          <w:w w:val="105"/>
        </w:rPr>
        <w:t> </w:t>
      </w:r>
      <w:r>
        <w:rPr>
          <w:w w:val="105"/>
        </w:rPr>
        <w:t>the</w:t>
      </w:r>
      <w:r>
        <w:rPr>
          <w:spacing w:val="-15"/>
          <w:w w:val="105"/>
        </w:rPr>
        <w:t> </w:t>
      </w:r>
      <w:r>
        <w:rPr>
          <w:w w:val="105"/>
        </w:rPr>
        <w:t>community</w:t>
      </w:r>
      <w:r>
        <w:rPr>
          <w:spacing w:val="-3"/>
          <w:w w:val="105"/>
        </w:rPr>
        <w:t> </w:t>
      </w:r>
      <w:r>
        <w:rPr>
          <w:w w:val="105"/>
        </w:rPr>
        <w:t>colleges with increases in upper division SCH and History majors on the main</w:t>
      </w:r>
      <w:r>
        <w:rPr>
          <w:spacing w:val="-29"/>
          <w:w w:val="105"/>
        </w:rPr>
        <w:t> </w:t>
      </w:r>
      <w:r>
        <w:rPr>
          <w:w w:val="105"/>
        </w:rPr>
        <w:t>campus.</w:t>
      </w:r>
    </w:p>
    <w:p>
      <w:pPr>
        <w:pStyle w:val="BodyText"/>
        <w:spacing w:before="3"/>
      </w:pPr>
    </w:p>
    <w:p>
      <w:pPr>
        <w:pStyle w:val="BodyText"/>
        <w:ind w:left="414"/>
      </w:pPr>
      <w:r>
        <w:rPr>
          <w:w w:val="105"/>
        </w:rPr>
        <w:t>How is quality assessed?</w:t>
      </w:r>
    </w:p>
    <w:p>
      <w:pPr>
        <w:pStyle w:val="BodyText"/>
        <w:spacing w:before="1"/>
        <w:rPr>
          <w:sz w:val="25"/>
        </w:rPr>
      </w:pPr>
    </w:p>
    <w:p>
      <w:pPr>
        <w:pStyle w:val="BodyText"/>
        <w:spacing w:line="252" w:lineRule="auto"/>
        <w:ind w:left="411" w:right="273" w:hanging="5"/>
      </w:pPr>
      <w:r>
        <w:rPr>
          <w:w w:val="105"/>
        </w:rPr>
        <w:t>The many teaching awards won by individual faculty are one measure of the quality of instruction.</w:t>
      </w:r>
      <w:r>
        <w:rPr>
          <w:spacing w:val="-3"/>
          <w:w w:val="105"/>
        </w:rPr>
        <w:t> </w:t>
      </w:r>
      <w:r>
        <w:rPr>
          <w:w w:val="105"/>
        </w:rPr>
        <w:t>(See</w:t>
      </w:r>
      <w:r>
        <w:rPr>
          <w:spacing w:val="-13"/>
          <w:w w:val="105"/>
        </w:rPr>
        <w:t> </w:t>
      </w:r>
      <w:r>
        <w:rPr>
          <w:w w:val="105"/>
        </w:rPr>
        <w:t>Appendix</w:t>
      </w:r>
      <w:r>
        <w:rPr>
          <w:spacing w:val="-4"/>
          <w:w w:val="105"/>
        </w:rPr>
        <w:t> </w:t>
      </w:r>
      <w:r>
        <w:rPr>
          <w:w w:val="105"/>
        </w:rPr>
        <w:t>H.5:</w:t>
      </w:r>
      <w:r>
        <w:rPr>
          <w:spacing w:val="-13"/>
          <w:w w:val="105"/>
        </w:rPr>
        <w:t> </w:t>
      </w:r>
      <w:r>
        <w:rPr>
          <w:w w:val="105"/>
        </w:rPr>
        <w:t>Majors</w:t>
      </w:r>
      <w:r>
        <w:rPr>
          <w:spacing w:val="-14"/>
          <w:w w:val="105"/>
        </w:rPr>
        <w:t> </w:t>
      </w:r>
      <w:r>
        <w:rPr>
          <w:w w:val="105"/>
        </w:rPr>
        <w:t>in</w:t>
      </w:r>
      <w:r>
        <w:rPr>
          <w:spacing w:val="-23"/>
          <w:w w:val="105"/>
        </w:rPr>
        <w:t> </w:t>
      </w:r>
      <w:r>
        <w:rPr>
          <w:w w:val="105"/>
        </w:rPr>
        <w:t>the</w:t>
      </w:r>
      <w:r>
        <w:rPr>
          <w:spacing w:val="-15"/>
          <w:w w:val="105"/>
        </w:rPr>
        <w:t> </w:t>
      </w:r>
      <w:r>
        <w:rPr>
          <w:w w:val="105"/>
        </w:rPr>
        <w:t>Honors</w:t>
      </w:r>
      <w:r>
        <w:rPr>
          <w:spacing w:val="-5"/>
          <w:w w:val="105"/>
        </w:rPr>
        <w:t> </w:t>
      </w:r>
      <w:r>
        <w:rPr>
          <w:w w:val="105"/>
        </w:rPr>
        <w:t>Program)</w:t>
      </w:r>
      <w:r>
        <w:rPr>
          <w:spacing w:val="-2"/>
          <w:w w:val="105"/>
        </w:rPr>
        <w:t> </w:t>
      </w:r>
      <w:r>
        <w:rPr>
          <w:w w:val="105"/>
        </w:rPr>
        <w:t>Virtually</w:t>
      </w:r>
      <w:r>
        <w:rPr>
          <w:spacing w:val="-4"/>
          <w:w w:val="105"/>
        </w:rPr>
        <w:t> </w:t>
      </w:r>
      <w:r>
        <w:rPr>
          <w:w w:val="105"/>
        </w:rPr>
        <w:t>all</w:t>
      </w:r>
      <w:r>
        <w:rPr>
          <w:spacing w:val="-14"/>
          <w:w w:val="105"/>
        </w:rPr>
        <w:t> </w:t>
      </w:r>
      <w:r>
        <w:rPr>
          <w:w w:val="105"/>
        </w:rPr>
        <w:t>of</w:t>
      </w:r>
      <w:r>
        <w:rPr>
          <w:spacing w:val="-18"/>
          <w:w w:val="105"/>
        </w:rPr>
        <w:t> </w:t>
      </w:r>
      <w:r>
        <w:rPr>
          <w:w w:val="105"/>
        </w:rPr>
        <w:t>those</w:t>
      </w:r>
      <w:r>
        <w:rPr>
          <w:spacing w:val="-15"/>
          <w:w w:val="105"/>
        </w:rPr>
        <w:t> </w:t>
      </w:r>
      <w:r>
        <w:rPr>
          <w:w w:val="105"/>
        </w:rPr>
        <w:t>who</w:t>
      </w:r>
      <w:r>
        <w:rPr>
          <w:spacing w:val="-13"/>
          <w:w w:val="105"/>
        </w:rPr>
        <w:t> </w:t>
      </w:r>
      <w:r>
        <w:rPr>
          <w:w w:val="105"/>
        </w:rPr>
        <w:t>have received undergraduate teaching prizes teach in our General Education</w:t>
      </w:r>
      <w:r>
        <w:rPr>
          <w:spacing w:val="1"/>
          <w:w w:val="105"/>
        </w:rPr>
        <w:t> </w:t>
      </w:r>
      <w:r>
        <w:rPr>
          <w:w w:val="105"/>
        </w:rPr>
        <w:t>curriculum.</w:t>
      </w:r>
    </w:p>
    <w:p>
      <w:pPr>
        <w:pStyle w:val="BodyText"/>
        <w:spacing w:before="8"/>
      </w:pPr>
    </w:p>
    <w:p>
      <w:pPr>
        <w:pStyle w:val="BodyText"/>
        <w:spacing w:line="252" w:lineRule="auto"/>
        <w:ind w:left="404" w:right="395" w:firstLine="60"/>
      </w:pPr>
      <w:r>
        <w:rPr>
          <w:w w:val="105"/>
        </w:rPr>
        <w:t>Individual professors continuously assess their teaching. To this end, the Department has designed a course evaluation form which most of its teachers use. Unlike the University course evaluation form which solicits mostly numerical ratings, the Department form asks for more specific narrative evaluations, enabling students to comment directly on successful and less successful aspects of the course and instruction. Each year the Performance Review Committee examines these evaluations for all professors; they are also scrutinized in the tenure process, including the periodic pre-tenure reviews.</w:t>
      </w:r>
    </w:p>
    <w:p>
      <w:pPr>
        <w:pStyle w:val="BodyText"/>
        <w:spacing w:before="10"/>
        <w:rPr>
          <w:sz w:val="22"/>
        </w:rPr>
      </w:pPr>
    </w:p>
    <w:p>
      <w:pPr>
        <w:pStyle w:val="BodyText"/>
        <w:spacing w:line="249" w:lineRule="auto"/>
        <w:ind w:left="404" w:firstLine="5"/>
      </w:pPr>
      <w:r>
        <w:rPr>
          <w:w w:val="105"/>
        </w:rPr>
        <w:t>Quality also is assessed in ongoing discussions around curriculum development and academic performance in the capstone seminar required of all majors. The most tangible evidence that this</w:t>
      </w:r>
    </w:p>
    <w:p>
      <w:pPr>
        <w:spacing w:after="0" w:line="249" w:lineRule="auto"/>
        <w:sectPr>
          <w:pgSz w:w="12240" w:h="15840"/>
          <w:pgMar w:header="1309" w:footer="0" w:top="1560" w:bottom="280" w:left="1000" w:right="1200"/>
        </w:sectPr>
      </w:pPr>
    </w:p>
    <w:p>
      <w:pPr>
        <w:pStyle w:val="BodyText"/>
        <w:rPr>
          <w:sz w:val="20"/>
        </w:rPr>
      </w:pPr>
    </w:p>
    <w:p>
      <w:pPr>
        <w:pStyle w:val="BodyText"/>
        <w:spacing w:before="2"/>
        <w:rPr>
          <w:sz w:val="22"/>
        </w:rPr>
      </w:pPr>
    </w:p>
    <w:p>
      <w:pPr>
        <w:pStyle w:val="BodyText"/>
        <w:spacing w:line="252" w:lineRule="auto"/>
        <w:ind w:left="408" w:right="273" w:hanging="5"/>
      </w:pPr>
      <w:r>
        <w:rPr>
          <w:w w:val="105"/>
        </w:rPr>
        <w:t>process has real substance has been the initiative to create History 301: An Introduction to the Study</w:t>
      </w:r>
      <w:r>
        <w:rPr>
          <w:spacing w:val="-7"/>
          <w:w w:val="105"/>
        </w:rPr>
        <w:t> </w:t>
      </w:r>
      <w:r>
        <w:rPr>
          <w:w w:val="105"/>
        </w:rPr>
        <w:t>of</w:t>
      </w:r>
      <w:r>
        <w:rPr>
          <w:spacing w:val="-12"/>
          <w:w w:val="105"/>
        </w:rPr>
        <w:t> </w:t>
      </w:r>
      <w:r>
        <w:rPr>
          <w:w w:val="105"/>
        </w:rPr>
        <w:t>History,</w:t>
      </w:r>
      <w:r>
        <w:rPr>
          <w:spacing w:val="-10"/>
          <w:w w:val="105"/>
        </w:rPr>
        <w:t> </w:t>
      </w:r>
      <w:r>
        <w:rPr>
          <w:w w:val="105"/>
        </w:rPr>
        <w:t>and</w:t>
      </w:r>
      <w:r>
        <w:rPr>
          <w:spacing w:val="-10"/>
          <w:w w:val="105"/>
        </w:rPr>
        <w:t> </w:t>
      </w:r>
      <w:r>
        <w:rPr>
          <w:w w:val="105"/>
        </w:rPr>
        <w:t>make</w:t>
      </w:r>
      <w:r>
        <w:rPr>
          <w:spacing w:val="-12"/>
          <w:w w:val="105"/>
        </w:rPr>
        <w:t> </w:t>
      </w:r>
      <w:r>
        <w:rPr>
          <w:w w:val="105"/>
        </w:rPr>
        <w:t>it</w:t>
      </w:r>
      <w:r>
        <w:rPr>
          <w:spacing w:val="-14"/>
          <w:w w:val="105"/>
        </w:rPr>
        <w:t> </w:t>
      </w:r>
      <w:r>
        <w:rPr>
          <w:w w:val="105"/>
        </w:rPr>
        <w:t>a</w:t>
      </w:r>
      <w:r>
        <w:rPr>
          <w:spacing w:val="-17"/>
          <w:w w:val="105"/>
        </w:rPr>
        <w:t> </w:t>
      </w:r>
      <w:r>
        <w:rPr>
          <w:w w:val="105"/>
        </w:rPr>
        <w:t>required</w:t>
      </w:r>
      <w:r>
        <w:rPr>
          <w:spacing w:val="-4"/>
          <w:w w:val="105"/>
        </w:rPr>
        <w:t> </w:t>
      </w:r>
      <w:r>
        <w:rPr>
          <w:w w:val="105"/>
        </w:rPr>
        <w:t>course</w:t>
      </w:r>
      <w:r>
        <w:rPr>
          <w:spacing w:val="-11"/>
          <w:w w:val="105"/>
        </w:rPr>
        <w:t> </w:t>
      </w:r>
      <w:r>
        <w:rPr>
          <w:w w:val="105"/>
        </w:rPr>
        <w:t>for</w:t>
      </w:r>
      <w:r>
        <w:rPr>
          <w:spacing w:val="-13"/>
          <w:w w:val="105"/>
        </w:rPr>
        <w:t> </w:t>
      </w:r>
      <w:r>
        <w:rPr>
          <w:w w:val="105"/>
        </w:rPr>
        <w:t>the</w:t>
      </w:r>
      <w:r>
        <w:rPr>
          <w:spacing w:val="-14"/>
          <w:w w:val="105"/>
        </w:rPr>
        <w:t> </w:t>
      </w:r>
      <w:r>
        <w:rPr>
          <w:w w:val="105"/>
        </w:rPr>
        <w:t>major,</w:t>
      </w:r>
      <w:r>
        <w:rPr>
          <w:spacing w:val="-9"/>
          <w:w w:val="105"/>
        </w:rPr>
        <w:t> </w:t>
      </w:r>
      <w:r>
        <w:rPr>
          <w:w w:val="105"/>
        </w:rPr>
        <w:t>with</w:t>
      </w:r>
      <w:r>
        <w:rPr>
          <w:spacing w:val="-13"/>
          <w:w w:val="105"/>
        </w:rPr>
        <w:t> </w:t>
      </w:r>
      <w:r>
        <w:rPr>
          <w:w w:val="105"/>
        </w:rPr>
        <w:t>two</w:t>
      </w:r>
      <w:r>
        <w:rPr>
          <w:spacing w:val="-12"/>
          <w:w w:val="105"/>
        </w:rPr>
        <w:t> </w:t>
      </w:r>
      <w:r>
        <w:rPr>
          <w:w w:val="105"/>
        </w:rPr>
        <w:t>offerings</w:t>
      </w:r>
      <w:r>
        <w:rPr>
          <w:spacing w:val="-3"/>
          <w:w w:val="105"/>
        </w:rPr>
        <w:t> </w:t>
      </w:r>
      <w:r>
        <w:rPr>
          <w:w w:val="105"/>
        </w:rPr>
        <w:t>each</w:t>
      </w:r>
      <w:r>
        <w:rPr>
          <w:spacing w:val="-12"/>
          <w:w w:val="105"/>
        </w:rPr>
        <w:t> </w:t>
      </w:r>
      <w:r>
        <w:rPr>
          <w:w w:val="105"/>
        </w:rPr>
        <w:t>semester.</w:t>
      </w:r>
    </w:p>
    <w:p>
      <w:pPr>
        <w:pStyle w:val="BodyText"/>
        <w:rPr>
          <w:sz w:val="24"/>
        </w:rPr>
      </w:pPr>
    </w:p>
    <w:p>
      <w:pPr>
        <w:pStyle w:val="BodyText"/>
        <w:ind w:left="404"/>
      </w:pPr>
      <w:r>
        <w:rPr>
          <w:w w:val="105"/>
        </w:rPr>
        <w:t>How is updating monitored?</w:t>
      </w:r>
    </w:p>
    <w:p>
      <w:pPr>
        <w:pStyle w:val="BodyText"/>
        <w:spacing w:before="6"/>
        <w:rPr>
          <w:sz w:val="25"/>
        </w:rPr>
      </w:pPr>
    </w:p>
    <w:p>
      <w:pPr>
        <w:pStyle w:val="BodyText"/>
        <w:spacing w:line="249" w:lineRule="auto"/>
        <w:ind w:left="400" w:right="420" w:firstLine="59"/>
      </w:pPr>
      <w:r>
        <w:rPr/>
        <w:t>New courses are proposed by individual faculty  and then reviewed through  the department, college, and university curriculum processes. Programmatic review and initiatives originate in the area and topical courses, and formal  proposals  must  be approved  by the curriculum  committee and the full</w:t>
      </w:r>
      <w:r>
        <w:rPr>
          <w:spacing w:val="2"/>
        </w:rPr>
        <w:t> </w:t>
      </w:r>
      <w:r>
        <w:rPr/>
        <w:t>department.</w:t>
      </w:r>
    </w:p>
    <w:p>
      <w:pPr>
        <w:pStyle w:val="BodyText"/>
        <w:spacing w:before="8"/>
        <w:rPr>
          <w:sz w:val="24"/>
        </w:rPr>
      </w:pPr>
    </w:p>
    <w:p>
      <w:pPr>
        <w:pStyle w:val="Heading4"/>
        <w:ind w:left="459" w:hanging="59"/>
      </w:pPr>
      <w:r>
        <w:rPr/>
        <w:t>Describe the planning process and how these courses are coordinated with other courses.</w:t>
      </w:r>
    </w:p>
    <w:p>
      <w:pPr>
        <w:pStyle w:val="BodyText"/>
        <w:spacing w:before="8"/>
        <w:rPr>
          <w:b/>
          <w:sz w:val="24"/>
        </w:rPr>
      </w:pPr>
    </w:p>
    <w:p>
      <w:pPr>
        <w:pStyle w:val="BodyText"/>
        <w:spacing w:line="252" w:lineRule="auto"/>
        <w:ind w:left="391" w:right="273" w:firstLine="67"/>
      </w:pPr>
      <w:r>
        <w:rPr>
          <w:w w:val="105"/>
        </w:rPr>
        <w:t>The planning process for these courses is the same as that for our curriculum as a whole. The Curriculum</w:t>
      </w:r>
      <w:r>
        <w:rPr>
          <w:spacing w:val="0"/>
          <w:w w:val="105"/>
        </w:rPr>
        <w:t> </w:t>
      </w:r>
      <w:r>
        <w:rPr>
          <w:w w:val="105"/>
        </w:rPr>
        <w:t>Committee</w:t>
      </w:r>
      <w:r>
        <w:rPr>
          <w:spacing w:val="-9"/>
          <w:w w:val="105"/>
        </w:rPr>
        <w:t> </w:t>
      </w:r>
      <w:r>
        <w:rPr>
          <w:w w:val="105"/>
        </w:rPr>
        <w:t>ensures</w:t>
      </w:r>
      <w:r>
        <w:rPr>
          <w:spacing w:val="-14"/>
          <w:w w:val="105"/>
        </w:rPr>
        <w:t> </w:t>
      </w:r>
      <w:r>
        <w:rPr>
          <w:w w:val="105"/>
        </w:rPr>
        <w:t>that</w:t>
      </w:r>
      <w:r>
        <w:rPr>
          <w:spacing w:val="-16"/>
          <w:w w:val="105"/>
        </w:rPr>
        <w:t> </w:t>
      </w:r>
      <w:r>
        <w:rPr>
          <w:w w:val="105"/>
        </w:rPr>
        <w:t>the</w:t>
      </w:r>
      <w:r>
        <w:rPr>
          <w:spacing w:val="-20"/>
          <w:w w:val="105"/>
        </w:rPr>
        <w:t> </w:t>
      </w:r>
      <w:r>
        <w:rPr>
          <w:w w:val="105"/>
        </w:rPr>
        <w:t>Department offers</w:t>
      </w:r>
      <w:r>
        <w:rPr>
          <w:spacing w:val="-13"/>
          <w:w w:val="105"/>
        </w:rPr>
        <w:t> </w:t>
      </w:r>
      <w:r>
        <w:rPr>
          <w:w w:val="105"/>
        </w:rPr>
        <w:t>each</w:t>
      </w:r>
      <w:r>
        <w:rPr>
          <w:spacing w:val="-11"/>
          <w:w w:val="105"/>
        </w:rPr>
        <w:t> </w:t>
      </w:r>
      <w:r>
        <w:rPr>
          <w:w w:val="105"/>
        </w:rPr>
        <w:t>year</w:t>
      </w:r>
      <w:r>
        <w:rPr>
          <w:spacing w:val="-14"/>
          <w:w w:val="105"/>
        </w:rPr>
        <w:t> </w:t>
      </w:r>
      <w:r>
        <w:rPr>
          <w:w w:val="105"/>
        </w:rPr>
        <w:t>a</w:t>
      </w:r>
      <w:r>
        <w:rPr>
          <w:spacing w:val="-20"/>
          <w:w w:val="105"/>
        </w:rPr>
        <w:t> </w:t>
      </w:r>
      <w:r>
        <w:rPr>
          <w:w w:val="105"/>
        </w:rPr>
        <w:t>range</w:t>
      </w:r>
      <w:r>
        <w:rPr>
          <w:spacing w:val="-12"/>
          <w:w w:val="105"/>
        </w:rPr>
        <w:t> </w:t>
      </w:r>
      <w:r>
        <w:rPr>
          <w:w w:val="105"/>
        </w:rPr>
        <w:t>of</w:t>
      </w:r>
      <w:r>
        <w:rPr>
          <w:spacing w:val="-19"/>
          <w:w w:val="105"/>
        </w:rPr>
        <w:t> </w:t>
      </w:r>
      <w:r>
        <w:rPr>
          <w:w w:val="105"/>
        </w:rPr>
        <w:t>courses</w:t>
      </w:r>
      <w:r>
        <w:rPr>
          <w:spacing w:val="-12"/>
          <w:w w:val="105"/>
        </w:rPr>
        <w:t> </w:t>
      </w:r>
      <w:r>
        <w:rPr>
          <w:w w:val="105"/>
        </w:rPr>
        <w:t>fulfilling General Education requirements while meeting the needs of our majors as well. This is no easy task, given our shortage of faculty. New courses are vetted by a College-wide Curriculum Committee.</w:t>
      </w:r>
    </w:p>
    <w:p>
      <w:pPr>
        <w:pStyle w:val="BodyText"/>
        <w:spacing w:before="10"/>
      </w:pPr>
    </w:p>
    <w:p>
      <w:pPr>
        <w:pStyle w:val="BodyText"/>
        <w:spacing w:line="249" w:lineRule="auto"/>
        <w:ind w:left="395" w:right="1027" w:firstLine="57"/>
      </w:pPr>
      <w:r>
        <w:rPr>
          <w:w w:val="105"/>
        </w:rPr>
        <w:t>Faculty regularly update courses. No prescribed syllabi exist, as each historian's unique approach enriches students' experience.</w:t>
      </w:r>
    </w:p>
    <w:p>
      <w:pPr>
        <w:pStyle w:val="BodyText"/>
        <w:spacing w:before="1"/>
        <w:rPr>
          <w:sz w:val="24"/>
        </w:rPr>
      </w:pPr>
    </w:p>
    <w:p>
      <w:pPr>
        <w:pStyle w:val="Heading4"/>
        <w:ind w:left="393"/>
      </w:pPr>
      <w:r>
        <w:rPr/>
        <w:t>Undergraduate Programs-major(s) and minor(s) curricula and courses.</w:t>
      </w:r>
    </w:p>
    <w:p>
      <w:pPr>
        <w:pStyle w:val="BodyText"/>
        <w:spacing w:before="6"/>
        <w:rPr>
          <w:b/>
          <w:sz w:val="25"/>
        </w:rPr>
      </w:pPr>
    </w:p>
    <w:p>
      <w:pPr>
        <w:pStyle w:val="BodyText"/>
        <w:spacing w:line="252" w:lineRule="auto"/>
        <w:ind w:left="387" w:right="404" w:firstLine="3"/>
      </w:pPr>
      <w:r>
        <w:rPr>
          <w:w w:val="105"/>
        </w:rPr>
        <w:t>Faculty in the Department educate more undergraduate majors than at most comparable institutions. In a survey of the top 24 programs in the country, the Arizona History Department, with 16.7 majors per faculty member, ranks third, after UCLA, Wisconsin Madison and UNC­ Chapel Hill. Comparison data drawn from the top 24 departments as reported in the </w:t>
      </w:r>
      <w:r>
        <w:rPr>
          <w:i/>
          <w:w w:val="105"/>
        </w:rPr>
        <w:t>US News </w:t>
      </w:r>
      <w:r>
        <w:rPr>
          <w:i/>
          <w:w w:val="105"/>
        </w:rPr>
        <w:t>and World Report </w:t>
      </w:r>
      <w:r>
        <w:rPr>
          <w:w w:val="105"/>
          <w:u w:val="thick"/>
        </w:rPr>
        <w:t>http:!/grad.schools.USnews.rankingsandreviews.com/best...</w:t>
      </w:r>
      <w:r>
        <w:rPr>
          <w:w w:val="105"/>
        </w:rPr>
        <w:t> and American Historical Association, </w:t>
      </w:r>
      <w:r>
        <w:rPr>
          <w:i/>
          <w:w w:val="105"/>
        </w:rPr>
        <w:t>Directory of History Departments, Historical Organizations and </w:t>
      </w:r>
      <w:r>
        <w:rPr>
          <w:i/>
          <w:w w:val="105"/>
        </w:rPr>
        <w:t>Historians </w:t>
      </w:r>
      <w:r>
        <w:rPr>
          <w:w w:val="105"/>
        </w:rPr>
        <w:t>36</w:t>
      </w:r>
      <w:r>
        <w:rPr>
          <w:w w:val="105"/>
          <w:vertAlign w:val="superscript"/>
        </w:rPr>
        <w:t>th</w:t>
      </w:r>
      <w:r>
        <w:rPr>
          <w:w w:val="105"/>
          <w:vertAlign w:val="baseline"/>
        </w:rPr>
        <w:t> ed. 2010-2011 (AHA: Washington, DC 2010).</w:t>
      </w:r>
    </w:p>
    <w:p>
      <w:pPr>
        <w:pStyle w:val="BodyText"/>
        <w:spacing w:before="7"/>
      </w:pPr>
    </w:p>
    <w:p>
      <w:pPr>
        <w:pStyle w:val="Heading4"/>
        <w:numPr>
          <w:ilvl w:val="0"/>
          <w:numId w:val="16"/>
        </w:numPr>
        <w:tabs>
          <w:tab w:pos="632" w:val="left" w:leader="none"/>
        </w:tabs>
        <w:spacing w:line="249" w:lineRule="auto" w:before="0" w:after="0"/>
        <w:ind w:left="385" w:right="887" w:firstLine="8"/>
        <w:jc w:val="left"/>
      </w:pPr>
      <w:r>
        <w:rPr/>
        <w:t>Describe how the undergraduate curriculum reflects the basic goals of the academic program. If there are options or tracks in the degree program, describe</w:t>
      </w:r>
      <w:r>
        <w:rPr>
          <w:spacing w:val="16"/>
        </w:rPr>
        <w:t> </w:t>
      </w:r>
      <w:r>
        <w:rPr/>
        <w:t>these.</w:t>
      </w:r>
    </w:p>
    <w:p>
      <w:pPr>
        <w:pStyle w:val="BodyText"/>
        <w:spacing w:before="1"/>
        <w:rPr>
          <w:b/>
          <w:sz w:val="24"/>
        </w:rPr>
      </w:pPr>
    </w:p>
    <w:p>
      <w:pPr>
        <w:pStyle w:val="BodyText"/>
        <w:spacing w:line="252" w:lineRule="auto"/>
        <w:ind w:left="385" w:firstLine="59"/>
      </w:pPr>
      <w:r>
        <w:rPr>
          <w:w w:val="105"/>
        </w:rPr>
        <w:t>The History Department offers a single BA program structured not sequentially but as a menu. Majors</w:t>
      </w:r>
      <w:r>
        <w:rPr>
          <w:spacing w:val="-12"/>
          <w:w w:val="105"/>
        </w:rPr>
        <w:t> </w:t>
      </w:r>
      <w:r>
        <w:rPr>
          <w:w w:val="105"/>
        </w:rPr>
        <w:t>take</w:t>
      </w:r>
      <w:r>
        <w:rPr>
          <w:spacing w:val="-14"/>
          <w:w w:val="105"/>
        </w:rPr>
        <w:t> </w:t>
      </w:r>
      <w:r>
        <w:rPr>
          <w:w w:val="105"/>
        </w:rPr>
        <w:t>two</w:t>
      </w:r>
      <w:r>
        <w:rPr>
          <w:spacing w:val="-12"/>
          <w:w w:val="105"/>
        </w:rPr>
        <w:t> </w:t>
      </w:r>
      <w:r>
        <w:rPr>
          <w:w w:val="105"/>
        </w:rPr>
        <w:t>courses</w:t>
      </w:r>
      <w:r>
        <w:rPr>
          <w:spacing w:val="-3"/>
          <w:w w:val="105"/>
        </w:rPr>
        <w:t> </w:t>
      </w:r>
      <w:r>
        <w:rPr>
          <w:w w:val="105"/>
        </w:rPr>
        <w:t>in</w:t>
      </w:r>
      <w:r>
        <w:rPr>
          <w:spacing w:val="-16"/>
          <w:w w:val="105"/>
        </w:rPr>
        <w:t> </w:t>
      </w:r>
      <w:r>
        <w:rPr>
          <w:w w:val="105"/>
        </w:rPr>
        <w:t>three</w:t>
      </w:r>
      <w:r>
        <w:rPr>
          <w:spacing w:val="-14"/>
          <w:w w:val="105"/>
        </w:rPr>
        <w:t> </w:t>
      </w:r>
      <w:r>
        <w:rPr>
          <w:w w:val="105"/>
        </w:rPr>
        <w:t>of</w:t>
      </w:r>
      <w:r>
        <w:rPr>
          <w:spacing w:val="-15"/>
          <w:w w:val="105"/>
        </w:rPr>
        <w:t> </w:t>
      </w:r>
      <w:r>
        <w:rPr>
          <w:w w:val="105"/>
        </w:rPr>
        <w:t>four</w:t>
      </w:r>
      <w:r>
        <w:rPr>
          <w:spacing w:val="-3"/>
          <w:w w:val="105"/>
        </w:rPr>
        <w:t> </w:t>
      </w:r>
      <w:r>
        <w:rPr>
          <w:w w:val="105"/>
        </w:rPr>
        <w:t>geographical</w:t>
      </w:r>
      <w:r>
        <w:rPr>
          <w:spacing w:val="-1"/>
          <w:w w:val="105"/>
        </w:rPr>
        <w:t> </w:t>
      </w:r>
      <w:r>
        <w:rPr>
          <w:w w:val="105"/>
        </w:rPr>
        <w:t>areas</w:t>
      </w:r>
      <w:r>
        <w:rPr>
          <w:spacing w:val="-11"/>
          <w:w w:val="105"/>
        </w:rPr>
        <w:t> </w:t>
      </w:r>
      <w:r>
        <w:rPr>
          <w:w w:val="105"/>
        </w:rPr>
        <w:t>of</w:t>
      </w:r>
      <w:r>
        <w:rPr>
          <w:spacing w:val="-14"/>
          <w:w w:val="105"/>
        </w:rPr>
        <w:t> </w:t>
      </w:r>
      <w:r>
        <w:rPr>
          <w:w w:val="105"/>
        </w:rPr>
        <w:t>the</w:t>
      </w:r>
      <w:r>
        <w:rPr>
          <w:spacing w:val="-10"/>
          <w:w w:val="105"/>
        </w:rPr>
        <w:t> </w:t>
      </w:r>
      <w:r>
        <w:rPr>
          <w:w w:val="105"/>
        </w:rPr>
        <w:t>globe,</w:t>
      </w:r>
      <w:r>
        <w:rPr>
          <w:spacing w:val="-17"/>
          <w:w w:val="105"/>
        </w:rPr>
        <w:t> </w:t>
      </w:r>
      <w:r>
        <w:rPr>
          <w:w w:val="105"/>
        </w:rPr>
        <w:t>the</w:t>
      </w:r>
      <w:r>
        <w:rPr>
          <w:spacing w:val="-10"/>
          <w:w w:val="105"/>
        </w:rPr>
        <w:t> </w:t>
      </w:r>
      <w:r>
        <w:rPr>
          <w:w w:val="105"/>
        </w:rPr>
        <w:t>United</w:t>
      </w:r>
      <w:r>
        <w:rPr>
          <w:spacing w:val="-2"/>
          <w:w w:val="105"/>
        </w:rPr>
        <w:t> </w:t>
      </w:r>
      <w:r>
        <w:rPr>
          <w:w w:val="105"/>
        </w:rPr>
        <w:t>States,</w:t>
      </w:r>
      <w:r>
        <w:rPr>
          <w:spacing w:val="-7"/>
          <w:w w:val="105"/>
        </w:rPr>
        <w:t> </w:t>
      </w:r>
      <w:r>
        <w:rPr>
          <w:w w:val="105"/>
        </w:rPr>
        <w:t>Latin America,</w:t>
      </w:r>
      <w:r>
        <w:rPr>
          <w:spacing w:val="-3"/>
          <w:w w:val="105"/>
        </w:rPr>
        <w:t> </w:t>
      </w:r>
      <w:r>
        <w:rPr>
          <w:w w:val="105"/>
        </w:rPr>
        <w:t>Europe</w:t>
      </w:r>
      <w:r>
        <w:rPr>
          <w:spacing w:val="-3"/>
          <w:w w:val="105"/>
        </w:rPr>
        <w:t> </w:t>
      </w:r>
      <w:r>
        <w:rPr>
          <w:w w:val="105"/>
        </w:rPr>
        <w:t>and</w:t>
      </w:r>
      <w:r>
        <w:rPr>
          <w:spacing w:val="-14"/>
          <w:w w:val="105"/>
        </w:rPr>
        <w:t> </w:t>
      </w:r>
      <w:r>
        <w:rPr>
          <w:w w:val="105"/>
        </w:rPr>
        <w:t>the</w:t>
      </w:r>
      <w:r>
        <w:rPr>
          <w:spacing w:val="-11"/>
          <w:w w:val="105"/>
        </w:rPr>
        <w:t> </w:t>
      </w:r>
      <w:r>
        <w:rPr>
          <w:w w:val="105"/>
        </w:rPr>
        <w:t>Non-Western</w:t>
      </w:r>
      <w:r>
        <w:rPr>
          <w:spacing w:val="5"/>
          <w:w w:val="105"/>
        </w:rPr>
        <w:t> </w:t>
      </w:r>
      <w:r>
        <w:rPr>
          <w:w w:val="105"/>
        </w:rPr>
        <w:t>World,</w:t>
      </w:r>
      <w:r>
        <w:rPr>
          <w:spacing w:val="-3"/>
          <w:w w:val="105"/>
        </w:rPr>
        <w:t> </w:t>
      </w:r>
      <w:r>
        <w:rPr>
          <w:w w:val="105"/>
        </w:rPr>
        <w:t>plus</w:t>
      </w:r>
      <w:r>
        <w:rPr>
          <w:spacing w:val="-11"/>
          <w:w w:val="105"/>
        </w:rPr>
        <w:t> </w:t>
      </w:r>
      <w:r>
        <w:rPr>
          <w:w w:val="105"/>
        </w:rPr>
        <w:t>at</w:t>
      </w:r>
      <w:r>
        <w:rPr>
          <w:spacing w:val="-14"/>
          <w:w w:val="105"/>
        </w:rPr>
        <w:t> </w:t>
      </w:r>
      <w:r>
        <w:rPr>
          <w:w w:val="105"/>
        </w:rPr>
        <w:t>least</w:t>
      </w:r>
      <w:r>
        <w:rPr>
          <w:spacing w:val="-7"/>
          <w:w w:val="105"/>
        </w:rPr>
        <w:t> </w:t>
      </w:r>
      <w:r>
        <w:rPr>
          <w:w w:val="105"/>
        </w:rPr>
        <w:t>one</w:t>
      </w:r>
      <w:r>
        <w:rPr>
          <w:spacing w:val="-11"/>
          <w:w w:val="105"/>
        </w:rPr>
        <w:t> </w:t>
      </w:r>
      <w:r>
        <w:rPr>
          <w:w w:val="105"/>
        </w:rPr>
        <w:t>course</w:t>
      </w:r>
      <w:r>
        <w:rPr>
          <w:spacing w:val="-7"/>
          <w:w w:val="105"/>
        </w:rPr>
        <w:t> </w:t>
      </w:r>
      <w:r>
        <w:rPr>
          <w:w w:val="105"/>
        </w:rPr>
        <w:t>in</w:t>
      </w:r>
      <w:r>
        <w:rPr>
          <w:spacing w:val="-17"/>
          <w:w w:val="105"/>
        </w:rPr>
        <w:t> </w:t>
      </w:r>
      <w:r>
        <w:rPr>
          <w:w w:val="105"/>
        </w:rPr>
        <w:t>the</w:t>
      </w:r>
      <w:r>
        <w:rPr>
          <w:spacing w:val="-8"/>
          <w:w w:val="105"/>
        </w:rPr>
        <w:t> </w:t>
      </w:r>
      <w:r>
        <w:rPr>
          <w:w w:val="105"/>
        </w:rPr>
        <w:t>pre-1500</w:t>
      </w:r>
      <w:r>
        <w:rPr>
          <w:spacing w:val="2"/>
          <w:w w:val="105"/>
        </w:rPr>
        <w:t> </w:t>
      </w:r>
      <w:r>
        <w:rPr>
          <w:w w:val="105"/>
        </w:rPr>
        <w:t>world.</w:t>
      </w:r>
    </w:p>
    <w:p>
      <w:pPr>
        <w:pStyle w:val="BodyText"/>
        <w:spacing w:line="249" w:lineRule="auto"/>
        <w:ind w:left="385" w:right="264" w:firstLine="2"/>
      </w:pPr>
      <w:r>
        <w:rPr>
          <w:w w:val="105"/>
        </w:rPr>
        <w:t>Unrestricted selection of four additional History courses offers the opportunity to specialize or to explore additional areas. History 301, the foundations course, and History 396A, a senior research seminar, are the only required courses. At least 18 of the 33 units required for the major must be at the upper division level, although in practice 27 or 30 upper division units is typical. Most courses have minimal or no prerequisites.</w:t>
      </w:r>
    </w:p>
    <w:p>
      <w:pPr>
        <w:spacing w:after="0" w:line="249" w:lineRule="auto"/>
        <w:sectPr>
          <w:pgSz w:w="12240" w:h="15840"/>
          <w:pgMar w:header="1309" w:footer="0" w:top="1540" w:bottom="280" w:left="1000" w:right="1200"/>
        </w:sectPr>
      </w:pPr>
    </w:p>
    <w:p>
      <w:pPr>
        <w:pStyle w:val="BodyText"/>
        <w:rPr>
          <w:sz w:val="20"/>
        </w:rPr>
      </w:pPr>
    </w:p>
    <w:p>
      <w:pPr>
        <w:pStyle w:val="BodyText"/>
        <w:spacing w:before="4"/>
        <w:rPr>
          <w:sz w:val="16"/>
        </w:rPr>
      </w:pPr>
    </w:p>
    <w:p>
      <w:pPr>
        <w:pStyle w:val="BodyText"/>
        <w:spacing w:line="261" w:lineRule="auto" w:before="91"/>
        <w:ind w:left="419" w:right="366" w:firstLine="10"/>
      </w:pPr>
      <w:r>
        <w:rPr>
          <w:w w:val="105"/>
        </w:rPr>
        <w:t>The diversity of the History program is designed to cultivate an understanding of societies beyond North America and the development of a sense of identity in the world. By having no more than two core history courses, History 301, Introduction to the Study of History, and History 396A: The Nature and Practice of History, and a liberal choice of courses, we act on our belief that historical understanding and the methods of historical research can be learned from the study of any past time and place, and that to a degree unlike any other social science, history pays attention to detail without necessary concern for positivistic outcomes. This liberality acknowledges that the tools of history  are diverse:</w:t>
      </w:r>
      <w:r>
        <w:rPr>
          <w:spacing w:val="60"/>
          <w:w w:val="105"/>
        </w:rPr>
        <w:t> </w:t>
      </w:r>
      <w:r>
        <w:rPr>
          <w:w w:val="105"/>
        </w:rPr>
        <w:t>a second, third, or more languages; mathematics and statistics for demographic or economic history; ethnography and archaeology to illuminate a culture with a non-written, lapidary record. A minor in languages prepares a student for reading original sources; a minor in statistics prepares him or her to do quantitative history; a minor in political science helps her or him to grasp past political systems and to analyze them. Finally, we believe that doing history grounds students in practices common to all liberal</w:t>
      </w:r>
      <w:r>
        <w:rPr>
          <w:spacing w:val="-22"/>
          <w:w w:val="105"/>
        </w:rPr>
        <w:t> </w:t>
      </w:r>
      <w:r>
        <w:rPr>
          <w:w w:val="105"/>
        </w:rPr>
        <w:t>education.</w:t>
      </w:r>
    </w:p>
    <w:p>
      <w:pPr>
        <w:pStyle w:val="BodyText"/>
        <w:spacing w:before="7"/>
      </w:pPr>
    </w:p>
    <w:p>
      <w:pPr>
        <w:pStyle w:val="BodyText"/>
        <w:spacing w:line="252" w:lineRule="auto"/>
        <w:ind w:left="419" w:right="273" w:firstLine="3"/>
      </w:pPr>
      <w:r>
        <w:rPr>
          <w:b/>
          <w:w w:val="105"/>
        </w:rPr>
        <w:t>HIST301: Introduction to the Study of History: </w:t>
      </w:r>
      <w:r>
        <w:rPr>
          <w:w w:val="105"/>
        </w:rPr>
        <w:t>In AY2004-2005 faculty responded to longstanding</w:t>
      </w:r>
      <w:r>
        <w:rPr>
          <w:spacing w:val="-4"/>
          <w:w w:val="105"/>
        </w:rPr>
        <w:t> </w:t>
      </w:r>
      <w:r>
        <w:rPr>
          <w:w w:val="105"/>
        </w:rPr>
        <w:t>concerns</w:t>
      </w:r>
      <w:r>
        <w:rPr>
          <w:spacing w:val="-10"/>
          <w:w w:val="105"/>
        </w:rPr>
        <w:t> </w:t>
      </w:r>
      <w:r>
        <w:rPr>
          <w:w w:val="105"/>
        </w:rPr>
        <w:t>about</w:t>
      </w:r>
      <w:r>
        <w:rPr>
          <w:spacing w:val="-16"/>
          <w:w w:val="105"/>
        </w:rPr>
        <w:t> </w:t>
      </w:r>
      <w:r>
        <w:rPr>
          <w:w w:val="105"/>
        </w:rPr>
        <w:t>students'</w:t>
      </w:r>
      <w:r>
        <w:rPr>
          <w:spacing w:val="-6"/>
          <w:w w:val="105"/>
        </w:rPr>
        <w:t> </w:t>
      </w:r>
      <w:r>
        <w:rPr>
          <w:w w:val="105"/>
        </w:rPr>
        <w:t>proficiency by</w:t>
      </w:r>
      <w:r>
        <w:rPr>
          <w:spacing w:val="-22"/>
          <w:w w:val="105"/>
        </w:rPr>
        <w:t> </w:t>
      </w:r>
      <w:r>
        <w:rPr>
          <w:w w:val="105"/>
        </w:rPr>
        <w:t>implementing</w:t>
      </w:r>
      <w:r>
        <w:rPr>
          <w:spacing w:val="-11"/>
          <w:w w:val="105"/>
        </w:rPr>
        <w:t> </w:t>
      </w:r>
      <w:r>
        <w:rPr>
          <w:w w:val="105"/>
        </w:rPr>
        <w:t>a</w:t>
      </w:r>
      <w:r>
        <w:rPr>
          <w:spacing w:val="-23"/>
          <w:w w:val="105"/>
        </w:rPr>
        <w:t> </w:t>
      </w:r>
      <w:r>
        <w:rPr>
          <w:w w:val="105"/>
        </w:rPr>
        <w:t>long-awaited</w:t>
      </w:r>
      <w:r>
        <w:rPr>
          <w:spacing w:val="-10"/>
          <w:w w:val="105"/>
        </w:rPr>
        <w:t> </w:t>
      </w:r>
      <w:r>
        <w:rPr>
          <w:w w:val="105"/>
        </w:rPr>
        <w:t>foundations course, HIST301. The course introduces history majors to the skills essential to success in conducting independent research. Students learn basic reading skills such as note-taking methods, summarizing, distinguishing between primary and secondary sources, identifying an author's</w:t>
      </w:r>
      <w:r>
        <w:rPr>
          <w:spacing w:val="-10"/>
          <w:w w:val="105"/>
        </w:rPr>
        <w:t> </w:t>
      </w:r>
      <w:r>
        <w:rPr>
          <w:w w:val="105"/>
        </w:rPr>
        <w:t>argument</w:t>
      </w:r>
      <w:r>
        <w:rPr>
          <w:spacing w:val="-3"/>
          <w:w w:val="105"/>
        </w:rPr>
        <w:t> </w:t>
      </w:r>
      <w:r>
        <w:rPr>
          <w:w w:val="105"/>
        </w:rPr>
        <w:t>and</w:t>
      </w:r>
      <w:r>
        <w:rPr>
          <w:spacing w:val="-8"/>
          <w:w w:val="105"/>
        </w:rPr>
        <w:t> </w:t>
      </w:r>
      <w:r>
        <w:rPr>
          <w:w w:val="105"/>
        </w:rPr>
        <w:t>analyzing</w:t>
      </w:r>
      <w:r>
        <w:rPr>
          <w:spacing w:val="-7"/>
          <w:w w:val="105"/>
        </w:rPr>
        <w:t> </w:t>
      </w:r>
      <w:r>
        <w:rPr>
          <w:w w:val="105"/>
        </w:rPr>
        <w:t>his/her</w:t>
      </w:r>
      <w:r>
        <w:rPr>
          <w:spacing w:val="-6"/>
          <w:w w:val="105"/>
        </w:rPr>
        <w:t> </w:t>
      </w:r>
      <w:r>
        <w:rPr>
          <w:w w:val="105"/>
        </w:rPr>
        <w:t>use</w:t>
      </w:r>
      <w:r>
        <w:rPr>
          <w:spacing w:val="-15"/>
          <w:w w:val="105"/>
        </w:rPr>
        <w:t> </w:t>
      </w:r>
      <w:r>
        <w:rPr>
          <w:w w:val="105"/>
        </w:rPr>
        <w:t>of</w:t>
      </w:r>
      <w:r>
        <w:rPr>
          <w:spacing w:val="-13"/>
          <w:w w:val="105"/>
        </w:rPr>
        <w:t> </w:t>
      </w:r>
      <w:r>
        <w:rPr>
          <w:w w:val="105"/>
        </w:rPr>
        <w:t>evidence</w:t>
      </w:r>
      <w:r>
        <w:rPr>
          <w:spacing w:val="-7"/>
          <w:w w:val="105"/>
        </w:rPr>
        <w:t> </w:t>
      </w:r>
      <w:r>
        <w:rPr>
          <w:w w:val="105"/>
        </w:rPr>
        <w:t>as</w:t>
      </w:r>
      <w:r>
        <w:rPr>
          <w:spacing w:val="-16"/>
          <w:w w:val="105"/>
        </w:rPr>
        <w:t> </w:t>
      </w:r>
      <w:r>
        <w:rPr>
          <w:w w:val="105"/>
        </w:rPr>
        <w:t>these</w:t>
      </w:r>
      <w:r>
        <w:rPr>
          <w:spacing w:val="-13"/>
          <w:w w:val="105"/>
        </w:rPr>
        <w:t> </w:t>
      </w:r>
      <w:r>
        <w:rPr>
          <w:w w:val="105"/>
        </w:rPr>
        <w:t>are</w:t>
      </w:r>
      <w:r>
        <w:rPr>
          <w:spacing w:val="-16"/>
          <w:w w:val="105"/>
        </w:rPr>
        <w:t> </w:t>
      </w:r>
      <w:r>
        <w:rPr>
          <w:w w:val="105"/>
        </w:rPr>
        <w:t>relevant</w:t>
      </w:r>
      <w:r>
        <w:rPr>
          <w:spacing w:val="-10"/>
          <w:w w:val="105"/>
        </w:rPr>
        <w:t> </w:t>
      </w:r>
      <w:r>
        <w:rPr>
          <w:w w:val="105"/>
        </w:rPr>
        <w:t>to</w:t>
      </w:r>
      <w:r>
        <w:rPr>
          <w:spacing w:val="-15"/>
          <w:w w:val="105"/>
        </w:rPr>
        <w:t> </w:t>
      </w:r>
      <w:r>
        <w:rPr>
          <w:w w:val="105"/>
        </w:rPr>
        <w:t>historical</w:t>
      </w:r>
      <w:r>
        <w:rPr>
          <w:spacing w:val="-5"/>
          <w:w w:val="105"/>
        </w:rPr>
        <w:t> </w:t>
      </w:r>
      <w:r>
        <w:rPr>
          <w:w w:val="105"/>
        </w:rPr>
        <w:t>study. They</w:t>
      </w:r>
      <w:r>
        <w:rPr>
          <w:spacing w:val="-3"/>
          <w:w w:val="105"/>
        </w:rPr>
        <w:t> </w:t>
      </w:r>
      <w:r>
        <w:rPr>
          <w:w w:val="105"/>
        </w:rPr>
        <w:t>are</w:t>
      </w:r>
      <w:r>
        <w:rPr>
          <w:spacing w:val="-13"/>
          <w:w w:val="105"/>
        </w:rPr>
        <w:t> </w:t>
      </w:r>
      <w:r>
        <w:rPr>
          <w:w w:val="105"/>
        </w:rPr>
        <w:t>then</w:t>
      </w:r>
      <w:r>
        <w:rPr>
          <w:spacing w:val="-12"/>
          <w:w w:val="105"/>
        </w:rPr>
        <w:t> </w:t>
      </w:r>
      <w:r>
        <w:rPr>
          <w:w w:val="105"/>
        </w:rPr>
        <w:t>exposed</w:t>
      </w:r>
      <w:r>
        <w:rPr>
          <w:spacing w:val="-3"/>
          <w:w w:val="105"/>
        </w:rPr>
        <w:t> </w:t>
      </w:r>
      <w:r>
        <w:rPr>
          <w:w w:val="105"/>
        </w:rPr>
        <w:t>to</w:t>
      </w:r>
      <w:r>
        <w:rPr>
          <w:spacing w:val="-12"/>
          <w:w w:val="105"/>
        </w:rPr>
        <w:t> </w:t>
      </w:r>
      <w:r>
        <w:rPr>
          <w:w w:val="105"/>
        </w:rPr>
        <w:t>the</w:t>
      </w:r>
      <w:r>
        <w:rPr>
          <w:spacing w:val="-13"/>
          <w:w w:val="105"/>
        </w:rPr>
        <w:t> </w:t>
      </w:r>
      <w:r>
        <w:rPr>
          <w:w w:val="105"/>
        </w:rPr>
        <w:t>resources</w:t>
      </w:r>
      <w:r>
        <w:rPr>
          <w:spacing w:val="-3"/>
          <w:w w:val="105"/>
        </w:rPr>
        <w:t> </w:t>
      </w:r>
      <w:r>
        <w:rPr>
          <w:w w:val="105"/>
        </w:rPr>
        <w:t>available</w:t>
      </w:r>
      <w:r>
        <w:rPr>
          <w:spacing w:val="-4"/>
          <w:w w:val="105"/>
        </w:rPr>
        <w:t> </w:t>
      </w:r>
      <w:r>
        <w:rPr>
          <w:w w:val="105"/>
        </w:rPr>
        <w:t>to</w:t>
      </w:r>
      <w:r>
        <w:rPr>
          <w:spacing w:val="-12"/>
          <w:w w:val="105"/>
        </w:rPr>
        <w:t> </w:t>
      </w:r>
      <w:r>
        <w:rPr>
          <w:w w:val="105"/>
        </w:rPr>
        <w:t>them</w:t>
      </w:r>
      <w:r>
        <w:rPr>
          <w:spacing w:val="-10"/>
          <w:w w:val="105"/>
        </w:rPr>
        <w:t> </w:t>
      </w:r>
      <w:r>
        <w:rPr>
          <w:w w:val="105"/>
        </w:rPr>
        <w:t>at</w:t>
      </w:r>
      <w:r>
        <w:rPr>
          <w:spacing w:val="-14"/>
          <w:w w:val="105"/>
        </w:rPr>
        <w:t> </w:t>
      </w:r>
      <w:r>
        <w:rPr>
          <w:w w:val="105"/>
        </w:rPr>
        <w:t>a</w:t>
      </w:r>
      <w:r>
        <w:rPr>
          <w:spacing w:val="-14"/>
          <w:w w:val="105"/>
        </w:rPr>
        <w:t> </w:t>
      </w:r>
      <w:r>
        <w:rPr>
          <w:w w:val="105"/>
        </w:rPr>
        <w:t>research</w:t>
      </w:r>
      <w:r>
        <w:rPr>
          <w:spacing w:val="-6"/>
          <w:w w:val="105"/>
        </w:rPr>
        <w:t> </w:t>
      </w:r>
      <w:r>
        <w:rPr>
          <w:w w:val="105"/>
        </w:rPr>
        <w:t>library,</w:t>
      </w:r>
      <w:r>
        <w:rPr>
          <w:spacing w:val="-9"/>
          <w:w w:val="105"/>
        </w:rPr>
        <w:t> </w:t>
      </w:r>
      <w:r>
        <w:rPr>
          <w:w w:val="105"/>
        </w:rPr>
        <w:t>the</w:t>
      </w:r>
      <w:r>
        <w:rPr>
          <w:spacing w:val="-9"/>
          <w:w w:val="105"/>
        </w:rPr>
        <w:t> </w:t>
      </w:r>
      <w:r>
        <w:rPr>
          <w:w w:val="105"/>
        </w:rPr>
        <w:t>University</w:t>
      </w:r>
      <w:r>
        <w:rPr>
          <w:spacing w:val="-4"/>
          <w:w w:val="105"/>
        </w:rPr>
        <w:t> </w:t>
      </w:r>
      <w:r>
        <w:rPr>
          <w:w w:val="105"/>
        </w:rPr>
        <w:t>of Arizona's</w:t>
      </w:r>
      <w:r>
        <w:rPr>
          <w:spacing w:val="1"/>
          <w:w w:val="105"/>
        </w:rPr>
        <w:t> </w:t>
      </w:r>
      <w:r>
        <w:rPr>
          <w:w w:val="105"/>
        </w:rPr>
        <w:t>Main</w:t>
      </w:r>
      <w:r>
        <w:rPr>
          <w:spacing w:val="-13"/>
          <w:w w:val="105"/>
        </w:rPr>
        <w:t> </w:t>
      </w:r>
      <w:r>
        <w:rPr>
          <w:w w:val="105"/>
        </w:rPr>
        <w:t>Library,</w:t>
      </w:r>
      <w:r>
        <w:rPr>
          <w:spacing w:val="1"/>
          <w:w w:val="105"/>
        </w:rPr>
        <w:t> </w:t>
      </w:r>
      <w:r>
        <w:rPr>
          <w:w w:val="105"/>
        </w:rPr>
        <w:t>both</w:t>
      </w:r>
      <w:r>
        <w:rPr>
          <w:spacing w:val="-13"/>
          <w:w w:val="105"/>
        </w:rPr>
        <w:t> </w:t>
      </w:r>
      <w:r>
        <w:rPr>
          <w:w w:val="105"/>
        </w:rPr>
        <w:t>its</w:t>
      </w:r>
      <w:r>
        <w:rPr>
          <w:spacing w:val="-15"/>
          <w:w w:val="105"/>
        </w:rPr>
        <w:t> </w:t>
      </w:r>
      <w:r>
        <w:rPr>
          <w:w w:val="105"/>
        </w:rPr>
        <w:t>physical</w:t>
      </w:r>
      <w:r>
        <w:rPr>
          <w:spacing w:val="-10"/>
          <w:w w:val="105"/>
        </w:rPr>
        <w:t> </w:t>
      </w:r>
      <w:r>
        <w:rPr>
          <w:w w:val="105"/>
        </w:rPr>
        <w:t>contents</w:t>
      </w:r>
      <w:r>
        <w:rPr>
          <w:spacing w:val="-3"/>
          <w:w w:val="105"/>
        </w:rPr>
        <w:t> </w:t>
      </w:r>
      <w:r>
        <w:rPr>
          <w:w w:val="105"/>
        </w:rPr>
        <w:t>and</w:t>
      </w:r>
      <w:r>
        <w:rPr>
          <w:spacing w:val="-11"/>
          <w:w w:val="105"/>
        </w:rPr>
        <w:t> </w:t>
      </w:r>
      <w:r>
        <w:rPr>
          <w:w w:val="105"/>
        </w:rPr>
        <w:t>the</w:t>
      </w:r>
      <w:r>
        <w:rPr>
          <w:spacing w:val="-14"/>
          <w:w w:val="105"/>
        </w:rPr>
        <w:t> </w:t>
      </w:r>
      <w:r>
        <w:rPr>
          <w:w w:val="105"/>
        </w:rPr>
        <w:t>virtual</w:t>
      </w:r>
      <w:r>
        <w:rPr>
          <w:spacing w:val="-7"/>
          <w:w w:val="105"/>
        </w:rPr>
        <w:t> </w:t>
      </w:r>
      <w:r>
        <w:rPr>
          <w:w w:val="105"/>
        </w:rPr>
        <w:t>ones,</w:t>
      </w:r>
      <w:r>
        <w:rPr>
          <w:spacing w:val="-6"/>
          <w:w w:val="105"/>
        </w:rPr>
        <w:t> </w:t>
      </w:r>
      <w:r>
        <w:rPr>
          <w:w w:val="105"/>
        </w:rPr>
        <w:t>including</w:t>
      </w:r>
      <w:r>
        <w:rPr>
          <w:spacing w:val="-3"/>
          <w:w w:val="105"/>
        </w:rPr>
        <w:t> </w:t>
      </w:r>
      <w:r>
        <w:rPr>
          <w:w w:val="105"/>
        </w:rPr>
        <w:t>online</w:t>
      </w:r>
      <w:r>
        <w:rPr>
          <w:spacing w:val="-9"/>
          <w:w w:val="105"/>
        </w:rPr>
        <w:t> </w:t>
      </w:r>
      <w:r>
        <w:rPr>
          <w:w w:val="105"/>
        </w:rPr>
        <w:t>history databases,</w:t>
      </w:r>
      <w:r>
        <w:rPr>
          <w:spacing w:val="1"/>
          <w:w w:val="105"/>
        </w:rPr>
        <w:t> </w:t>
      </w:r>
      <w:r>
        <w:rPr>
          <w:w w:val="105"/>
        </w:rPr>
        <w:t>interlibrary</w:t>
      </w:r>
      <w:r>
        <w:rPr>
          <w:spacing w:val="0"/>
          <w:w w:val="105"/>
        </w:rPr>
        <w:t> </w:t>
      </w:r>
      <w:r>
        <w:rPr>
          <w:w w:val="105"/>
        </w:rPr>
        <w:t>loan,</w:t>
      </w:r>
      <w:r>
        <w:rPr>
          <w:spacing w:val="-10"/>
          <w:w w:val="105"/>
        </w:rPr>
        <w:t> </w:t>
      </w:r>
      <w:r>
        <w:rPr>
          <w:w w:val="105"/>
        </w:rPr>
        <w:t>and</w:t>
      </w:r>
      <w:r>
        <w:rPr>
          <w:spacing w:val="-10"/>
          <w:w w:val="105"/>
        </w:rPr>
        <w:t> </w:t>
      </w:r>
      <w:r>
        <w:rPr>
          <w:w w:val="105"/>
        </w:rPr>
        <w:t>the</w:t>
      </w:r>
      <w:r>
        <w:rPr>
          <w:spacing w:val="-13"/>
          <w:w w:val="105"/>
        </w:rPr>
        <w:t> </w:t>
      </w:r>
      <w:r>
        <w:rPr>
          <w:w w:val="105"/>
        </w:rPr>
        <w:t>History</w:t>
      </w:r>
      <w:r>
        <w:rPr>
          <w:spacing w:val="-5"/>
          <w:w w:val="105"/>
        </w:rPr>
        <w:t> </w:t>
      </w:r>
      <w:r>
        <w:rPr>
          <w:w w:val="105"/>
        </w:rPr>
        <w:t>Subject</w:t>
      </w:r>
      <w:r>
        <w:rPr>
          <w:spacing w:val="-1"/>
          <w:w w:val="105"/>
        </w:rPr>
        <w:t> </w:t>
      </w:r>
      <w:r>
        <w:rPr>
          <w:w w:val="105"/>
        </w:rPr>
        <w:t>Guides</w:t>
      </w:r>
      <w:r>
        <w:rPr>
          <w:spacing w:val="-10"/>
          <w:w w:val="105"/>
        </w:rPr>
        <w:t> </w:t>
      </w:r>
      <w:r>
        <w:rPr>
          <w:w w:val="105"/>
        </w:rPr>
        <w:t>created</w:t>
      </w:r>
      <w:r>
        <w:rPr>
          <w:spacing w:val="3"/>
          <w:w w:val="105"/>
        </w:rPr>
        <w:t> </w:t>
      </w:r>
      <w:r>
        <w:rPr>
          <w:w w:val="105"/>
        </w:rPr>
        <w:t>by</w:t>
      </w:r>
      <w:r>
        <w:rPr>
          <w:spacing w:val="-14"/>
          <w:w w:val="105"/>
        </w:rPr>
        <w:t> </w:t>
      </w:r>
      <w:r>
        <w:rPr>
          <w:w w:val="105"/>
        </w:rPr>
        <w:t>library</w:t>
      </w:r>
      <w:r>
        <w:rPr>
          <w:spacing w:val="-5"/>
          <w:w w:val="105"/>
        </w:rPr>
        <w:t> </w:t>
      </w:r>
      <w:r>
        <w:rPr>
          <w:w w:val="105"/>
        </w:rPr>
        <w:t>specialists.</w:t>
      </w:r>
    </w:p>
    <w:p>
      <w:pPr>
        <w:pStyle w:val="BodyText"/>
        <w:spacing w:line="252" w:lineRule="auto"/>
        <w:ind w:left="414" w:right="273" w:firstLine="4"/>
      </w:pPr>
      <w:r>
        <w:rPr>
          <w:w w:val="105"/>
        </w:rPr>
        <w:t>Students also are introduced to the resources and programs of the Arizona State Museum, which supports research on the greater Southwest and promotes a variety of ambitious programs in public history. By visiting Special Collections and local archives in Tucson's historical and art historical museums, students learn how to gain access to exemplary historical objects-- primary sources</w:t>
      </w:r>
      <w:r>
        <w:rPr>
          <w:spacing w:val="-12"/>
          <w:w w:val="105"/>
        </w:rPr>
        <w:t> </w:t>
      </w:r>
      <w:r>
        <w:rPr>
          <w:w w:val="105"/>
        </w:rPr>
        <w:t>--</w:t>
      </w:r>
      <w:r>
        <w:rPr>
          <w:spacing w:val="-18"/>
          <w:w w:val="105"/>
        </w:rPr>
        <w:t> </w:t>
      </w:r>
      <w:r>
        <w:rPr>
          <w:w w:val="105"/>
        </w:rPr>
        <w:t>and</w:t>
      </w:r>
      <w:r>
        <w:rPr>
          <w:spacing w:val="-13"/>
          <w:w w:val="105"/>
        </w:rPr>
        <w:t> </w:t>
      </w:r>
      <w:r>
        <w:rPr>
          <w:w w:val="105"/>
        </w:rPr>
        <w:t>are</w:t>
      </w:r>
      <w:r>
        <w:rPr>
          <w:spacing w:val="-16"/>
          <w:w w:val="105"/>
        </w:rPr>
        <w:t> </w:t>
      </w:r>
      <w:r>
        <w:rPr>
          <w:w w:val="105"/>
        </w:rPr>
        <w:t>simultaneously</w:t>
      </w:r>
      <w:r>
        <w:rPr>
          <w:spacing w:val="-21"/>
          <w:w w:val="105"/>
        </w:rPr>
        <w:t> </w:t>
      </w:r>
      <w:r>
        <w:rPr>
          <w:w w:val="105"/>
        </w:rPr>
        <w:t>exposed</w:t>
      </w:r>
      <w:r>
        <w:rPr>
          <w:spacing w:val="-5"/>
          <w:w w:val="105"/>
        </w:rPr>
        <w:t> </w:t>
      </w:r>
      <w:r>
        <w:rPr>
          <w:w w:val="105"/>
        </w:rPr>
        <w:t>to</w:t>
      </w:r>
      <w:r>
        <w:rPr>
          <w:spacing w:val="-16"/>
          <w:w w:val="105"/>
        </w:rPr>
        <w:t> </w:t>
      </w:r>
      <w:r>
        <w:rPr>
          <w:w w:val="105"/>
        </w:rPr>
        <w:t>the</w:t>
      </w:r>
      <w:r>
        <w:rPr>
          <w:spacing w:val="-13"/>
          <w:w w:val="105"/>
        </w:rPr>
        <w:t> </w:t>
      </w:r>
      <w:r>
        <w:rPr>
          <w:w w:val="105"/>
        </w:rPr>
        <w:t>richness</w:t>
      </w:r>
      <w:r>
        <w:rPr>
          <w:spacing w:val="-7"/>
          <w:w w:val="105"/>
        </w:rPr>
        <w:t> </w:t>
      </w:r>
      <w:r>
        <w:rPr>
          <w:w w:val="105"/>
        </w:rPr>
        <w:t>of</w:t>
      </w:r>
      <w:r>
        <w:rPr>
          <w:spacing w:val="-17"/>
          <w:w w:val="105"/>
        </w:rPr>
        <w:t> </w:t>
      </w:r>
      <w:r>
        <w:rPr>
          <w:w w:val="105"/>
        </w:rPr>
        <w:t>the</w:t>
      </w:r>
      <w:r>
        <w:rPr>
          <w:spacing w:val="-18"/>
          <w:w w:val="105"/>
        </w:rPr>
        <w:t> </w:t>
      </w:r>
      <w:r>
        <w:rPr>
          <w:w w:val="105"/>
        </w:rPr>
        <w:t>community's cultural</w:t>
      </w:r>
      <w:r>
        <w:rPr>
          <w:spacing w:val="-4"/>
          <w:w w:val="105"/>
        </w:rPr>
        <w:t> </w:t>
      </w:r>
      <w:r>
        <w:rPr>
          <w:w w:val="105"/>
        </w:rPr>
        <w:t>institutions. By</w:t>
      </w:r>
      <w:r>
        <w:rPr>
          <w:spacing w:val="-17"/>
          <w:w w:val="105"/>
        </w:rPr>
        <w:t> </w:t>
      </w:r>
      <w:r>
        <w:rPr>
          <w:w w:val="105"/>
        </w:rPr>
        <w:t>the</w:t>
      </w:r>
      <w:r>
        <w:rPr>
          <w:spacing w:val="-14"/>
          <w:w w:val="105"/>
        </w:rPr>
        <w:t> </w:t>
      </w:r>
      <w:r>
        <w:rPr>
          <w:w w:val="105"/>
        </w:rPr>
        <w:t>end</w:t>
      </w:r>
      <w:r>
        <w:rPr>
          <w:spacing w:val="-10"/>
          <w:w w:val="105"/>
        </w:rPr>
        <w:t> </w:t>
      </w:r>
      <w:r>
        <w:rPr>
          <w:w w:val="105"/>
        </w:rPr>
        <w:t>of</w:t>
      </w:r>
      <w:r>
        <w:rPr>
          <w:spacing w:val="-11"/>
          <w:w w:val="105"/>
        </w:rPr>
        <w:t> </w:t>
      </w:r>
      <w:r>
        <w:rPr>
          <w:w w:val="105"/>
        </w:rPr>
        <w:t>the</w:t>
      </w:r>
      <w:r>
        <w:rPr>
          <w:spacing w:val="-15"/>
          <w:w w:val="105"/>
        </w:rPr>
        <w:t> </w:t>
      </w:r>
      <w:r>
        <w:rPr>
          <w:w w:val="105"/>
        </w:rPr>
        <w:t>semester,</w:t>
      </w:r>
      <w:r>
        <w:rPr>
          <w:spacing w:val="-8"/>
          <w:w w:val="105"/>
        </w:rPr>
        <w:t> </w:t>
      </w:r>
      <w:r>
        <w:rPr>
          <w:w w:val="105"/>
        </w:rPr>
        <w:t>students</w:t>
      </w:r>
      <w:r>
        <w:rPr>
          <w:spacing w:val="-7"/>
          <w:w w:val="105"/>
        </w:rPr>
        <w:t> </w:t>
      </w:r>
      <w:r>
        <w:rPr>
          <w:w w:val="105"/>
        </w:rPr>
        <w:t>can</w:t>
      </w:r>
      <w:r>
        <w:rPr>
          <w:spacing w:val="-14"/>
          <w:w w:val="105"/>
        </w:rPr>
        <w:t> </w:t>
      </w:r>
      <w:r>
        <w:rPr>
          <w:w w:val="105"/>
        </w:rPr>
        <w:t>competently</w:t>
      </w:r>
      <w:r>
        <w:rPr>
          <w:spacing w:val="-1"/>
          <w:w w:val="105"/>
        </w:rPr>
        <w:t> </w:t>
      </w:r>
      <w:r>
        <w:rPr>
          <w:w w:val="105"/>
        </w:rPr>
        <w:t>identify</w:t>
      </w:r>
      <w:r>
        <w:rPr>
          <w:spacing w:val="-3"/>
          <w:w w:val="105"/>
        </w:rPr>
        <w:t> </w:t>
      </w:r>
      <w:r>
        <w:rPr>
          <w:w w:val="105"/>
        </w:rPr>
        <w:t>the</w:t>
      </w:r>
      <w:r>
        <w:rPr>
          <w:spacing w:val="-5"/>
          <w:w w:val="105"/>
        </w:rPr>
        <w:t> </w:t>
      </w:r>
      <w:r>
        <w:rPr>
          <w:w w:val="105"/>
        </w:rPr>
        <w:t>best</w:t>
      </w:r>
      <w:r>
        <w:rPr>
          <w:spacing w:val="-11"/>
          <w:w w:val="105"/>
        </w:rPr>
        <w:t> </w:t>
      </w:r>
      <w:r>
        <w:rPr>
          <w:w w:val="105"/>
        </w:rPr>
        <w:t>places</w:t>
      </w:r>
      <w:r>
        <w:rPr>
          <w:spacing w:val="-8"/>
          <w:w w:val="105"/>
        </w:rPr>
        <w:t> </w:t>
      </w:r>
      <w:r>
        <w:rPr>
          <w:w w:val="105"/>
        </w:rPr>
        <w:t>to</w:t>
      </w:r>
      <w:r>
        <w:rPr>
          <w:spacing w:val="-14"/>
          <w:w w:val="105"/>
        </w:rPr>
        <w:t> </w:t>
      </w:r>
      <w:r>
        <w:rPr>
          <w:w w:val="105"/>
        </w:rPr>
        <w:t>access</w:t>
      </w:r>
      <w:r>
        <w:rPr>
          <w:spacing w:val="-6"/>
          <w:w w:val="105"/>
        </w:rPr>
        <w:t> </w:t>
      </w:r>
      <w:r>
        <w:rPr>
          <w:w w:val="105"/>
        </w:rPr>
        <w:t>sources</w:t>
      </w:r>
      <w:r>
        <w:rPr>
          <w:spacing w:val="-11"/>
          <w:w w:val="105"/>
        </w:rPr>
        <w:t> </w:t>
      </w:r>
      <w:r>
        <w:rPr>
          <w:w w:val="105"/>
        </w:rPr>
        <w:t>for their independent research projects, and produce correctly formatted bibliographies to demonstrate their historical research competence Instructors in the capstone seminar observe a perceptible improvement in student readiness for the research project. (See Appendices: H.10- H.12: HIST301: Overview; HIST301 Grant Proposal; andLearning Outcomes for</w:t>
      </w:r>
      <w:r>
        <w:rPr>
          <w:spacing w:val="3"/>
          <w:w w:val="105"/>
        </w:rPr>
        <w:t> </w:t>
      </w:r>
      <w:r>
        <w:rPr>
          <w:w w:val="105"/>
        </w:rPr>
        <w:t>HIST301.)</w:t>
      </w:r>
    </w:p>
    <w:p>
      <w:pPr>
        <w:pStyle w:val="BodyText"/>
        <w:spacing w:before="9"/>
        <w:rPr>
          <w:sz w:val="22"/>
        </w:rPr>
      </w:pPr>
    </w:p>
    <w:p>
      <w:pPr>
        <w:pStyle w:val="BodyText"/>
        <w:spacing w:line="249" w:lineRule="auto"/>
        <w:ind w:left="413" w:right="273" w:firstLine="5"/>
      </w:pPr>
      <w:r>
        <w:rPr>
          <w:w w:val="105"/>
        </w:rPr>
        <w:t>History course offerings are weighted heavily toward upper division courses. In line with this general distribution, majors typically take 9 or 10 of their required 11 courses at the upper division level. The design derives in part from the University's reform of the General Education curriculum in 1997. At that time, the Department decided to transform most of its 100-level survey classes into the Tier I Traditions and Cultures or Individuals and Society General Education classes. As outlined elsewhere, with more faculty resources, we would enhance lower division classes in History for potential and actual majors.</w:t>
      </w:r>
    </w:p>
    <w:p>
      <w:pPr>
        <w:spacing w:after="0" w:line="249" w:lineRule="auto"/>
        <w:sectPr>
          <w:pgSz w:w="12240" w:h="15840"/>
          <w:pgMar w:header="1309" w:footer="0" w:top="1600" w:bottom="280" w:left="1000" w:right="1200"/>
        </w:sectPr>
      </w:pPr>
    </w:p>
    <w:p>
      <w:pPr>
        <w:pStyle w:val="BodyText"/>
        <w:rPr>
          <w:sz w:val="20"/>
        </w:rPr>
      </w:pPr>
    </w:p>
    <w:p>
      <w:pPr>
        <w:pStyle w:val="BodyText"/>
        <w:rPr>
          <w:sz w:val="20"/>
        </w:rPr>
      </w:pPr>
    </w:p>
    <w:p>
      <w:pPr>
        <w:pStyle w:val="BodyText"/>
        <w:spacing w:before="7"/>
        <w:rPr>
          <w:sz w:val="20"/>
        </w:rPr>
      </w:pPr>
    </w:p>
    <w:p>
      <w:pPr>
        <w:pStyle w:val="BodyText"/>
        <w:spacing w:line="261" w:lineRule="auto" w:before="91"/>
        <w:ind w:left="395" w:right="347" w:hanging="2"/>
      </w:pPr>
      <w:r>
        <w:rPr>
          <w:b/>
          <w:w w:val="105"/>
        </w:rPr>
        <w:t>HIST396a: The Nature and Practice of History: </w:t>
      </w:r>
      <w:r>
        <w:rPr>
          <w:w w:val="105"/>
        </w:rPr>
        <w:t>We have long required one course in historical research and writing to expose students to the process of generating the historical record, and not just reading others' accounts of the past. For this purpose, we again permit the student to choose among diverse past times and places, rather than teach a single routine or set of routines of historical inquiry abstracted from a time and place.</w:t>
      </w:r>
    </w:p>
    <w:p>
      <w:pPr>
        <w:pStyle w:val="BodyText"/>
        <w:spacing w:before="7"/>
        <w:rPr>
          <w:sz w:val="22"/>
        </w:rPr>
      </w:pPr>
    </w:p>
    <w:p>
      <w:pPr>
        <w:pStyle w:val="BodyText"/>
        <w:spacing w:line="252" w:lineRule="auto"/>
        <w:ind w:left="387" w:right="273" w:firstLine="4"/>
      </w:pPr>
      <w:r>
        <w:rPr>
          <w:w w:val="105"/>
        </w:rPr>
        <w:t>This History capstone course is required of all History majors at the culmination of their undergraduate career. The course demands the preparation of a substantial single-authored research paper based upon examination of original materials, analysis of documents, and review and synthesis of relevant secondary literature. Such a project requires a high degree of literary skill. This capstone course provides the student with the experience of real historical research to complement the content courses that constitute the major. The course stresses close communication between instructor and student and it is taught in sections of no more than 15 students. History 396A emphasizes the skills ofresearch, composition, revision and presentation of a finished product, allowing the student to experience what historians do and to utilize the professional skills that have been conveyed in earlier courses.</w:t>
      </w:r>
    </w:p>
    <w:p>
      <w:pPr>
        <w:pStyle w:val="BodyText"/>
        <w:spacing w:before="4"/>
        <w:rPr>
          <w:sz w:val="22"/>
        </w:rPr>
      </w:pPr>
    </w:p>
    <w:p>
      <w:pPr>
        <w:pStyle w:val="Heading4"/>
        <w:numPr>
          <w:ilvl w:val="0"/>
          <w:numId w:val="16"/>
        </w:numPr>
        <w:tabs>
          <w:tab w:pos="642" w:val="left" w:leader="none"/>
        </w:tabs>
        <w:spacing w:line="247" w:lineRule="auto" w:before="0" w:after="0"/>
        <w:ind w:left="390" w:right="816" w:hanging="1"/>
        <w:jc w:val="left"/>
      </w:pPr>
      <w:r>
        <w:rPr>
          <w:w w:val="105"/>
        </w:rPr>
        <w:t>Does</w:t>
      </w:r>
      <w:r>
        <w:rPr>
          <w:spacing w:val="-12"/>
          <w:w w:val="105"/>
        </w:rPr>
        <w:t> </w:t>
      </w:r>
      <w:r>
        <w:rPr>
          <w:w w:val="105"/>
        </w:rPr>
        <w:t>an</w:t>
      </w:r>
      <w:r>
        <w:rPr>
          <w:spacing w:val="-14"/>
          <w:w w:val="105"/>
        </w:rPr>
        <w:t> </w:t>
      </w:r>
      <w:r>
        <w:rPr>
          <w:w w:val="105"/>
        </w:rPr>
        <w:t>accrediting</w:t>
      </w:r>
      <w:r>
        <w:rPr>
          <w:spacing w:val="-11"/>
          <w:w w:val="105"/>
        </w:rPr>
        <w:t> </w:t>
      </w:r>
      <w:r>
        <w:rPr>
          <w:w w:val="105"/>
        </w:rPr>
        <w:t>body</w:t>
      </w:r>
      <w:r>
        <w:rPr>
          <w:spacing w:val="-9"/>
          <w:w w:val="105"/>
        </w:rPr>
        <w:t> </w:t>
      </w:r>
      <w:r>
        <w:rPr>
          <w:w w:val="105"/>
        </w:rPr>
        <w:t>prescribe</w:t>
      </w:r>
      <w:r>
        <w:rPr>
          <w:spacing w:val="-6"/>
          <w:w w:val="105"/>
        </w:rPr>
        <w:t> </w:t>
      </w:r>
      <w:r>
        <w:rPr>
          <w:w w:val="105"/>
        </w:rPr>
        <w:t>the</w:t>
      </w:r>
      <w:r>
        <w:rPr>
          <w:spacing w:val="-14"/>
          <w:w w:val="105"/>
        </w:rPr>
        <w:t> </w:t>
      </w:r>
      <w:r>
        <w:rPr>
          <w:w w:val="105"/>
        </w:rPr>
        <w:t>curriculum(s)?</w:t>
      </w:r>
      <w:r>
        <w:rPr>
          <w:spacing w:val="22"/>
          <w:w w:val="105"/>
        </w:rPr>
        <w:t> </w:t>
      </w:r>
      <w:r>
        <w:rPr>
          <w:w w:val="105"/>
          <w:sz w:val="25"/>
        </w:rPr>
        <w:t>If</w:t>
      </w:r>
      <w:r>
        <w:rPr>
          <w:spacing w:val="-29"/>
          <w:w w:val="105"/>
          <w:sz w:val="25"/>
        </w:rPr>
        <w:t> </w:t>
      </w:r>
      <w:r>
        <w:rPr>
          <w:w w:val="105"/>
        </w:rPr>
        <w:t>yes,</w:t>
      </w:r>
      <w:r>
        <w:rPr>
          <w:spacing w:val="-13"/>
          <w:w w:val="105"/>
        </w:rPr>
        <w:t> </w:t>
      </w:r>
      <w:r>
        <w:rPr>
          <w:w w:val="105"/>
        </w:rPr>
        <w:t>briefly</w:t>
      </w:r>
      <w:r>
        <w:rPr>
          <w:spacing w:val="-6"/>
          <w:w w:val="105"/>
        </w:rPr>
        <w:t> </w:t>
      </w:r>
      <w:r>
        <w:rPr>
          <w:w w:val="105"/>
        </w:rPr>
        <w:t>summarize</w:t>
      </w:r>
      <w:r>
        <w:rPr>
          <w:spacing w:val="-5"/>
          <w:w w:val="105"/>
        </w:rPr>
        <w:t> </w:t>
      </w:r>
      <w:r>
        <w:rPr>
          <w:w w:val="105"/>
        </w:rPr>
        <w:t>the outcome of the most recent</w:t>
      </w:r>
      <w:r>
        <w:rPr>
          <w:spacing w:val="17"/>
          <w:w w:val="105"/>
        </w:rPr>
        <w:t> </w:t>
      </w:r>
      <w:r>
        <w:rPr>
          <w:w w:val="105"/>
        </w:rPr>
        <w:t>accreditation.</w:t>
      </w:r>
    </w:p>
    <w:p>
      <w:pPr>
        <w:pStyle w:val="BodyText"/>
        <w:spacing w:before="1"/>
        <w:rPr>
          <w:b/>
          <w:sz w:val="24"/>
        </w:rPr>
      </w:pPr>
    </w:p>
    <w:p>
      <w:pPr>
        <w:pStyle w:val="BodyText"/>
        <w:spacing w:line="252" w:lineRule="auto"/>
        <w:ind w:left="472" w:right="249" w:firstLine="1"/>
      </w:pPr>
      <w:r>
        <w:rPr>
          <w:w w:val="105"/>
        </w:rPr>
        <w:t>No outside accrediting body prescribes our curriculum. Our curriculum reflects the department's view</w:t>
      </w:r>
      <w:r>
        <w:rPr>
          <w:spacing w:val="-15"/>
          <w:w w:val="105"/>
        </w:rPr>
        <w:t> </w:t>
      </w:r>
      <w:r>
        <w:rPr>
          <w:w w:val="105"/>
        </w:rPr>
        <w:t>that</w:t>
      </w:r>
      <w:r>
        <w:rPr>
          <w:spacing w:val="-9"/>
          <w:w w:val="105"/>
        </w:rPr>
        <w:t> </w:t>
      </w:r>
      <w:r>
        <w:rPr>
          <w:w w:val="105"/>
        </w:rPr>
        <w:t>its</w:t>
      </w:r>
      <w:r>
        <w:rPr>
          <w:spacing w:val="-16"/>
          <w:w w:val="105"/>
        </w:rPr>
        <w:t> </w:t>
      </w:r>
      <w:r>
        <w:rPr>
          <w:w w:val="105"/>
        </w:rPr>
        <w:t>goals</w:t>
      </w:r>
      <w:r>
        <w:rPr>
          <w:spacing w:val="-12"/>
          <w:w w:val="105"/>
        </w:rPr>
        <w:t> </w:t>
      </w:r>
      <w:r>
        <w:rPr>
          <w:w w:val="105"/>
        </w:rPr>
        <w:t>are</w:t>
      </w:r>
      <w:r>
        <w:rPr>
          <w:spacing w:val="-19"/>
          <w:w w:val="105"/>
        </w:rPr>
        <w:t> </w:t>
      </w:r>
      <w:r>
        <w:rPr>
          <w:w w:val="105"/>
        </w:rPr>
        <w:t>to</w:t>
      </w:r>
      <w:r>
        <w:rPr>
          <w:spacing w:val="-12"/>
          <w:w w:val="105"/>
        </w:rPr>
        <w:t> </w:t>
      </w:r>
      <w:r>
        <w:rPr>
          <w:w w:val="105"/>
        </w:rPr>
        <w:t>inculcate</w:t>
      </w:r>
      <w:r>
        <w:rPr>
          <w:spacing w:val="-9"/>
          <w:w w:val="105"/>
        </w:rPr>
        <w:t> </w:t>
      </w:r>
      <w:r>
        <w:rPr>
          <w:w w:val="105"/>
        </w:rPr>
        <w:t>historical</w:t>
      </w:r>
      <w:r>
        <w:rPr>
          <w:spacing w:val="0"/>
          <w:w w:val="105"/>
        </w:rPr>
        <w:t> </w:t>
      </w:r>
      <w:r>
        <w:rPr>
          <w:w w:val="105"/>
        </w:rPr>
        <w:t>understanding</w:t>
      </w:r>
      <w:r>
        <w:rPr>
          <w:spacing w:val="-3"/>
          <w:w w:val="105"/>
        </w:rPr>
        <w:t> </w:t>
      </w:r>
      <w:r>
        <w:rPr>
          <w:w w:val="105"/>
        </w:rPr>
        <w:t>and</w:t>
      </w:r>
      <w:r>
        <w:rPr>
          <w:spacing w:val="-17"/>
          <w:w w:val="105"/>
        </w:rPr>
        <w:t> </w:t>
      </w:r>
      <w:r>
        <w:rPr>
          <w:w w:val="105"/>
        </w:rPr>
        <w:t>the</w:t>
      </w:r>
      <w:r>
        <w:rPr>
          <w:spacing w:val="-14"/>
          <w:w w:val="105"/>
        </w:rPr>
        <w:t> </w:t>
      </w:r>
      <w:r>
        <w:rPr>
          <w:w w:val="105"/>
        </w:rPr>
        <w:t>methods</w:t>
      </w:r>
      <w:r>
        <w:rPr>
          <w:spacing w:val="-8"/>
          <w:w w:val="105"/>
        </w:rPr>
        <w:t> </w:t>
      </w:r>
      <w:r>
        <w:rPr>
          <w:w w:val="105"/>
        </w:rPr>
        <w:t>of</w:t>
      </w:r>
      <w:r>
        <w:rPr>
          <w:spacing w:val="-12"/>
          <w:w w:val="105"/>
        </w:rPr>
        <w:t> </w:t>
      </w:r>
      <w:r>
        <w:rPr>
          <w:w w:val="105"/>
        </w:rPr>
        <w:t>historical</w:t>
      </w:r>
      <w:r>
        <w:rPr>
          <w:spacing w:val="2"/>
          <w:w w:val="105"/>
        </w:rPr>
        <w:t> </w:t>
      </w:r>
      <w:r>
        <w:rPr>
          <w:w w:val="105"/>
        </w:rPr>
        <w:t>research and writing through the study of diverse societies from different geographical areas and historical</w:t>
      </w:r>
      <w:r>
        <w:rPr>
          <w:spacing w:val="18"/>
          <w:w w:val="105"/>
        </w:rPr>
        <w:t> </w:t>
      </w:r>
      <w:r>
        <w:rPr>
          <w:w w:val="105"/>
        </w:rPr>
        <w:t>periods.</w:t>
      </w:r>
    </w:p>
    <w:p>
      <w:pPr>
        <w:pStyle w:val="BodyText"/>
        <w:spacing w:before="9"/>
      </w:pPr>
    </w:p>
    <w:p>
      <w:pPr>
        <w:pStyle w:val="Heading4"/>
        <w:numPr>
          <w:ilvl w:val="0"/>
          <w:numId w:val="16"/>
        </w:numPr>
        <w:tabs>
          <w:tab w:pos="882" w:val="left" w:leader="none"/>
        </w:tabs>
        <w:spacing w:line="252" w:lineRule="auto" w:before="1" w:after="0"/>
        <w:ind w:left="472" w:right="624" w:firstLine="62"/>
        <w:jc w:val="left"/>
      </w:pPr>
      <w:r>
        <w:rPr/>
        <w:t>Describe how the degree programs compare to similar programs nationally and any plans that are underway to change or strengthen courses or course sequencing in the curriculum.</w:t>
      </w:r>
    </w:p>
    <w:p>
      <w:pPr>
        <w:pStyle w:val="BodyText"/>
        <w:spacing w:before="7"/>
        <w:rPr>
          <w:b/>
        </w:rPr>
      </w:pPr>
    </w:p>
    <w:p>
      <w:pPr>
        <w:pStyle w:val="BodyText"/>
        <w:spacing w:line="249" w:lineRule="auto" w:before="1"/>
        <w:ind w:left="472" w:right="347"/>
      </w:pPr>
      <w:r>
        <w:rPr>
          <w:w w:val="105"/>
        </w:rPr>
        <w:t>Our</w:t>
      </w:r>
      <w:r>
        <w:rPr>
          <w:spacing w:val="-16"/>
          <w:w w:val="105"/>
        </w:rPr>
        <w:t> </w:t>
      </w:r>
      <w:r>
        <w:rPr>
          <w:w w:val="105"/>
        </w:rPr>
        <w:t>undergraduate</w:t>
      </w:r>
      <w:r>
        <w:rPr>
          <w:spacing w:val="-8"/>
          <w:w w:val="105"/>
        </w:rPr>
        <w:t> </w:t>
      </w:r>
      <w:r>
        <w:rPr>
          <w:w w:val="105"/>
        </w:rPr>
        <w:t>degree</w:t>
      </w:r>
      <w:r>
        <w:rPr>
          <w:spacing w:val="-10"/>
          <w:w w:val="105"/>
        </w:rPr>
        <w:t> </w:t>
      </w:r>
      <w:r>
        <w:rPr>
          <w:w w:val="105"/>
        </w:rPr>
        <w:t>program</w:t>
      </w:r>
      <w:r>
        <w:rPr>
          <w:spacing w:val="-12"/>
          <w:w w:val="105"/>
        </w:rPr>
        <w:t> </w:t>
      </w:r>
      <w:r>
        <w:rPr>
          <w:w w:val="105"/>
        </w:rPr>
        <w:t>reflects</w:t>
      </w:r>
      <w:r>
        <w:rPr>
          <w:spacing w:val="-15"/>
          <w:w w:val="105"/>
        </w:rPr>
        <w:t> </w:t>
      </w:r>
      <w:r>
        <w:rPr>
          <w:w w:val="105"/>
        </w:rPr>
        <w:t>national</w:t>
      </w:r>
      <w:r>
        <w:rPr>
          <w:spacing w:val="-14"/>
          <w:w w:val="105"/>
        </w:rPr>
        <w:t> </w:t>
      </w:r>
      <w:r>
        <w:rPr>
          <w:w w:val="105"/>
        </w:rPr>
        <w:t>conventions,</w:t>
      </w:r>
      <w:r>
        <w:rPr>
          <w:spacing w:val="-15"/>
          <w:w w:val="105"/>
        </w:rPr>
        <w:t> </w:t>
      </w:r>
      <w:r>
        <w:rPr>
          <w:w w:val="105"/>
        </w:rPr>
        <w:t>with</w:t>
      </w:r>
      <w:r>
        <w:rPr>
          <w:spacing w:val="-22"/>
          <w:w w:val="105"/>
        </w:rPr>
        <w:t> </w:t>
      </w:r>
      <w:r>
        <w:rPr>
          <w:w w:val="105"/>
        </w:rPr>
        <w:t>the</w:t>
      </w:r>
      <w:r>
        <w:rPr>
          <w:spacing w:val="-22"/>
          <w:w w:val="105"/>
        </w:rPr>
        <w:t> </w:t>
      </w:r>
      <w:r>
        <w:rPr>
          <w:w w:val="105"/>
        </w:rPr>
        <w:t>significant</w:t>
      </w:r>
      <w:r>
        <w:rPr>
          <w:spacing w:val="-11"/>
          <w:w w:val="105"/>
        </w:rPr>
        <w:t> </w:t>
      </w:r>
      <w:r>
        <w:rPr>
          <w:w w:val="105"/>
        </w:rPr>
        <w:t>exception of our gateway required class, History</w:t>
      </w:r>
      <w:r>
        <w:rPr>
          <w:spacing w:val="45"/>
          <w:w w:val="105"/>
        </w:rPr>
        <w:t> </w:t>
      </w:r>
      <w:r>
        <w:rPr>
          <w:w w:val="105"/>
        </w:rPr>
        <w:t>301.</w:t>
      </w:r>
    </w:p>
    <w:p>
      <w:pPr>
        <w:pStyle w:val="BodyText"/>
        <w:rPr>
          <w:sz w:val="24"/>
        </w:rPr>
      </w:pPr>
    </w:p>
    <w:p>
      <w:pPr>
        <w:pStyle w:val="BodyText"/>
        <w:spacing w:line="249" w:lineRule="auto"/>
        <w:ind w:left="467" w:right="264" w:firstLine="4"/>
      </w:pPr>
      <w:r>
        <w:rPr>
          <w:w w:val="105"/>
        </w:rPr>
        <w:t>History</w:t>
      </w:r>
      <w:r>
        <w:rPr>
          <w:spacing w:val="-14"/>
          <w:w w:val="105"/>
        </w:rPr>
        <w:t> </w:t>
      </w:r>
      <w:r>
        <w:rPr>
          <w:w w:val="105"/>
        </w:rPr>
        <w:t>faculty</w:t>
      </w:r>
      <w:r>
        <w:rPr>
          <w:spacing w:val="-14"/>
          <w:w w:val="105"/>
        </w:rPr>
        <w:t> </w:t>
      </w:r>
      <w:r>
        <w:rPr>
          <w:w w:val="105"/>
        </w:rPr>
        <w:t>make</w:t>
      </w:r>
      <w:r>
        <w:rPr>
          <w:spacing w:val="-13"/>
          <w:w w:val="105"/>
        </w:rPr>
        <w:t> </w:t>
      </w:r>
      <w:r>
        <w:rPr>
          <w:w w:val="105"/>
        </w:rPr>
        <w:t>a</w:t>
      </w:r>
      <w:r>
        <w:rPr>
          <w:spacing w:val="-16"/>
          <w:w w:val="105"/>
        </w:rPr>
        <w:t> </w:t>
      </w:r>
      <w:r>
        <w:rPr>
          <w:w w:val="105"/>
        </w:rPr>
        <w:t>conscious</w:t>
      </w:r>
      <w:r>
        <w:rPr>
          <w:spacing w:val="-8"/>
          <w:w w:val="105"/>
        </w:rPr>
        <w:t> </w:t>
      </w:r>
      <w:r>
        <w:rPr>
          <w:w w:val="105"/>
        </w:rPr>
        <w:t>effort</w:t>
      </w:r>
      <w:r>
        <w:rPr>
          <w:spacing w:val="-11"/>
          <w:w w:val="105"/>
        </w:rPr>
        <w:t> </w:t>
      </w:r>
      <w:r>
        <w:rPr>
          <w:w w:val="105"/>
        </w:rPr>
        <w:t>to</w:t>
      </w:r>
      <w:r>
        <w:rPr>
          <w:spacing w:val="-18"/>
          <w:w w:val="105"/>
        </w:rPr>
        <w:t> </w:t>
      </w:r>
      <w:r>
        <w:rPr>
          <w:w w:val="105"/>
        </w:rPr>
        <w:t>incorporate</w:t>
      </w:r>
      <w:r>
        <w:rPr>
          <w:spacing w:val="-2"/>
          <w:w w:val="105"/>
        </w:rPr>
        <w:t> </w:t>
      </w:r>
      <w:r>
        <w:rPr>
          <w:w w:val="105"/>
        </w:rPr>
        <w:t>new</w:t>
      </w:r>
      <w:r>
        <w:rPr>
          <w:spacing w:val="-14"/>
          <w:w w:val="105"/>
        </w:rPr>
        <w:t> </w:t>
      </w:r>
      <w:r>
        <w:rPr>
          <w:w w:val="105"/>
        </w:rPr>
        <w:t>knowledge</w:t>
      </w:r>
      <w:r>
        <w:rPr>
          <w:spacing w:val="-6"/>
          <w:w w:val="105"/>
        </w:rPr>
        <w:t> </w:t>
      </w:r>
      <w:r>
        <w:rPr>
          <w:w w:val="105"/>
        </w:rPr>
        <w:t>and</w:t>
      </w:r>
      <w:r>
        <w:rPr>
          <w:spacing w:val="-12"/>
          <w:w w:val="105"/>
        </w:rPr>
        <w:t> </w:t>
      </w:r>
      <w:r>
        <w:rPr>
          <w:w w:val="105"/>
        </w:rPr>
        <w:t>perspectives</w:t>
      </w:r>
      <w:r>
        <w:rPr>
          <w:spacing w:val="-2"/>
          <w:w w:val="105"/>
        </w:rPr>
        <w:t> </w:t>
      </w:r>
      <w:r>
        <w:rPr>
          <w:w w:val="105"/>
        </w:rPr>
        <w:t>by</w:t>
      </w:r>
      <w:r>
        <w:rPr>
          <w:spacing w:val="-16"/>
          <w:w w:val="105"/>
        </w:rPr>
        <w:t> </w:t>
      </w:r>
      <w:r>
        <w:rPr>
          <w:w w:val="105"/>
        </w:rPr>
        <w:t>hiring faculty, v,rhen we are able, in new areas both geographical and topical, such as Middle East and Environmental, and by encouraging new course development and course revision by all of its faculty. The Department has dropped a few courses over time, but this was more because it could not staff them or other rubrics offered flexibility than because they represented outdated views. An example of this was the substitution of Special Topics in Women's History for the Comparative History of Feminism course. The broader framework allows a number of faculty members to offer new courses in women's history. HIST495 colloquia, reading and discussion courses</w:t>
      </w:r>
      <w:r>
        <w:rPr>
          <w:spacing w:val="-11"/>
          <w:w w:val="105"/>
        </w:rPr>
        <w:t> </w:t>
      </w:r>
      <w:r>
        <w:rPr>
          <w:w w:val="105"/>
        </w:rPr>
        <w:t>whose</w:t>
      </w:r>
      <w:r>
        <w:rPr>
          <w:spacing w:val="-13"/>
          <w:w w:val="105"/>
        </w:rPr>
        <w:t> </w:t>
      </w:r>
      <w:r>
        <w:rPr>
          <w:w w:val="105"/>
        </w:rPr>
        <w:t>topics</w:t>
      </w:r>
      <w:r>
        <w:rPr>
          <w:spacing w:val="-10"/>
          <w:w w:val="105"/>
        </w:rPr>
        <w:t> </w:t>
      </w:r>
      <w:r>
        <w:rPr>
          <w:w w:val="105"/>
        </w:rPr>
        <w:t>vary</w:t>
      </w:r>
      <w:r>
        <w:rPr>
          <w:spacing w:val="-16"/>
          <w:w w:val="105"/>
        </w:rPr>
        <w:t> </w:t>
      </w:r>
      <w:r>
        <w:rPr>
          <w:w w:val="105"/>
        </w:rPr>
        <w:t>every</w:t>
      </w:r>
      <w:r>
        <w:rPr>
          <w:spacing w:val="-12"/>
          <w:w w:val="105"/>
        </w:rPr>
        <w:t> </w:t>
      </w:r>
      <w:r>
        <w:rPr>
          <w:w w:val="105"/>
        </w:rPr>
        <w:t>semester,</w:t>
      </w:r>
      <w:r>
        <w:rPr>
          <w:spacing w:val="-11"/>
          <w:w w:val="105"/>
        </w:rPr>
        <w:t> </w:t>
      </w:r>
      <w:r>
        <w:rPr>
          <w:w w:val="105"/>
        </w:rPr>
        <w:t>focus</w:t>
      </w:r>
      <w:r>
        <w:rPr>
          <w:spacing w:val="-16"/>
          <w:w w:val="105"/>
        </w:rPr>
        <w:t> </w:t>
      </w:r>
      <w:r>
        <w:rPr>
          <w:w w:val="105"/>
        </w:rPr>
        <w:t>on</w:t>
      </w:r>
      <w:r>
        <w:rPr>
          <w:spacing w:val="-19"/>
          <w:w w:val="105"/>
        </w:rPr>
        <w:t> </w:t>
      </w:r>
      <w:r>
        <w:rPr>
          <w:w w:val="105"/>
        </w:rPr>
        <w:t>innovative</w:t>
      </w:r>
      <w:r>
        <w:rPr>
          <w:spacing w:val="-6"/>
          <w:w w:val="105"/>
        </w:rPr>
        <w:t> </w:t>
      </w:r>
      <w:r>
        <w:rPr>
          <w:w w:val="105"/>
        </w:rPr>
        <w:t>approaches</w:t>
      </w:r>
      <w:r>
        <w:rPr>
          <w:spacing w:val="-2"/>
          <w:w w:val="105"/>
        </w:rPr>
        <w:t> </w:t>
      </w:r>
      <w:r>
        <w:rPr>
          <w:w w:val="105"/>
        </w:rPr>
        <w:t>to</w:t>
      </w:r>
      <w:r>
        <w:rPr>
          <w:spacing w:val="-13"/>
          <w:w w:val="105"/>
        </w:rPr>
        <w:t> </w:t>
      </w:r>
      <w:r>
        <w:rPr>
          <w:w w:val="105"/>
        </w:rPr>
        <w:t>historical</w:t>
      </w:r>
      <w:r>
        <w:rPr>
          <w:spacing w:val="-10"/>
          <w:w w:val="105"/>
        </w:rPr>
        <w:t> </w:t>
      </w:r>
      <w:r>
        <w:rPr>
          <w:w w:val="105"/>
        </w:rPr>
        <w:t>study</w:t>
      </w:r>
      <w:r>
        <w:rPr>
          <w:spacing w:val="-13"/>
          <w:w w:val="105"/>
        </w:rPr>
        <w:t> </w:t>
      </w:r>
      <w:r>
        <w:rPr>
          <w:w w:val="105"/>
        </w:rPr>
        <w:t>and</w:t>
      </w:r>
    </w:p>
    <w:p>
      <w:pPr>
        <w:spacing w:after="0" w:line="249" w:lineRule="auto"/>
        <w:sectPr>
          <w:pgSz w:w="12240" w:h="15840"/>
          <w:pgMar w:header="1309" w:footer="0" w:top="1540" w:bottom="280" w:left="1000" w:right="1200"/>
        </w:sectPr>
      </w:pPr>
    </w:p>
    <w:p>
      <w:pPr>
        <w:pStyle w:val="BodyText"/>
        <w:rPr>
          <w:sz w:val="20"/>
        </w:rPr>
      </w:pPr>
    </w:p>
    <w:p>
      <w:pPr>
        <w:pStyle w:val="BodyText"/>
        <w:spacing w:before="9"/>
        <w:rPr>
          <w:sz w:val="22"/>
        </w:rPr>
      </w:pPr>
    </w:p>
    <w:p>
      <w:pPr>
        <w:pStyle w:val="BodyText"/>
        <w:spacing w:line="249" w:lineRule="auto" w:before="1"/>
        <w:ind w:left="503" w:right="273" w:hanging="1"/>
      </w:pPr>
      <w:r>
        <w:rPr/>
        <w:t>the most recent advances in historical knowledge, exposing students to research in the intimate setting of classes capped at 15 to 20.</w:t>
      </w:r>
    </w:p>
    <w:p>
      <w:pPr>
        <w:pStyle w:val="BodyText"/>
        <w:rPr>
          <w:sz w:val="24"/>
        </w:rPr>
      </w:pPr>
    </w:p>
    <w:p>
      <w:pPr>
        <w:pStyle w:val="BodyText"/>
        <w:spacing w:line="252" w:lineRule="auto"/>
        <w:ind w:left="496" w:right="846" w:firstLine="63"/>
      </w:pPr>
      <w:r>
        <w:rPr>
          <w:w w:val="105"/>
        </w:rPr>
        <w:t>The Curriculum Committee, the standing body to which is delegated oversight of the curriculum, is currently conducting a curricular self-study to determine whether the major optimally serves undergraduate needs. The Committee is centrally concerned with how to improve the sequencing of classes, that is, to ensure that students learn basic skills and knowledge before taking more advanced classes. Possibilities include:</w:t>
      </w:r>
    </w:p>
    <w:p>
      <w:pPr>
        <w:pStyle w:val="BodyText"/>
        <w:spacing w:before="7"/>
        <w:rPr>
          <w:sz w:val="25"/>
        </w:rPr>
      </w:pPr>
    </w:p>
    <w:p>
      <w:pPr>
        <w:pStyle w:val="ListParagraph"/>
        <w:numPr>
          <w:ilvl w:val="0"/>
          <w:numId w:val="17"/>
        </w:numPr>
        <w:tabs>
          <w:tab w:pos="1220" w:val="left" w:leader="none"/>
          <w:tab w:pos="1221" w:val="left" w:leader="none"/>
        </w:tabs>
        <w:spacing w:line="252" w:lineRule="auto" w:before="0" w:after="0"/>
        <w:ind w:left="498" w:right="761" w:firstLine="3"/>
        <w:jc w:val="left"/>
        <w:rPr>
          <w:sz w:val="23"/>
        </w:rPr>
      </w:pPr>
      <w:r>
        <w:rPr>
          <w:w w:val="105"/>
          <w:sz w:val="23"/>
        </w:rPr>
        <w:t>Introducing a 3-unit freshman seminar that would serve both as an entry-level introduction</w:t>
      </w:r>
      <w:r>
        <w:rPr>
          <w:spacing w:val="-6"/>
          <w:w w:val="105"/>
          <w:sz w:val="23"/>
        </w:rPr>
        <w:t> </w:t>
      </w:r>
      <w:r>
        <w:rPr>
          <w:w w:val="105"/>
          <w:sz w:val="23"/>
        </w:rPr>
        <w:t>for</w:t>
      </w:r>
      <w:r>
        <w:rPr>
          <w:spacing w:val="-10"/>
          <w:w w:val="105"/>
          <w:sz w:val="23"/>
        </w:rPr>
        <w:t> </w:t>
      </w:r>
      <w:r>
        <w:rPr>
          <w:w w:val="105"/>
          <w:sz w:val="23"/>
        </w:rPr>
        <w:t>prospective</w:t>
      </w:r>
      <w:r>
        <w:rPr>
          <w:spacing w:val="-5"/>
          <w:w w:val="105"/>
          <w:sz w:val="23"/>
        </w:rPr>
        <w:t> </w:t>
      </w:r>
      <w:r>
        <w:rPr>
          <w:w w:val="105"/>
          <w:sz w:val="23"/>
        </w:rPr>
        <w:t>department</w:t>
      </w:r>
      <w:r>
        <w:rPr>
          <w:spacing w:val="-5"/>
          <w:w w:val="105"/>
          <w:sz w:val="23"/>
        </w:rPr>
        <w:t> </w:t>
      </w:r>
      <w:r>
        <w:rPr>
          <w:w w:val="105"/>
          <w:sz w:val="23"/>
        </w:rPr>
        <w:t>majors,</w:t>
      </w:r>
      <w:r>
        <w:rPr>
          <w:spacing w:val="-10"/>
          <w:w w:val="105"/>
          <w:sz w:val="23"/>
        </w:rPr>
        <w:t> </w:t>
      </w:r>
      <w:r>
        <w:rPr>
          <w:w w:val="105"/>
          <w:sz w:val="23"/>
        </w:rPr>
        <w:t>and</w:t>
      </w:r>
      <w:r>
        <w:rPr>
          <w:spacing w:val="-10"/>
          <w:w w:val="105"/>
          <w:sz w:val="23"/>
        </w:rPr>
        <w:t> </w:t>
      </w:r>
      <w:r>
        <w:rPr>
          <w:w w:val="105"/>
          <w:sz w:val="23"/>
        </w:rPr>
        <w:t>as</w:t>
      </w:r>
      <w:r>
        <w:rPr>
          <w:spacing w:val="-20"/>
          <w:w w:val="105"/>
          <w:sz w:val="23"/>
        </w:rPr>
        <w:t> </w:t>
      </w:r>
      <w:r>
        <w:rPr>
          <w:w w:val="105"/>
          <w:sz w:val="23"/>
        </w:rPr>
        <w:t>a</w:t>
      </w:r>
      <w:r>
        <w:rPr>
          <w:spacing w:val="-21"/>
          <w:w w:val="105"/>
          <w:sz w:val="23"/>
        </w:rPr>
        <w:t> </w:t>
      </w:r>
      <w:r>
        <w:rPr>
          <w:w w:val="105"/>
          <w:sz w:val="23"/>
        </w:rPr>
        <w:t>course</w:t>
      </w:r>
      <w:r>
        <w:rPr>
          <w:spacing w:val="-14"/>
          <w:w w:val="105"/>
          <w:sz w:val="23"/>
        </w:rPr>
        <w:t> </w:t>
      </w:r>
      <w:r>
        <w:rPr>
          <w:w w:val="105"/>
          <w:sz w:val="23"/>
        </w:rPr>
        <w:t>emphasizing</w:t>
      </w:r>
      <w:r>
        <w:rPr>
          <w:spacing w:val="-7"/>
          <w:w w:val="105"/>
          <w:sz w:val="23"/>
        </w:rPr>
        <w:t> </w:t>
      </w:r>
      <w:r>
        <w:rPr>
          <w:w w:val="105"/>
          <w:sz w:val="23"/>
        </w:rPr>
        <w:t>the</w:t>
      </w:r>
      <w:r>
        <w:rPr>
          <w:spacing w:val="-15"/>
          <w:w w:val="105"/>
          <w:sz w:val="23"/>
        </w:rPr>
        <w:t> </w:t>
      </w:r>
      <w:r>
        <w:rPr>
          <w:w w:val="105"/>
          <w:sz w:val="23"/>
        </w:rPr>
        <w:t>most</w:t>
      </w:r>
      <w:r>
        <w:rPr>
          <w:spacing w:val="-10"/>
          <w:w w:val="105"/>
          <w:sz w:val="23"/>
        </w:rPr>
        <w:t> </w:t>
      </w:r>
      <w:r>
        <w:rPr>
          <w:w w:val="105"/>
          <w:sz w:val="23"/>
        </w:rPr>
        <w:t>basic reading, writing and critical skills for future</w:t>
      </w:r>
      <w:r>
        <w:rPr>
          <w:spacing w:val="15"/>
          <w:w w:val="105"/>
          <w:sz w:val="23"/>
        </w:rPr>
        <w:t> </w:t>
      </w:r>
      <w:r>
        <w:rPr>
          <w:w w:val="105"/>
          <w:sz w:val="23"/>
        </w:rPr>
        <w:t>historians.</w:t>
      </w:r>
    </w:p>
    <w:p>
      <w:pPr>
        <w:pStyle w:val="BodyText"/>
        <w:spacing w:before="4"/>
        <w:rPr>
          <w:sz w:val="25"/>
        </w:rPr>
      </w:pPr>
    </w:p>
    <w:p>
      <w:pPr>
        <w:pStyle w:val="ListParagraph"/>
        <w:numPr>
          <w:ilvl w:val="0"/>
          <w:numId w:val="17"/>
        </w:numPr>
        <w:tabs>
          <w:tab w:pos="1221" w:val="left" w:leader="none"/>
          <w:tab w:pos="1222" w:val="left" w:leader="none"/>
        </w:tabs>
        <w:spacing w:line="252" w:lineRule="auto" w:before="0" w:after="0"/>
        <w:ind w:left="496" w:right="522" w:firstLine="5"/>
        <w:jc w:val="left"/>
        <w:rPr>
          <w:sz w:val="23"/>
        </w:rPr>
      </w:pPr>
      <w:r>
        <w:rPr>
          <w:w w:val="105"/>
          <w:sz w:val="23"/>
        </w:rPr>
        <w:t>Restructuring the distribution of required courses for majors. In place of the current distribution</w:t>
      </w:r>
      <w:r>
        <w:rPr>
          <w:spacing w:val="-1"/>
          <w:w w:val="105"/>
          <w:sz w:val="23"/>
        </w:rPr>
        <w:t> </w:t>
      </w:r>
      <w:r>
        <w:rPr>
          <w:w w:val="105"/>
          <w:sz w:val="23"/>
        </w:rPr>
        <w:t>of</w:t>
      </w:r>
      <w:r>
        <w:rPr>
          <w:spacing w:val="-12"/>
          <w:w w:val="105"/>
          <w:sz w:val="23"/>
        </w:rPr>
        <w:t> </w:t>
      </w:r>
      <w:r>
        <w:rPr>
          <w:w w:val="105"/>
          <w:sz w:val="23"/>
        </w:rPr>
        <w:t>two</w:t>
      </w:r>
      <w:r>
        <w:rPr>
          <w:spacing w:val="-9"/>
          <w:w w:val="105"/>
          <w:sz w:val="23"/>
        </w:rPr>
        <w:t> </w:t>
      </w:r>
      <w:r>
        <w:rPr>
          <w:w w:val="105"/>
          <w:sz w:val="23"/>
        </w:rPr>
        <w:t>courses</w:t>
      </w:r>
      <w:r>
        <w:rPr>
          <w:spacing w:val="-7"/>
          <w:w w:val="105"/>
          <w:sz w:val="23"/>
        </w:rPr>
        <w:t> </w:t>
      </w:r>
      <w:r>
        <w:rPr>
          <w:w w:val="105"/>
          <w:sz w:val="23"/>
        </w:rPr>
        <w:t>in</w:t>
      </w:r>
      <w:r>
        <w:rPr>
          <w:spacing w:val="-21"/>
          <w:w w:val="105"/>
          <w:sz w:val="23"/>
        </w:rPr>
        <w:t> </w:t>
      </w:r>
      <w:r>
        <w:rPr>
          <w:w w:val="105"/>
          <w:sz w:val="23"/>
        </w:rPr>
        <w:t>three</w:t>
      </w:r>
      <w:r>
        <w:rPr>
          <w:spacing w:val="-8"/>
          <w:w w:val="105"/>
          <w:sz w:val="23"/>
        </w:rPr>
        <w:t> </w:t>
      </w:r>
      <w:r>
        <w:rPr>
          <w:w w:val="105"/>
          <w:sz w:val="23"/>
        </w:rPr>
        <w:t>of</w:t>
      </w:r>
      <w:r>
        <w:rPr>
          <w:spacing w:val="-13"/>
          <w:w w:val="105"/>
          <w:sz w:val="23"/>
        </w:rPr>
        <w:t> </w:t>
      </w:r>
      <w:r>
        <w:rPr>
          <w:w w:val="105"/>
          <w:sz w:val="23"/>
        </w:rPr>
        <w:t>four</w:t>
      </w:r>
      <w:r>
        <w:rPr>
          <w:spacing w:val="-7"/>
          <w:w w:val="105"/>
          <w:sz w:val="23"/>
        </w:rPr>
        <w:t> </w:t>
      </w:r>
      <w:r>
        <w:rPr>
          <w:w w:val="105"/>
          <w:sz w:val="23"/>
        </w:rPr>
        <w:t>geographically-defined</w:t>
      </w:r>
      <w:r>
        <w:rPr>
          <w:spacing w:val="-13"/>
          <w:w w:val="105"/>
          <w:sz w:val="23"/>
        </w:rPr>
        <w:t> </w:t>
      </w:r>
      <w:r>
        <w:rPr>
          <w:w w:val="105"/>
          <w:sz w:val="23"/>
        </w:rPr>
        <w:t>fields,</w:t>
      </w:r>
      <w:r>
        <w:rPr>
          <w:spacing w:val="-12"/>
          <w:w w:val="105"/>
          <w:sz w:val="23"/>
        </w:rPr>
        <w:t> </w:t>
      </w:r>
      <w:r>
        <w:rPr>
          <w:w w:val="105"/>
          <w:sz w:val="23"/>
        </w:rPr>
        <w:t>one</w:t>
      </w:r>
      <w:r>
        <w:rPr>
          <w:spacing w:val="-16"/>
          <w:w w:val="105"/>
          <w:sz w:val="23"/>
        </w:rPr>
        <w:t> </w:t>
      </w:r>
      <w:r>
        <w:rPr>
          <w:w w:val="105"/>
          <w:sz w:val="23"/>
        </w:rPr>
        <w:t>course</w:t>
      </w:r>
      <w:r>
        <w:rPr>
          <w:spacing w:val="-2"/>
          <w:w w:val="105"/>
          <w:sz w:val="23"/>
        </w:rPr>
        <w:t> </w:t>
      </w:r>
      <w:r>
        <w:rPr>
          <w:w w:val="105"/>
          <w:sz w:val="23"/>
        </w:rPr>
        <w:t>would</w:t>
      </w:r>
      <w:r>
        <w:rPr>
          <w:spacing w:val="1"/>
          <w:w w:val="105"/>
          <w:sz w:val="23"/>
        </w:rPr>
        <w:t> </w:t>
      </w:r>
      <w:r>
        <w:rPr>
          <w:w w:val="105"/>
          <w:sz w:val="23"/>
        </w:rPr>
        <w:t>be required in each of these four fields, plus two courses in a new field to be called "Themes in History." Since the new category would be thematic and not region-specific, themes could be studied comparatively across time and space. Such a change would not only give students exposure to a more diverse range of historical fields; it would also build on the increasingly thematic orientations of our faculty, and indeed, of the history field as a</w:t>
      </w:r>
      <w:r>
        <w:rPr>
          <w:spacing w:val="-27"/>
          <w:w w:val="105"/>
          <w:sz w:val="23"/>
        </w:rPr>
        <w:t> </w:t>
      </w:r>
      <w:r>
        <w:rPr>
          <w:w w:val="105"/>
          <w:sz w:val="23"/>
        </w:rPr>
        <w:t>whole.</w:t>
      </w:r>
    </w:p>
    <w:p>
      <w:pPr>
        <w:pStyle w:val="BodyText"/>
        <w:spacing w:before="11"/>
        <w:rPr>
          <w:sz w:val="24"/>
        </w:rPr>
      </w:pPr>
    </w:p>
    <w:p>
      <w:pPr>
        <w:pStyle w:val="ListParagraph"/>
        <w:numPr>
          <w:ilvl w:val="0"/>
          <w:numId w:val="17"/>
        </w:numPr>
        <w:tabs>
          <w:tab w:pos="1217" w:val="left" w:leader="none"/>
          <w:tab w:pos="1218" w:val="left" w:leader="none"/>
          <w:tab w:pos="5396" w:val="left" w:leader="none"/>
        </w:tabs>
        <w:spacing w:line="252" w:lineRule="auto" w:before="0" w:after="0"/>
        <w:ind w:left="488" w:right="237" w:firstLine="8"/>
        <w:jc w:val="left"/>
        <w:rPr>
          <w:sz w:val="23"/>
        </w:rPr>
      </w:pPr>
      <w:r>
        <w:rPr>
          <w:w w:val="105"/>
          <w:sz w:val="23"/>
        </w:rPr>
        <w:t>Decreasing and creating new INDV and TRAD offerings, while augmenting 200-level courses. Cutting back on Tier-1 Gen-Ed offerings and either re-energizing such courses as 200- level</w:t>
      </w:r>
      <w:r>
        <w:rPr>
          <w:spacing w:val="-16"/>
          <w:w w:val="105"/>
          <w:sz w:val="23"/>
        </w:rPr>
        <w:t> </w:t>
      </w:r>
      <w:r>
        <w:rPr>
          <w:w w:val="105"/>
          <w:sz w:val="23"/>
        </w:rPr>
        <w:t>courses</w:t>
      </w:r>
      <w:r>
        <w:rPr>
          <w:spacing w:val="-8"/>
          <w:w w:val="105"/>
          <w:sz w:val="23"/>
        </w:rPr>
        <w:t> </w:t>
      </w:r>
      <w:r>
        <w:rPr>
          <w:w w:val="105"/>
          <w:sz w:val="23"/>
        </w:rPr>
        <w:t>or</w:t>
      </w:r>
      <w:r>
        <w:rPr>
          <w:spacing w:val="-13"/>
          <w:w w:val="105"/>
          <w:sz w:val="23"/>
        </w:rPr>
        <w:t> </w:t>
      </w:r>
      <w:r>
        <w:rPr>
          <w:w w:val="105"/>
          <w:sz w:val="23"/>
        </w:rPr>
        <w:t>creating</w:t>
      </w:r>
      <w:r>
        <w:rPr>
          <w:spacing w:val="-8"/>
          <w:w w:val="105"/>
          <w:sz w:val="23"/>
        </w:rPr>
        <w:t> </w:t>
      </w:r>
      <w:r>
        <w:rPr>
          <w:w w:val="105"/>
          <w:sz w:val="23"/>
        </w:rPr>
        <w:t>new</w:t>
      </w:r>
      <w:r>
        <w:rPr>
          <w:spacing w:val="-18"/>
          <w:w w:val="105"/>
          <w:sz w:val="23"/>
        </w:rPr>
        <w:t> </w:t>
      </w:r>
      <w:r>
        <w:rPr>
          <w:w w:val="105"/>
          <w:sz w:val="23"/>
        </w:rPr>
        <w:t>200-level</w:t>
      </w:r>
      <w:r>
        <w:rPr>
          <w:spacing w:val="-2"/>
          <w:w w:val="105"/>
          <w:sz w:val="23"/>
        </w:rPr>
        <w:t> </w:t>
      </w:r>
      <w:r>
        <w:rPr>
          <w:w w:val="105"/>
          <w:sz w:val="23"/>
        </w:rPr>
        <w:t>courses</w:t>
      </w:r>
      <w:r>
        <w:rPr>
          <w:spacing w:val="-6"/>
          <w:w w:val="105"/>
          <w:sz w:val="23"/>
        </w:rPr>
        <w:t> </w:t>
      </w:r>
      <w:r>
        <w:rPr>
          <w:w w:val="105"/>
          <w:sz w:val="23"/>
        </w:rPr>
        <w:t>would</w:t>
      </w:r>
      <w:r>
        <w:rPr>
          <w:spacing w:val="-5"/>
          <w:w w:val="105"/>
          <w:sz w:val="23"/>
        </w:rPr>
        <w:t> </w:t>
      </w:r>
      <w:r>
        <w:rPr>
          <w:w w:val="105"/>
          <w:sz w:val="23"/>
        </w:rPr>
        <w:t>address</w:t>
      </w:r>
      <w:r>
        <w:rPr>
          <w:spacing w:val="-11"/>
          <w:w w:val="105"/>
          <w:sz w:val="23"/>
        </w:rPr>
        <w:t> </w:t>
      </w:r>
      <w:r>
        <w:rPr>
          <w:w w:val="105"/>
          <w:sz w:val="23"/>
        </w:rPr>
        <w:t>the</w:t>
      </w:r>
      <w:r>
        <w:rPr>
          <w:spacing w:val="-17"/>
          <w:w w:val="105"/>
          <w:sz w:val="23"/>
        </w:rPr>
        <w:t> </w:t>
      </w:r>
      <w:r>
        <w:rPr>
          <w:w w:val="105"/>
          <w:sz w:val="23"/>
        </w:rPr>
        <w:t>severe</w:t>
      </w:r>
      <w:r>
        <w:rPr>
          <w:spacing w:val="-15"/>
          <w:w w:val="105"/>
          <w:sz w:val="23"/>
        </w:rPr>
        <w:t> </w:t>
      </w:r>
      <w:r>
        <w:rPr>
          <w:w w:val="105"/>
          <w:sz w:val="23"/>
        </w:rPr>
        <w:t>imbalance</w:t>
      </w:r>
      <w:r>
        <w:rPr>
          <w:spacing w:val="-5"/>
          <w:w w:val="105"/>
          <w:sz w:val="23"/>
        </w:rPr>
        <w:t> </w:t>
      </w:r>
      <w:r>
        <w:rPr>
          <w:w w:val="105"/>
          <w:sz w:val="23"/>
        </w:rPr>
        <w:t>of</w:t>
      </w:r>
      <w:r>
        <w:rPr>
          <w:spacing w:val="-16"/>
          <w:w w:val="105"/>
          <w:sz w:val="23"/>
        </w:rPr>
        <w:t> </w:t>
      </w:r>
      <w:r>
        <w:rPr>
          <w:w w:val="105"/>
          <w:sz w:val="23"/>
        </w:rPr>
        <w:t>upper</w:t>
      </w:r>
      <w:r>
        <w:rPr>
          <w:spacing w:val="-4"/>
          <w:w w:val="105"/>
          <w:sz w:val="23"/>
        </w:rPr>
        <w:t> </w:t>
      </w:r>
      <w:r>
        <w:rPr>
          <w:w w:val="105"/>
          <w:sz w:val="23"/>
        </w:rPr>
        <w:t>and lower level courses currently on the books; for example, in Fall 2011 we will be offering twenty 400-level</w:t>
      </w:r>
      <w:r>
        <w:rPr>
          <w:spacing w:val="-4"/>
          <w:w w:val="105"/>
          <w:sz w:val="23"/>
        </w:rPr>
        <w:t> </w:t>
      </w:r>
      <w:r>
        <w:rPr>
          <w:w w:val="105"/>
          <w:sz w:val="23"/>
        </w:rPr>
        <w:t>courses,</w:t>
      </w:r>
      <w:r>
        <w:rPr>
          <w:spacing w:val="-7"/>
          <w:w w:val="105"/>
          <w:sz w:val="23"/>
        </w:rPr>
        <w:t> </w:t>
      </w:r>
      <w:r>
        <w:rPr>
          <w:w w:val="105"/>
          <w:sz w:val="23"/>
        </w:rPr>
        <w:t>but</w:t>
      </w:r>
      <w:r>
        <w:rPr>
          <w:spacing w:val="-16"/>
          <w:w w:val="105"/>
          <w:sz w:val="23"/>
        </w:rPr>
        <w:t> </w:t>
      </w:r>
      <w:r>
        <w:rPr>
          <w:w w:val="105"/>
          <w:sz w:val="23"/>
        </w:rPr>
        <w:t>just</w:t>
      </w:r>
      <w:r>
        <w:rPr>
          <w:spacing w:val="-16"/>
          <w:w w:val="105"/>
          <w:sz w:val="23"/>
        </w:rPr>
        <w:t> </w:t>
      </w:r>
      <w:r>
        <w:rPr>
          <w:w w:val="105"/>
          <w:sz w:val="23"/>
        </w:rPr>
        <w:t>two</w:t>
      </w:r>
      <w:r>
        <w:rPr>
          <w:spacing w:val="-10"/>
          <w:w w:val="105"/>
          <w:sz w:val="23"/>
        </w:rPr>
        <w:t> </w:t>
      </w:r>
      <w:r>
        <w:rPr>
          <w:w w:val="105"/>
          <w:sz w:val="23"/>
        </w:rPr>
        <w:t>200-level</w:t>
      </w:r>
      <w:r>
        <w:rPr>
          <w:spacing w:val="-7"/>
          <w:w w:val="105"/>
          <w:sz w:val="23"/>
        </w:rPr>
        <w:t> </w:t>
      </w:r>
      <w:r>
        <w:rPr>
          <w:w w:val="105"/>
          <w:sz w:val="23"/>
        </w:rPr>
        <w:t>courses.</w:t>
        <w:tab/>
        <w:t>For</w:t>
      </w:r>
      <w:r>
        <w:rPr>
          <w:spacing w:val="-14"/>
          <w:w w:val="105"/>
          <w:sz w:val="23"/>
        </w:rPr>
        <w:t> </w:t>
      </w:r>
      <w:r>
        <w:rPr>
          <w:w w:val="105"/>
          <w:sz w:val="23"/>
        </w:rPr>
        <w:t>students,</w:t>
      </w:r>
      <w:r>
        <w:rPr>
          <w:spacing w:val="-11"/>
          <w:w w:val="105"/>
          <w:sz w:val="23"/>
        </w:rPr>
        <w:t> </w:t>
      </w:r>
      <w:r>
        <w:rPr>
          <w:w w:val="105"/>
          <w:sz w:val="23"/>
        </w:rPr>
        <w:t>an</w:t>
      </w:r>
      <w:r>
        <w:rPr>
          <w:spacing w:val="-14"/>
          <w:w w:val="105"/>
          <w:sz w:val="23"/>
        </w:rPr>
        <w:t> </w:t>
      </w:r>
      <w:r>
        <w:rPr>
          <w:w w:val="105"/>
          <w:sz w:val="23"/>
        </w:rPr>
        <w:t>advantage</w:t>
      </w:r>
      <w:r>
        <w:rPr>
          <w:spacing w:val="-3"/>
          <w:w w:val="105"/>
          <w:sz w:val="23"/>
        </w:rPr>
        <w:t> </w:t>
      </w:r>
      <w:r>
        <w:rPr>
          <w:w w:val="105"/>
          <w:sz w:val="23"/>
        </w:rPr>
        <w:t>would</w:t>
      </w:r>
      <w:r>
        <w:rPr>
          <w:spacing w:val="-7"/>
          <w:w w:val="105"/>
          <w:sz w:val="23"/>
        </w:rPr>
        <w:t> </w:t>
      </w:r>
      <w:r>
        <w:rPr>
          <w:w w:val="105"/>
          <w:sz w:val="23"/>
        </w:rPr>
        <w:t>be</w:t>
      </w:r>
      <w:r>
        <w:rPr>
          <w:spacing w:val="-19"/>
          <w:w w:val="105"/>
          <w:sz w:val="23"/>
        </w:rPr>
        <w:t> </w:t>
      </w:r>
      <w:r>
        <w:rPr>
          <w:w w:val="105"/>
          <w:sz w:val="23"/>
        </w:rPr>
        <w:t>that</w:t>
      </w:r>
      <w:r>
        <w:rPr>
          <w:spacing w:val="-11"/>
          <w:w w:val="105"/>
          <w:sz w:val="23"/>
        </w:rPr>
        <w:t> </w:t>
      </w:r>
      <w:r>
        <w:rPr>
          <w:w w:val="105"/>
          <w:sz w:val="23"/>
        </w:rPr>
        <w:t>200- level courses would count toward their History major, whereas current Gen-Ed courses do not. History Departments at other universities have reformed their curriculums to reflect a progression between levels of classes. These levels have often been defined in terms of outcomes: specific skills or bodies of knowledge students should master at a particular level. The University of Washington provides a model for such a curriculum. (See William W. Cutler III, "A Competency-Based Approach to Teaching History Surveys," </w:t>
      </w:r>
      <w:r>
        <w:rPr>
          <w:i/>
          <w:w w:val="105"/>
          <w:sz w:val="22"/>
        </w:rPr>
        <w:t>Perspectives </w:t>
      </w:r>
      <w:r>
        <w:rPr>
          <w:w w:val="105"/>
          <w:sz w:val="23"/>
        </w:rPr>
        <w:t>April 2002.) This could be done in conjunction with bringing some or all of the survey courses back into the department</w:t>
      </w:r>
      <w:r>
        <w:rPr>
          <w:spacing w:val="-10"/>
          <w:w w:val="105"/>
          <w:sz w:val="23"/>
        </w:rPr>
        <w:t> </w:t>
      </w:r>
      <w:r>
        <w:rPr>
          <w:w w:val="105"/>
          <w:sz w:val="23"/>
        </w:rPr>
        <w:t>as</w:t>
      </w:r>
      <w:r>
        <w:rPr>
          <w:spacing w:val="-22"/>
          <w:w w:val="105"/>
          <w:sz w:val="23"/>
        </w:rPr>
        <w:t> </w:t>
      </w:r>
      <w:r>
        <w:rPr>
          <w:w w:val="105"/>
          <w:sz w:val="23"/>
        </w:rPr>
        <w:t>HIST</w:t>
      </w:r>
      <w:r>
        <w:rPr>
          <w:spacing w:val="-14"/>
          <w:w w:val="105"/>
          <w:sz w:val="23"/>
        </w:rPr>
        <w:t> </w:t>
      </w:r>
      <w:r>
        <w:rPr>
          <w:w w:val="105"/>
          <w:sz w:val="23"/>
        </w:rPr>
        <w:t>courses.</w:t>
      </w:r>
      <w:r>
        <w:rPr>
          <w:spacing w:val="31"/>
          <w:w w:val="105"/>
          <w:sz w:val="23"/>
        </w:rPr>
        <w:t> </w:t>
      </w:r>
      <w:r>
        <w:rPr>
          <w:w w:val="105"/>
          <w:sz w:val="23"/>
        </w:rPr>
        <w:t>Such</w:t>
      </w:r>
      <w:r>
        <w:rPr>
          <w:spacing w:val="-17"/>
          <w:w w:val="105"/>
          <w:sz w:val="23"/>
        </w:rPr>
        <w:t> </w:t>
      </w:r>
      <w:r>
        <w:rPr>
          <w:w w:val="105"/>
          <w:sz w:val="23"/>
        </w:rPr>
        <w:t>an</w:t>
      </w:r>
      <w:r>
        <w:rPr>
          <w:spacing w:val="-19"/>
          <w:w w:val="105"/>
          <w:sz w:val="23"/>
        </w:rPr>
        <w:t> </w:t>
      </w:r>
      <w:r>
        <w:rPr>
          <w:w w:val="105"/>
          <w:sz w:val="23"/>
        </w:rPr>
        <w:t>approach</w:t>
      </w:r>
      <w:r>
        <w:rPr>
          <w:spacing w:val="-8"/>
          <w:w w:val="105"/>
          <w:sz w:val="23"/>
        </w:rPr>
        <w:t> </w:t>
      </w:r>
      <w:r>
        <w:rPr>
          <w:w w:val="105"/>
          <w:sz w:val="23"/>
        </w:rPr>
        <w:t>v,rould</w:t>
      </w:r>
      <w:r>
        <w:rPr>
          <w:spacing w:val="-17"/>
          <w:w w:val="105"/>
          <w:sz w:val="23"/>
        </w:rPr>
        <w:t> </w:t>
      </w:r>
      <w:r>
        <w:rPr>
          <w:w w:val="105"/>
          <w:sz w:val="23"/>
        </w:rPr>
        <w:t>require</w:t>
      </w:r>
      <w:r>
        <w:rPr>
          <w:spacing w:val="-13"/>
          <w:w w:val="105"/>
          <w:sz w:val="23"/>
        </w:rPr>
        <w:t> </w:t>
      </w:r>
      <w:r>
        <w:rPr>
          <w:w w:val="105"/>
          <w:sz w:val="23"/>
        </w:rPr>
        <w:t>a</w:t>
      </w:r>
      <w:r>
        <w:rPr>
          <w:spacing w:val="-24"/>
          <w:w w:val="105"/>
          <w:sz w:val="23"/>
        </w:rPr>
        <w:t> </w:t>
      </w:r>
      <w:r>
        <w:rPr>
          <w:w w:val="105"/>
          <w:sz w:val="23"/>
        </w:rPr>
        <w:t>depaiimental</w:t>
      </w:r>
      <w:r>
        <w:rPr>
          <w:spacing w:val="-9"/>
          <w:w w:val="105"/>
          <w:sz w:val="23"/>
        </w:rPr>
        <w:t> </w:t>
      </w:r>
      <w:r>
        <w:rPr>
          <w:w w:val="105"/>
          <w:sz w:val="23"/>
        </w:rPr>
        <w:t>consensus</w:t>
      </w:r>
      <w:r>
        <w:rPr>
          <w:spacing w:val="-10"/>
          <w:w w:val="105"/>
          <w:sz w:val="23"/>
        </w:rPr>
        <w:t> </w:t>
      </w:r>
      <w:r>
        <w:rPr>
          <w:w w:val="105"/>
          <w:sz w:val="23"/>
        </w:rPr>
        <w:t>on</w:t>
      </w:r>
      <w:r>
        <w:rPr>
          <w:spacing w:val="-22"/>
          <w:w w:val="105"/>
          <w:sz w:val="23"/>
        </w:rPr>
        <w:t> </w:t>
      </w:r>
      <w:r>
        <w:rPr>
          <w:w w:val="105"/>
          <w:sz w:val="23"/>
        </w:rPr>
        <w:t>what courses at particular levels should do, as well as resources to rework courses and, potentially, to develop new courses for Tier One General Education. These could be implemented in combination.</w:t>
      </w:r>
    </w:p>
    <w:p>
      <w:pPr>
        <w:pStyle w:val="BodyText"/>
        <w:spacing w:before="5"/>
        <w:rPr>
          <w:sz w:val="22"/>
        </w:rPr>
      </w:pPr>
    </w:p>
    <w:p>
      <w:pPr>
        <w:pStyle w:val="Heading4"/>
        <w:numPr>
          <w:ilvl w:val="0"/>
          <w:numId w:val="16"/>
        </w:numPr>
        <w:tabs>
          <w:tab w:pos="752" w:val="left" w:leader="none"/>
        </w:tabs>
        <w:spacing w:line="252" w:lineRule="auto" w:before="0" w:after="0"/>
        <w:ind w:left="489" w:right="556" w:firstLine="6"/>
        <w:jc w:val="both"/>
      </w:pPr>
      <w:r>
        <w:rPr>
          <w:w w:val="105"/>
        </w:rPr>
        <w:t>Discuss</w:t>
      </w:r>
      <w:r>
        <w:rPr>
          <w:spacing w:val="-13"/>
          <w:w w:val="105"/>
        </w:rPr>
        <w:t> </w:t>
      </w:r>
      <w:r>
        <w:rPr>
          <w:w w:val="105"/>
        </w:rPr>
        <w:t>whether</w:t>
      </w:r>
      <w:r>
        <w:rPr>
          <w:spacing w:val="-13"/>
          <w:w w:val="105"/>
        </w:rPr>
        <w:t> </w:t>
      </w:r>
      <w:r>
        <w:rPr>
          <w:w w:val="105"/>
        </w:rPr>
        <w:t>courses</w:t>
      </w:r>
      <w:r>
        <w:rPr>
          <w:spacing w:val="-14"/>
          <w:w w:val="105"/>
        </w:rPr>
        <w:t> </w:t>
      </w:r>
      <w:r>
        <w:rPr>
          <w:w w:val="105"/>
        </w:rPr>
        <w:t>in</w:t>
      </w:r>
      <w:r>
        <w:rPr>
          <w:spacing w:val="-22"/>
          <w:w w:val="105"/>
        </w:rPr>
        <w:t> </w:t>
      </w:r>
      <w:r>
        <w:rPr>
          <w:w w:val="105"/>
        </w:rPr>
        <w:t>the</w:t>
      </w:r>
      <w:r>
        <w:rPr>
          <w:spacing w:val="-20"/>
          <w:w w:val="105"/>
        </w:rPr>
        <w:t> </w:t>
      </w:r>
      <w:r>
        <w:rPr>
          <w:w w:val="105"/>
        </w:rPr>
        <w:t>undergraduate program(s)</w:t>
      </w:r>
      <w:r>
        <w:rPr>
          <w:spacing w:val="-12"/>
          <w:w w:val="105"/>
        </w:rPr>
        <w:t> </w:t>
      </w:r>
      <w:r>
        <w:rPr>
          <w:w w:val="105"/>
        </w:rPr>
        <w:t>are</w:t>
      </w:r>
      <w:r>
        <w:rPr>
          <w:spacing w:val="-20"/>
          <w:w w:val="105"/>
        </w:rPr>
        <w:t> </w:t>
      </w:r>
      <w:r>
        <w:rPr>
          <w:w w:val="105"/>
        </w:rPr>
        <w:t>sufficient</w:t>
      </w:r>
      <w:r>
        <w:rPr>
          <w:spacing w:val="-14"/>
          <w:w w:val="105"/>
        </w:rPr>
        <w:t> </w:t>
      </w:r>
      <w:r>
        <w:rPr>
          <w:w w:val="105"/>
        </w:rPr>
        <w:t>and</w:t>
      </w:r>
      <w:r>
        <w:rPr>
          <w:spacing w:val="-13"/>
          <w:w w:val="105"/>
        </w:rPr>
        <w:t> </w:t>
      </w:r>
      <w:r>
        <w:rPr>
          <w:w w:val="105"/>
        </w:rPr>
        <w:t>balanced among</w:t>
      </w:r>
      <w:r>
        <w:rPr>
          <w:spacing w:val="-15"/>
          <w:w w:val="105"/>
        </w:rPr>
        <w:t> </w:t>
      </w:r>
      <w:r>
        <w:rPr>
          <w:w w:val="105"/>
        </w:rPr>
        <w:t>the</w:t>
      </w:r>
      <w:r>
        <w:rPr>
          <w:spacing w:val="-18"/>
          <w:w w:val="105"/>
        </w:rPr>
        <w:t> </w:t>
      </w:r>
      <w:r>
        <w:rPr>
          <w:w w:val="105"/>
        </w:rPr>
        <w:t>various</w:t>
      </w:r>
      <w:r>
        <w:rPr>
          <w:spacing w:val="-6"/>
          <w:w w:val="105"/>
        </w:rPr>
        <w:t> </w:t>
      </w:r>
      <w:r>
        <w:rPr>
          <w:w w:val="105"/>
        </w:rPr>
        <w:t>specialities,</w:t>
      </w:r>
      <w:r>
        <w:rPr>
          <w:spacing w:val="-3"/>
          <w:w w:val="105"/>
        </w:rPr>
        <w:t> </w:t>
      </w:r>
      <w:r>
        <w:rPr>
          <w:w w:val="105"/>
        </w:rPr>
        <w:t>tracks,</w:t>
      </w:r>
      <w:r>
        <w:rPr>
          <w:spacing w:val="-12"/>
          <w:w w:val="105"/>
        </w:rPr>
        <w:t> </w:t>
      </w:r>
      <w:r>
        <w:rPr>
          <w:w w:val="105"/>
        </w:rPr>
        <w:t>options</w:t>
      </w:r>
      <w:r>
        <w:rPr>
          <w:spacing w:val="-5"/>
          <w:w w:val="105"/>
        </w:rPr>
        <w:t> </w:t>
      </w:r>
      <w:r>
        <w:rPr>
          <w:w w:val="105"/>
        </w:rPr>
        <w:t>or</w:t>
      </w:r>
      <w:r>
        <w:rPr>
          <w:spacing w:val="-18"/>
          <w:w w:val="105"/>
        </w:rPr>
        <w:t> </w:t>
      </w:r>
      <w:r>
        <w:rPr>
          <w:w w:val="105"/>
        </w:rPr>
        <w:t>career</w:t>
      </w:r>
      <w:r>
        <w:rPr>
          <w:spacing w:val="-12"/>
          <w:w w:val="105"/>
        </w:rPr>
        <w:t> </w:t>
      </w:r>
      <w:r>
        <w:rPr>
          <w:w w:val="105"/>
        </w:rPr>
        <w:t>directions</w:t>
      </w:r>
      <w:r>
        <w:rPr>
          <w:spacing w:val="-3"/>
          <w:w w:val="105"/>
        </w:rPr>
        <w:t> </w:t>
      </w:r>
      <w:r>
        <w:rPr>
          <w:w w:val="105"/>
        </w:rPr>
        <w:t>to</w:t>
      </w:r>
      <w:r>
        <w:rPr>
          <w:spacing w:val="-15"/>
          <w:w w:val="105"/>
        </w:rPr>
        <w:t> </w:t>
      </w:r>
      <w:r>
        <w:rPr>
          <w:w w:val="105"/>
        </w:rPr>
        <w:t>meet</w:t>
      </w:r>
      <w:r>
        <w:rPr>
          <w:spacing w:val="-19"/>
          <w:w w:val="105"/>
        </w:rPr>
        <w:t> </w:t>
      </w:r>
      <w:r>
        <w:rPr>
          <w:w w:val="105"/>
        </w:rPr>
        <w:t>student</w:t>
      </w:r>
      <w:r>
        <w:rPr>
          <w:spacing w:val="-7"/>
          <w:w w:val="105"/>
        </w:rPr>
        <w:t> </w:t>
      </w:r>
      <w:r>
        <w:rPr>
          <w:w w:val="105"/>
        </w:rPr>
        <w:t>needs and</w:t>
      </w:r>
      <w:r>
        <w:rPr>
          <w:spacing w:val="5"/>
          <w:w w:val="105"/>
        </w:rPr>
        <w:t> </w:t>
      </w:r>
      <w:r>
        <w:rPr>
          <w:w w:val="105"/>
        </w:rPr>
        <w:t>interests.</w:t>
      </w:r>
    </w:p>
    <w:p>
      <w:pPr>
        <w:spacing w:after="0" w:line="252" w:lineRule="auto"/>
        <w:jc w:val="both"/>
        <w:sectPr>
          <w:pgSz w:w="12240" w:h="15840"/>
          <w:pgMar w:header="1309" w:footer="0" w:top="1580" w:bottom="280" w:left="1000" w:right="1200"/>
        </w:sectPr>
      </w:pPr>
    </w:p>
    <w:p>
      <w:pPr>
        <w:pStyle w:val="BodyText"/>
        <w:rPr>
          <w:b/>
          <w:sz w:val="20"/>
        </w:rPr>
      </w:pPr>
    </w:p>
    <w:p>
      <w:pPr>
        <w:pStyle w:val="BodyText"/>
        <w:spacing w:line="252" w:lineRule="auto" w:before="232"/>
        <w:ind w:left="486" w:firstLine="4"/>
      </w:pPr>
      <w:r>
        <w:rPr>
          <w:w w:val="105"/>
        </w:rPr>
        <w:t>History</w:t>
      </w:r>
      <w:r>
        <w:rPr>
          <w:spacing w:val="-11"/>
          <w:w w:val="105"/>
        </w:rPr>
        <w:t> </w:t>
      </w:r>
      <w:r>
        <w:rPr>
          <w:w w:val="105"/>
        </w:rPr>
        <w:t>majors</w:t>
      </w:r>
      <w:r>
        <w:rPr>
          <w:spacing w:val="-9"/>
          <w:w w:val="105"/>
        </w:rPr>
        <w:t> </w:t>
      </w:r>
      <w:r>
        <w:rPr>
          <w:w w:val="105"/>
        </w:rPr>
        <w:t>go</w:t>
      </w:r>
      <w:r>
        <w:rPr>
          <w:spacing w:val="-14"/>
          <w:w w:val="105"/>
        </w:rPr>
        <w:t> </w:t>
      </w:r>
      <w:r>
        <w:rPr>
          <w:w w:val="105"/>
        </w:rPr>
        <w:t>on</w:t>
      </w:r>
      <w:r>
        <w:rPr>
          <w:spacing w:val="-18"/>
          <w:w w:val="105"/>
        </w:rPr>
        <w:t> </w:t>
      </w:r>
      <w:r>
        <w:rPr>
          <w:w w:val="105"/>
        </w:rPr>
        <w:t>to</w:t>
      </w:r>
      <w:r>
        <w:rPr>
          <w:spacing w:val="-14"/>
          <w:w w:val="105"/>
        </w:rPr>
        <w:t> </w:t>
      </w:r>
      <w:r>
        <w:rPr>
          <w:w w:val="105"/>
        </w:rPr>
        <w:t>careers</w:t>
      </w:r>
      <w:r>
        <w:rPr>
          <w:spacing w:val="-14"/>
          <w:w w:val="105"/>
        </w:rPr>
        <w:t> </w:t>
      </w:r>
      <w:r>
        <w:rPr>
          <w:w w:val="105"/>
        </w:rPr>
        <w:t>in</w:t>
      </w:r>
      <w:r>
        <w:rPr>
          <w:spacing w:val="-21"/>
          <w:w w:val="105"/>
        </w:rPr>
        <w:t> </w:t>
      </w:r>
      <w:r>
        <w:rPr>
          <w:w w:val="105"/>
        </w:rPr>
        <w:t>education,</w:t>
      </w:r>
      <w:r>
        <w:rPr>
          <w:spacing w:val="-7"/>
          <w:w w:val="105"/>
        </w:rPr>
        <w:t> </w:t>
      </w:r>
      <w:r>
        <w:rPr>
          <w:w w:val="105"/>
        </w:rPr>
        <w:t>law,</w:t>
      </w:r>
      <w:r>
        <w:rPr>
          <w:spacing w:val="-12"/>
          <w:w w:val="105"/>
        </w:rPr>
        <w:t> </w:t>
      </w:r>
      <w:r>
        <w:rPr>
          <w:w w:val="105"/>
        </w:rPr>
        <w:t>business,</w:t>
      </w:r>
      <w:r>
        <w:rPr>
          <w:spacing w:val="-4"/>
          <w:w w:val="105"/>
        </w:rPr>
        <w:t> </w:t>
      </w:r>
      <w:r>
        <w:rPr>
          <w:w w:val="105"/>
        </w:rPr>
        <w:t>medicine,</w:t>
      </w:r>
      <w:r>
        <w:rPr>
          <w:spacing w:val="-8"/>
          <w:w w:val="105"/>
        </w:rPr>
        <w:t> </w:t>
      </w:r>
      <w:r>
        <w:rPr>
          <w:w w:val="105"/>
        </w:rPr>
        <w:t>writing,</w:t>
      </w:r>
      <w:r>
        <w:rPr>
          <w:spacing w:val="-4"/>
          <w:w w:val="105"/>
        </w:rPr>
        <w:t> </w:t>
      </w:r>
      <w:r>
        <w:rPr>
          <w:w w:val="105"/>
        </w:rPr>
        <w:t>politics,</w:t>
      </w:r>
      <w:r>
        <w:rPr>
          <w:spacing w:val="-9"/>
          <w:w w:val="105"/>
        </w:rPr>
        <w:t> </w:t>
      </w:r>
      <w:r>
        <w:rPr>
          <w:w w:val="105"/>
        </w:rPr>
        <w:t>and</w:t>
      </w:r>
      <w:r>
        <w:rPr>
          <w:spacing w:val="-12"/>
          <w:w w:val="105"/>
        </w:rPr>
        <w:t> </w:t>
      </w:r>
      <w:r>
        <w:rPr>
          <w:w w:val="105"/>
        </w:rPr>
        <w:t>many more.</w:t>
      </w:r>
      <w:r>
        <w:rPr>
          <w:spacing w:val="40"/>
          <w:w w:val="105"/>
        </w:rPr>
        <w:t> </w:t>
      </w:r>
      <w:r>
        <w:rPr>
          <w:w w:val="105"/>
        </w:rPr>
        <w:t>Because</w:t>
      </w:r>
      <w:r>
        <w:rPr>
          <w:spacing w:val="-11"/>
          <w:w w:val="105"/>
        </w:rPr>
        <w:t> </w:t>
      </w:r>
      <w:r>
        <w:rPr>
          <w:w w:val="105"/>
        </w:rPr>
        <w:t>the</w:t>
      </w:r>
      <w:r>
        <w:rPr>
          <w:spacing w:val="-18"/>
          <w:w w:val="105"/>
        </w:rPr>
        <w:t> </w:t>
      </w:r>
      <w:r>
        <w:rPr>
          <w:w w:val="105"/>
        </w:rPr>
        <w:t>Department</w:t>
      </w:r>
      <w:r>
        <w:rPr>
          <w:spacing w:val="-1"/>
          <w:w w:val="105"/>
        </w:rPr>
        <w:t> </w:t>
      </w:r>
      <w:r>
        <w:rPr>
          <w:w w:val="105"/>
        </w:rPr>
        <w:t>plays</w:t>
      </w:r>
      <w:r>
        <w:rPr>
          <w:spacing w:val="-12"/>
          <w:w w:val="105"/>
        </w:rPr>
        <w:t> </w:t>
      </w:r>
      <w:r>
        <w:rPr>
          <w:w w:val="105"/>
        </w:rPr>
        <w:t>such</w:t>
      </w:r>
      <w:r>
        <w:rPr>
          <w:spacing w:val="-8"/>
          <w:w w:val="105"/>
        </w:rPr>
        <w:t> </w:t>
      </w:r>
      <w:r>
        <w:rPr>
          <w:w w:val="105"/>
        </w:rPr>
        <w:t>a</w:t>
      </w:r>
      <w:r>
        <w:rPr>
          <w:spacing w:val="-19"/>
          <w:w w:val="105"/>
        </w:rPr>
        <w:t> </w:t>
      </w:r>
      <w:r>
        <w:rPr>
          <w:w w:val="105"/>
        </w:rPr>
        <w:t>central</w:t>
      </w:r>
      <w:r>
        <w:rPr>
          <w:spacing w:val="0"/>
          <w:w w:val="105"/>
        </w:rPr>
        <w:t> </w:t>
      </w:r>
      <w:r>
        <w:rPr>
          <w:w w:val="105"/>
        </w:rPr>
        <w:t>role</w:t>
      </w:r>
      <w:r>
        <w:rPr>
          <w:spacing w:val="-11"/>
          <w:w w:val="105"/>
        </w:rPr>
        <w:t> </w:t>
      </w:r>
      <w:r>
        <w:rPr>
          <w:w w:val="105"/>
        </w:rPr>
        <w:t>in</w:t>
      </w:r>
      <w:r>
        <w:rPr>
          <w:spacing w:val="-18"/>
          <w:w w:val="105"/>
        </w:rPr>
        <w:t> </w:t>
      </w:r>
      <w:r>
        <w:rPr>
          <w:w w:val="105"/>
        </w:rPr>
        <w:t>educating</w:t>
      </w:r>
      <w:r>
        <w:rPr>
          <w:spacing w:val="-10"/>
          <w:w w:val="105"/>
        </w:rPr>
        <w:t> </w:t>
      </w:r>
      <w:r>
        <w:rPr>
          <w:w w:val="105"/>
        </w:rPr>
        <w:t>future</w:t>
      </w:r>
      <w:r>
        <w:rPr>
          <w:spacing w:val="-12"/>
          <w:w w:val="105"/>
        </w:rPr>
        <w:t> </w:t>
      </w:r>
      <w:r>
        <w:rPr>
          <w:w w:val="105"/>
        </w:rPr>
        <w:t>teachers</w:t>
      </w:r>
      <w:r>
        <w:rPr>
          <w:spacing w:val="-8"/>
          <w:w w:val="105"/>
        </w:rPr>
        <w:t> </w:t>
      </w:r>
      <w:r>
        <w:rPr>
          <w:w w:val="105"/>
        </w:rPr>
        <w:t>and</w:t>
      </w:r>
      <w:r>
        <w:rPr>
          <w:spacing w:val="-7"/>
          <w:w w:val="105"/>
        </w:rPr>
        <w:t> </w:t>
      </w:r>
      <w:r>
        <w:rPr>
          <w:w w:val="105"/>
        </w:rPr>
        <w:t>because public schools are now emphasizing content preparation for teachers more than in the past, the Department's ability to offer a strong undergraduate curriculum is critical to the improvement of public education in Arizona. The Department's commitment to high quality education for future educators</w:t>
      </w:r>
      <w:r>
        <w:rPr>
          <w:spacing w:val="-8"/>
          <w:w w:val="105"/>
        </w:rPr>
        <w:t> </w:t>
      </w:r>
      <w:r>
        <w:rPr>
          <w:w w:val="105"/>
        </w:rPr>
        <w:t>and</w:t>
      </w:r>
      <w:r>
        <w:rPr>
          <w:spacing w:val="-14"/>
          <w:w w:val="105"/>
        </w:rPr>
        <w:t> </w:t>
      </w:r>
      <w:r>
        <w:rPr>
          <w:w w:val="105"/>
        </w:rPr>
        <w:t>to</w:t>
      </w:r>
      <w:r>
        <w:rPr>
          <w:spacing w:val="-18"/>
          <w:w w:val="105"/>
        </w:rPr>
        <w:t> </w:t>
      </w:r>
      <w:r>
        <w:rPr>
          <w:w w:val="105"/>
        </w:rPr>
        <w:t>fostering</w:t>
      </w:r>
      <w:r>
        <w:rPr>
          <w:spacing w:val="-6"/>
          <w:w w:val="105"/>
        </w:rPr>
        <w:t> </w:t>
      </w:r>
      <w:r>
        <w:rPr>
          <w:w w:val="105"/>
        </w:rPr>
        <w:t>responsible</w:t>
      </w:r>
      <w:r>
        <w:rPr>
          <w:spacing w:val="-5"/>
          <w:w w:val="105"/>
        </w:rPr>
        <w:t> </w:t>
      </w:r>
      <w:r>
        <w:rPr>
          <w:w w:val="105"/>
        </w:rPr>
        <w:t>citizenship</w:t>
      </w:r>
      <w:r>
        <w:rPr>
          <w:spacing w:val="-5"/>
          <w:w w:val="105"/>
        </w:rPr>
        <w:t> </w:t>
      </w:r>
      <w:r>
        <w:rPr>
          <w:w w:val="105"/>
        </w:rPr>
        <w:t>is</w:t>
      </w:r>
      <w:r>
        <w:rPr>
          <w:spacing w:val="-14"/>
          <w:w w:val="105"/>
        </w:rPr>
        <w:t> </w:t>
      </w:r>
      <w:r>
        <w:rPr>
          <w:w w:val="105"/>
        </w:rPr>
        <w:t>reflected</w:t>
      </w:r>
      <w:r>
        <w:rPr>
          <w:spacing w:val="-10"/>
          <w:w w:val="105"/>
        </w:rPr>
        <w:t> </w:t>
      </w:r>
      <w:r>
        <w:rPr>
          <w:w w:val="105"/>
        </w:rPr>
        <w:t>in</w:t>
      </w:r>
      <w:r>
        <w:rPr>
          <w:spacing w:val="-20"/>
          <w:w w:val="105"/>
        </w:rPr>
        <w:t> </w:t>
      </w:r>
      <w:r>
        <w:rPr>
          <w:w w:val="105"/>
        </w:rPr>
        <w:t>its</w:t>
      </w:r>
      <w:r>
        <w:rPr>
          <w:spacing w:val="-18"/>
          <w:w w:val="105"/>
        </w:rPr>
        <w:t> </w:t>
      </w:r>
      <w:r>
        <w:rPr>
          <w:w w:val="105"/>
        </w:rPr>
        <w:t>curriculum</w:t>
      </w:r>
      <w:r>
        <w:rPr>
          <w:spacing w:val="0"/>
          <w:w w:val="105"/>
        </w:rPr>
        <w:t> </w:t>
      </w:r>
      <w:r>
        <w:rPr>
          <w:w w:val="105"/>
        </w:rPr>
        <w:t>development.</w:t>
      </w:r>
      <w:r>
        <w:rPr>
          <w:spacing w:val="38"/>
          <w:w w:val="105"/>
        </w:rPr>
        <w:t> </w:t>
      </w:r>
      <w:r>
        <w:rPr>
          <w:w w:val="105"/>
        </w:rPr>
        <w:t>The major's "menu system" of course offerings (rather than a mandatory "track") permits majors to chose the courses that they believe most relevant and useful, and encourages them to take responsibility for the content of what they are</w:t>
      </w:r>
      <w:r>
        <w:rPr>
          <w:spacing w:val="-9"/>
          <w:w w:val="105"/>
        </w:rPr>
        <w:t> </w:t>
      </w:r>
      <w:r>
        <w:rPr>
          <w:w w:val="105"/>
        </w:rPr>
        <w:t>learning.</w:t>
      </w:r>
    </w:p>
    <w:p>
      <w:pPr>
        <w:pStyle w:val="BodyText"/>
        <w:spacing w:before="9"/>
      </w:pPr>
    </w:p>
    <w:p>
      <w:pPr>
        <w:pStyle w:val="BodyText"/>
        <w:spacing w:line="252" w:lineRule="auto" w:before="1"/>
        <w:ind w:left="483" w:right="273" w:firstLine="7"/>
      </w:pPr>
      <w:r>
        <w:rPr>
          <w:w w:val="105"/>
        </w:rPr>
        <w:t>Because the scope of the discipline is global and transnational, our curriculum requires both geographical and topical depth and breadth. We have significant gaps in faculty and instructional expertise in </w:t>
      </w:r>
      <w:r>
        <w:rPr>
          <w:spacing w:val="-4"/>
          <w:w w:val="105"/>
        </w:rPr>
        <w:t>19</w:t>
      </w:r>
      <w:r>
        <w:rPr>
          <w:spacing w:val="-4"/>
          <w:w w:val="105"/>
          <w:vertAlign w:val="superscript"/>
        </w:rPr>
        <w:t>th</w:t>
      </w:r>
      <w:r>
        <w:rPr>
          <w:spacing w:val="-4"/>
          <w:w w:val="105"/>
          <w:vertAlign w:val="baseline"/>
        </w:rPr>
        <w:t> </w:t>
      </w:r>
      <w:r>
        <w:rPr>
          <w:w w:val="105"/>
          <w:vertAlign w:val="baseline"/>
        </w:rPr>
        <w:t>century United States history, East Asian, and African history. In United States history, the curriculum includes courses that we are no longer able to offer in a predictable rotation because of faculty losses; ,ve need to redesign and rethink significant portions of that program of study. Our course offerings in East Asian and African history are inadequate by</w:t>
      </w:r>
      <w:r>
        <w:rPr>
          <w:spacing w:val="-17"/>
          <w:w w:val="105"/>
          <w:vertAlign w:val="baseline"/>
        </w:rPr>
        <w:t> </w:t>
      </w:r>
      <w:r>
        <w:rPr>
          <w:w w:val="105"/>
          <w:vertAlign w:val="baseline"/>
        </w:rPr>
        <w:t>any</w:t>
      </w:r>
      <w:r>
        <w:rPr>
          <w:spacing w:val="-17"/>
          <w:w w:val="105"/>
          <w:vertAlign w:val="baseline"/>
        </w:rPr>
        <w:t> </w:t>
      </w:r>
      <w:r>
        <w:rPr>
          <w:w w:val="105"/>
          <w:vertAlign w:val="baseline"/>
        </w:rPr>
        <w:t>measure</w:t>
      </w:r>
      <w:r>
        <w:rPr>
          <w:spacing w:val="-7"/>
          <w:w w:val="105"/>
          <w:vertAlign w:val="baseline"/>
        </w:rPr>
        <w:t> </w:t>
      </w:r>
      <w:r>
        <w:rPr>
          <w:w w:val="105"/>
          <w:vertAlign w:val="baseline"/>
        </w:rPr>
        <w:t>considering</w:t>
      </w:r>
      <w:r>
        <w:rPr>
          <w:spacing w:val="-7"/>
          <w:w w:val="105"/>
          <w:vertAlign w:val="baseline"/>
        </w:rPr>
        <w:t> </w:t>
      </w:r>
      <w:r>
        <w:rPr>
          <w:w w:val="105"/>
          <w:vertAlign w:val="baseline"/>
        </w:rPr>
        <w:t>the</w:t>
      </w:r>
      <w:r>
        <w:rPr>
          <w:spacing w:val="-15"/>
          <w:w w:val="105"/>
          <w:vertAlign w:val="baseline"/>
        </w:rPr>
        <w:t> </w:t>
      </w:r>
      <w:r>
        <w:rPr>
          <w:w w:val="105"/>
          <w:vertAlign w:val="baseline"/>
        </w:rPr>
        <w:t>critical</w:t>
      </w:r>
      <w:r>
        <w:rPr>
          <w:spacing w:val="-8"/>
          <w:w w:val="105"/>
          <w:vertAlign w:val="baseline"/>
        </w:rPr>
        <w:t> </w:t>
      </w:r>
      <w:r>
        <w:rPr>
          <w:w w:val="105"/>
          <w:vertAlign w:val="baseline"/>
        </w:rPr>
        <w:t>importance</w:t>
      </w:r>
      <w:r>
        <w:rPr>
          <w:spacing w:val="-10"/>
          <w:w w:val="105"/>
          <w:vertAlign w:val="baseline"/>
        </w:rPr>
        <w:t> </w:t>
      </w:r>
      <w:r>
        <w:rPr>
          <w:w w:val="105"/>
          <w:vertAlign w:val="baseline"/>
        </w:rPr>
        <w:t>of</w:t>
      </w:r>
      <w:r>
        <w:rPr>
          <w:spacing w:val="-18"/>
          <w:w w:val="105"/>
          <w:vertAlign w:val="baseline"/>
        </w:rPr>
        <w:t> </w:t>
      </w:r>
      <w:r>
        <w:rPr>
          <w:w w:val="105"/>
          <w:vertAlign w:val="baseline"/>
        </w:rPr>
        <w:t>these</w:t>
      </w:r>
      <w:r>
        <w:rPr>
          <w:spacing w:val="-12"/>
          <w:w w:val="105"/>
          <w:vertAlign w:val="baseline"/>
        </w:rPr>
        <w:t> </w:t>
      </w:r>
      <w:r>
        <w:rPr>
          <w:w w:val="105"/>
          <w:vertAlign w:val="baseline"/>
        </w:rPr>
        <w:t>regions</w:t>
      </w:r>
      <w:r>
        <w:rPr>
          <w:spacing w:val="-15"/>
          <w:w w:val="105"/>
          <w:vertAlign w:val="baseline"/>
        </w:rPr>
        <w:t> </w:t>
      </w:r>
      <w:r>
        <w:rPr>
          <w:w w:val="105"/>
          <w:vertAlign w:val="baseline"/>
        </w:rPr>
        <w:t>in</w:t>
      </w:r>
      <w:r>
        <w:rPr>
          <w:spacing w:val="-19"/>
          <w:w w:val="105"/>
          <w:vertAlign w:val="baseline"/>
        </w:rPr>
        <w:t> </w:t>
      </w:r>
      <w:r>
        <w:rPr>
          <w:w w:val="105"/>
          <w:vertAlign w:val="baseline"/>
        </w:rPr>
        <w:t>global</w:t>
      </w:r>
      <w:r>
        <w:rPr>
          <w:spacing w:val="-10"/>
          <w:w w:val="105"/>
          <w:vertAlign w:val="baseline"/>
        </w:rPr>
        <w:t> </w:t>
      </w:r>
      <w:r>
        <w:rPr>
          <w:w w:val="105"/>
          <w:vertAlign w:val="baseline"/>
        </w:rPr>
        <w:t>affairs, but</w:t>
      </w:r>
      <w:r>
        <w:rPr>
          <w:spacing w:val="-2"/>
          <w:w w:val="105"/>
          <w:vertAlign w:val="baseline"/>
        </w:rPr>
        <w:t> </w:t>
      </w:r>
      <w:r>
        <w:rPr>
          <w:w w:val="105"/>
          <w:vertAlign w:val="baseline"/>
        </w:rPr>
        <w:t>we</w:t>
      </w:r>
      <w:r>
        <w:rPr>
          <w:spacing w:val="-2"/>
          <w:w w:val="105"/>
          <w:vertAlign w:val="baseline"/>
        </w:rPr>
        <w:t> </w:t>
      </w:r>
      <w:r>
        <w:rPr>
          <w:w w:val="105"/>
          <w:vertAlign w:val="baseline"/>
        </w:rPr>
        <w:t>lack</w:t>
      </w:r>
      <w:r>
        <w:rPr>
          <w:spacing w:val="-5"/>
          <w:w w:val="105"/>
          <w:vertAlign w:val="baseline"/>
        </w:rPr>
        <w:t> </w:t>
      </w:r>
      <w:r>
        <w:rPr>
          <w:w w:val="105"/>
          <w:vertAlign w:val="baseline"/>
        </w:rPr>
        <w:t>the</w:t>
      </w:r>
      <w:r>
        <w:rPr>
          <w:spacing w:val="-12"/>
          <w:w w:val="105"/>
          <w:vertAlign w:val="baseline"/>
        </w:rPr>
        <w:t> </w:t>
      </w:r>
      <w:r>
        <w:rPr>
          <w:w w:val="105"/>
          <w:vertAlign w:val="baseline"/>
        </w:rPr>
        <w:t>faculty</w:t>
      </w:r>
      <w:r>
        <w:rPr>
          <w:spacing w:val="-2"/>
          <w:w w:val="105"/>
          <w:vertAlign w:val="baseline"/>
        </w:rPr>
        <w:t> </w:t>
      </w:r>
      <w:r>
        <w:rPr>
          <w:w w:val="105"/>
          <w:vertAlign w:val="baseline"/>
        </w:rPr>
        <w:t>to</w:t>
      </w:r>
      <w:r>
        <w:rPr>
          <w:spacing w:val="-9"/>
          <w:w w:val="105"/>
          <w:vertAlign w:val="baseline"/>
        </w:rPr>
        <w:t> </w:t>
      </w:r>
      <w:r>
        <w:rPr>
          <w:w w:val="105"/>
          <w:vertAlign w:val="baseline"/>
        </w:rPr>
        <w:t>teach</w:t>
      </w:r>
      <w:r>
        <w:rPr>
          <w:spacing w:val="-11"/>
          <w:w w:val="105"/>
          <w:vertAlign w:val="baseline"/>
        </w:rPr>
        <w:t> </w:t>
      </w:r>
      <w:r>
        <w:rPr>
          <w:w w:val="105"/>
          <w:vertAlign w:val="baseline"/>
        </w:rPr>
        <w:t>them,</w:t>
      </w:r>
      <w:r>
        <w:rPr>
          <w:spacing w:val="-4"/>
          <w:w w:val="105"/>
          <w:vertAlign w:val="baseline"/>
        </w:rPr>
        <w:t> </w:t>
      </w:r>
      <w:r>
        <w:rPr>
          <w:w w:val="105"/>
          <w:vertAlign w:val="baseline"/>
        </w:rPr>
        <w:t>as</w:t>
      </w:r>
      <w:r>
        <w:rPr>
          <w:spacing w:val="-15"/>
          <w:w w:val="105"/>
          <w:vertAlign w:val="baseline"/>
        </w:rPr>
        <w:t> </w:t>
      </w:r>
      <w:r>
        <w:rPr>
          <w:w w:val="105"/>
          <w:vertAlign w:val="baseline"/>
        </w:rPr>
        <w:t>do</w:t>
      </w:r>
      <w:r>
        <w:rPr>
          <w:spacing w:val="-9"/>
          <w:w w:val="105"/>
          <w:vertAlign w:val="baseline"/>
        </w:rPr>
        <w:t> </w:t>
      </w:r>
      <w:r>
        <w:rPr>
          <w:w w:val="105"/>
          <w:vertAlign w:val="baseline"/>
        </w:rPr>
        <w:t>our</w:t>
      </w:r>
      <w:r>
        <w:rPr>
          <w:spacing w:val="-4"/>
          <w:w w:val="105"/>
          <w:vertAlign w:val="baseline"/>
        </w:rPr>
        <w:t> </w:t>
      </w:r>
      <w:r>
        <w:rPr>
          <w:w w:val="105"/>
          <w:vertAlign w:val="baseline"/>
        </w:rPr>
        <w:t>partners</w:t>
      </w:r>
      <w:r>
        <w:rPr>
          <w:spacing w:val="-5"/>
          <w:w w:val="105"/>
          <w:vertAlign w:val="baseline"/>
        </w:rPr>
        <w:t> </w:t>
      </w:r>
      <w:r>
        <w:rPr>
          <w:w w:val="105"/>
          <w:vertAlign w:val="baseline"/>
        </w:rPr>
        <w:t>in</w:t>
      </w:r>
      <w:r>
        <w:rPr>
          <w:spacing w:val="-14"/>
          <w:w w:val="105"/>
          <w:vertAlign w:val="baseline"/>
        </w:rPr>
        <w:t> </w:t>
      </w:r>
      <w:r>
        <w:rPr>
          <w:w w:val="105"/>
          <w:vertAlign w:val="baseline"/>
        </w:rPr>
        <w:t>East</w:t>
      </w:r>
      <w:r>
        <w:rPr>
          <w:spacing w:val="-6"/>
          <w:w w:val="105"/>
          <w:vertAlign w:val="baseline"/>
        </w:rPr>
        <w:t> </w:t>
      </w:r>
      <w:r>
        <w:rPr>
          <w:w w:val="105"/>
          <w:vertAlign w:val="baseline"/>
        </w:rPr>
        <w:t>Asian and Africana</w:t>
      </w:r>
      <w:r>
        <w:rPr>
          <w:spacing w:val="-4"/>
          <w:w w:val="105"/>
          <w:vertAlign w:val="baseline"/>
        </w:rPr>
        <w:t> </w:t>
      </w:r>
      <w:r>
        <w:rPr>
          <w:w w:val="105"/>
          <w:vertAlign w:val="baseline"/>
        </w:rPr>
        <w:t>Studies.</w:t>
      </w:r>
    </w:p>
    <w:p>
      <w:pPr>
        <w:pStyle w:val="BodyText"/>
        <w:spacing w:before="8"/>
      </w:pPr>
    </w:p>
    <w:p>
      <w:pPr>
        <w:pStyle w:val="Heading4"/>
        <w:numPr>
          <w:ilvl w:val="0"/>
          <w:numId w:val="16"/>
        </w:numPr>
        <w:tabs>
          <w:tab w:pos="771" w:val="left" w:leader="none"/>
        </w:tabs>
        <w:spacing w:line="249" w:lineRule="auto" w:before="0" w:after="0"/>
        <w:ind w:left="485" w:right="388" w:firstLine="58"/>
        <w:jc w:val="left"/>
      </w:pPr>
      <w:r>
        <w:rPr/>
        <w:t>Describe active learning strategies that are used within each degree program, including internships, practica, work-study,</w:t>
      </w:r>
      <w:r>
        <w:rPr>
          <w:spacing w:val="7"/>
        </w:rPr>
        <w:t> </w:t>
      </w:r>
      <w:r>
        <w:rPr/>
        <w:t>or seminars.</w:t>
      </w:r>
    </w:p>
    <w:p>
      <w:pPr>
        <w:pStyle w:val="BodyText"/>
        <w:spacing w:before="6"/>
        <w:rPr>
          <w:b/>
          <w:sz w:val="24"/>
        </w:rPr>
      </w:pPr>
    </w:p>
    <w:p>
      <w:pPr>
        <w:spacing w:before="0"/>
        <w:ind w:left="485" w:right="0" w:firstLine="0"/>
        <w:jc w:val="left"/>
        <w:rPr>
          <w:b/>
          <w:sz w:val="23"/>
        </w:rPr>
      </w:pPr>
      <w:r>
        <w:rPr>
          <w:b/>
          <w:w w:val="105"/>
          <w:sz w:val="23"/>
        </w:rPr>
        <w:t>Internships:</w:t>
      </w:r>
    </w:p>
    <w:p>
      <w:pPr>
        <w:pStyle w:val="BodyText"/>
        <w:spacing w:line="252" w:lineRule="auto" w:before="5"/>
        <w:ind w:left="478" w:right="273"/>
      </w:pPr>
      <w:r>
        <w:rPr>
          <w:w w:val="105"/>
        </w:rPr>
        <w:t>The department's internship program includes established arrangements for undergraduate and graduate internships with local history-related institutions, such as the Arizona Historical Society, University of Arizona Press, College of Agriculture Archives, and the Stone Avenue Temple</w:t>
      </w:r>
      <w:r>
        <w:rPr>
          <w:spacing w:val="-3"/>
          <w:w w:val="105"/>
        </w:rPr>
        <w:t> </w:t>
      </w:r>
      <w:r>
        <w:rPr>
          <w:w w:val="105"/>
        </w:rPr>
        <w:t>Project,</w:t>
      </w:r>
      <w:r>
        <w:rPr>
          <w:spacing w:val="-12"/>
          <w:w w:val="105"/>
        </w:rPr>
        <w:t> </w:t>
      </w:r>
      <w:r>
        <w:rPr>
          <w:w w:val="105"/>
        </w:rPr>
        <w:t>as</w:t>
      </w:r>
      <w:r>
        <w:rPr>
          <w:spacing w:val="-16"/>
          <w:w w:val="105"/>
        </w:rPr>
        <w:t> </w:t>
      </w:r>
      <w:r>
        <w:rPr>
          <w:w w:val="105"/>
        </w:rPr>
        <w:t>well</w:t>
      </w:r>
      <w:r>
        <w:rPr>
          <w:spacing w:val="-12"/>
          <w:w w:val="105"/>
        </w:rPr>
        <w:t> </w:t>
      </w:r>
      <w:r>
        <w:rPr>
          <w:w w:val="105"/>
        </w:rPr>
        <w:t>as</w:t>
      </w:r>
      <w:r>
        <w:rPr>
          <w:spacing w:val="-20"/>
          <w:w w:val="105"/>
        </w:rPr>
        <w:t> </w:t>
      </w:r>
      <w:r>
        <w:rPr>
          <w:w w:val="105"/>
        </w:rPr>
        <w:t>individualized</w:t>
      </w:r>
      <w:r>
        <w:rPr>
          <w:spacing w:val="-16"/>
          <w:w w:val="105"/>
        </w:rPr>
        <w:t> </w:t>
      </w:r>
      <w:r>
        <w:rPr>
          <w:w w:val="105"/>
        </w:rPr>
        <w:t>internship</w:t>
      </w:r>
      <w:r>
        <w:rPr>
          <w:spacing w:val="0"/>
          <w:w w:val="105"/>
        </w:rPr>
        <w:t> </w:t>
      </w:r>
      <w:r>
        <w:rPr>
          <w:w w:val="105"/>
        </w:rPr>
        <w:t>programs.</w:t>
      </w:r>
      <w:r>
        <w:rPr>
          <w:spacing w:val="-7"/>
          <w:w w:val="105"/>
        </w:rPr>
        <w:t> </w:t>
      </w:r>
      <w:r>
        <w:rPr>
          <w:w w:val="105"/>
        </w:rPr>
        <w:t>Over</w:t>
      </w:r>
      <w:r>
        <w:rPr>
          <w:spacing w:val="-18"/>
          <w:w w:val="105"/>
        </w:rPr>
        <w:t> </w:t>
      </w:r>
      <w:r>
        <w:rPr>
          <w:w w:val="105"/>
        </w:rPr>
        <w:t>the</w:t>
      </w:r>
      <w:r>
        <w:rPr>
          <w:spacing w:val="-16"/>
          <w:w w:val="105"/>
        </w:rPr>
        <w:t> </w:t>
      </w:r>
      <w:r>
        <w:rPr>
          <w:w w:val="105"/>
        </w:rPr>
        <w:t>past</w:t>
      </w:r>
      <w:r>
        <w:rPr>
          <w:spacing w:val="-11"/>
          <w:w w:val="105"/>
        </w:rPr>
        <w:t> </w:t>
      </w:r>
      <w:r>
        <w:rPr>
          <w:w w:val="105"/>
        </w:rPr>
        <w:t>seven</w:t>
      </w:r>
      <w:r>
        <w:rPr>
          <w:spacing w:val="-12"/>
          <w:w w:val="105"/>
        </w:rPr>
        <w:t> </w:t>
      </w:r>
      <w:r>
        <w:rPr>
          <w:w w:val="105"/>
        </w:rPr>
        <w:t>years,</w:t>
      </w:r>
      <w:r>
        <w:rPr>
          <w:spacing w:val="-13"/>
          <w:w w:val="105"/>
        </w:rPr>
        <w:t> </w:t>
      </w:r>
      <w:r>
        <w:rPr>
          <w:w w:val="105"/>
        </w:rPr>
        <w:t>history majors and graduate students have also held summer internships away from Tucson at various locations, including the Smithsonian Institution and the </w:t>
      </w:r>
      <w:r>
        <w:rPr>
          <w:i/>
          <w:w w:val="105"/>
          <w:sz w:val="22"/>
        </w:rPr>
        <w:t>Americas. </w:t>
      </w:r>
      <w:r>
        <w:rPr>
          <w:w w:val="105"/>
        </w:rPr>
        <w:t>We have regularly arranged for summer internships for students at their home town historical societies, such as the Binghamton Historical Society (NY), Pimeria Alta Historical Society (AZ), and Big Bear Historical Museum (CA). The standard 3-unit undergraduate internship involves 10 hours per week</w:t>
      </w:r>
      <w:r>
        <w:rPr>
          <w:spacing w:val="-9"/>
          <w:w w:val="105"/>
        </w:rPr>
        <w:t> </w:t>
      </w:r>
      <w:r>
        <w:rPr>
          <w:w w:val="105"/>
        </w:rPr>
        <w:t>on</w:t>
      </w:r>
      <w:r>
        <w:rPr>
          <w:spacing w:val="-17"/>
          <w:w w:val="105"/>
        </w:rPr>
        <w:t> </w:t>
      </w:r>
      <w:r>
        <w:rPr>
          <w:w w:val="105"/>
        </w:rPr>
        <w:t>location</w:t>
      </w:r>
      <w:r>
        <w:rPr>
          <w:spacing w:val="-10"/>
          <w:w w:val="105"/>
        </w:rPr>
        <w:t> </w:t>
      </w:r>
      <w:r>
        <w:rPr>
          <w:w w:val="105"/>
        </w:rPr>
        <w:t>and</w:t>
      </w:r>
      <w:r>
        <w:rPr>
          <w:spacing w:val="-10"/>
          <w:w w:val="105"/>
        </w:rPr>
        <w:t> </w:t>
      </w:r>
      <w:r>
        <w:rPr>
          <w:w w:val="105"/>
        </w:rPr>
        <w:t>2</w:t>
      </w:r>
      <w:r>
        <w:rPr>
          <w:spacing w:val="-16"/>
          <w:w w:val="105"/>
        </w:rPr>
        <w:t> </w:t>
      </w:r>
      <w:r>
        <w:rPr>
          <w:w w:val="105"/>
        </w:rPr>
        <w:t>hours</w:t>
      </w:r>
      <w:r>
        <w:rPr>
          <w:spacing w:val="-10"/>
          <w:w w:val="105"/>
        </w:rPr>
        <w:t> </w:t>
      </w:r>
      <w:r>
        <w:rPr>
          <w:w w:val="105"/>
        </w:rPr>
        <w:t>per</w:t>
      </w:r>
      <w:r>
        <w:rPr>
          <w:spacing w:val="-10"/>
          <w:w w:val="105"/>
        </w:rPr>
        <w:t> </w:t>
      </w:r>
      <w:r>
        <w:rPr>
          <w:w w:val="105"/>
        </w:rPr>
        <w:t>week</w:t>
      </w:r>
      <w:r>
        <w:rPr>
          <w:spacing w:val="-6"/>
          <w:w w:val="105"/>
        </w:rPr>
        <w:t> </w:t>
      </w:r>
      <w:r>
        <w:rPr>
          <w:w w:val="105"/>
        </w:rPr>
        <w:t>of</w:t>
      </w:r>
      <w:r>
        <w:rPr>
          <w:spacing w:val="-7"/>
          <w:w w:val="105"/>
        </w:rPr>
        <w:t> </w:t>
      </w:r>
      <w:r>
        <w:rPr>
          <w:w w:val="105"/>
        </w:rPr>
        <w:t>related</w:t>
      </w:r>
      <w:r>
        <w:rPr>
          <w:spacing w:val="-3"/>
          <w:w w:val="105"/>
        </w:rPr>
        <w:t> </w:t>
      </w:r>
      <w:r>
        <w:rPr>
          <w:w w:val="105"/>
        </w:rPr>
        <w:t>reading</w:t>
      </w:r>
      <w:r>
        <w:rPr>
          <w:spacing w:val="-8"/>
          <w:w w:val="105"/>
        </w:rPr>
        <w:t> </w:t>
      </w:r>
      <w:r>
        <w:rPr>
          <w:w w:val="105"/>
        </w:rPr>
        <w:t>and</w:t>
      </w:r>
      <w:r>
        <w:rPr>
          <w:spacing w:val="-12"/>
          <w:w w:val="105"/>
        </w:rPr>
        <w:t> </w:t>
      </w:r>
      <w:r>
        <w:rPr>
          <w:w w:val="105"/>
        </w:rPr>
        <w:t>writing.</w:t>
      </w:r>
      <w:r>
        <w:rPr>
          <w:spacing w:val="-6"/>
          <w:w w:val="105"/>
        </w:rPr>
        <w:t> </w:t>
      </w:r>
      <w:r>
        <w:rPr>
          <w:w w:val="105"/>
        </w:rPr>
        <w:t>Each</w:t>
      </w:r>
      <w:r>
        <w:rPr>
          <w:spacing w:val="-8"/>
          <w:w w:val="105"/>
        </w:rPr>
        <w:t> </w:t>
      </w:r>
      <w:r>
        <w:rPr>
          <w:w w:val="105"/>
        </w:rPr>
        <w:t>intern</w:t>
      </w:r>
      <w:r>
        <w:rPr>
          <w:spacing w:val="-13"/>
          <w:w w:val="105"/>
        </w:rPr>
        <w:t> </w:t>
      </w:r>
      <w:r>
        <w:rPr>
          <w:w w:val="105"/>
        </w:rPr>
        <w:t>completes</w:t>
      </w:r>
      <w:r>
        <w:rPr>
          <w:spacing w:val="0"/>
          <w:w w:val="105"/>
        </w:rPr>
        <w:t> </w:t>
      </w:r>
      <w:r>
        <w:rPr>
          <w:w w:val="105"/>
        </w:rPr>
        <w:t>10- 15 pages of writing, some of which might be generated by the requirements of the internship work itself (e.g., an archival finding aid, a teachers' guide, a research report). The faculty internship adviser (Katherine Morrissey) coordinates the internships, meets monthly with each intern,</w:t>
      </w:r>
      <w:r>
        <w:rPr>
          <w:spacing w:val="-5"/>
          <w:w w:val="105"/>
        </w:rPr>
        <w:t> </w:t>
      </w:r>
      <w:r>
        <w:rPr>
          <w:w w:val="105"/>
        </w:rPr>
        <w:t>and</w:t>
      </w:r>
      <w:r>
        <w:rPr>
          <w:spacing w:val="-12"/>
          <w:w w:val="105"/>
        </w:rPr>
        <w:t> </w:t>
      </w:r>
      <w:r>
        <w:rPr>
          <w:w w:val="105"/>
        </w:rPr>
        <w:t>evaluates</w:t>
      </w:r>
      <w:r>
        <w:rPr>
          <w:spacing w:val="-11"/>
          <w:w w:val="105"/>
        </w:rPr>
        <w:t> </w:t>
      </w:r>
      <w:r>
        <w:rPr>
          <w:w w:val="105"/>
        </w:rPr>
        <w:t>the</w:t>
      </w:r>
      <w:r>
        <w:rPr>
          <w:spacing w:val="-13"/>
          <w:w w:val="105"/>
        </w:rPr>
        <w:t> </w:t>
      </w:r>
      <w:r>
        <w:rPr>
          <w:w w:val="105"/>
        </w:rPr>
        <w:t>written</w:t>
      </w:r>
      <w:r>
        <w:rPr>
          <w:spacing w:val="-9"/>
          <w:w w:val="105"/>
        </w:rPr>
        <w:t> </w:t>
      </w:r>
      <w:r>
        <w:rPr>
          <w:w w:val="105"/>
        </w:rPr>
        <w:t>work.</w:t>
      </w:r>
      <w:r>
        <w:rPr>
          <w:spacing w:val="-10"/>
          <w:w w:val="105"/>
        </w:rPr>
        <w:t> </w:t>
      </w:r>
      <w:r>
        <w:rPr>
          <w:w w:val="105"/>
        </w:rPr>
        <w:t>Although</w:t>
      </w:r>
      <w:r>
        <w:rPr>
          <w:spacing w:val="-4"/>
          <w:w w:val="105"/>
        </w:rPr>
        <w:t> </w:t>
      </w:r>
      <w:r>
        <w:rPr>
          <w:w w:val="105"/>
        </w:rPr>
        <w:t>a</w:t>
      </w:r>
      <w:r>
        <w:rPr>
          <w:spacing w:val="-16"/>
          <w:w w:val="105"/>
        </w:rPr>
        <w:t> </w:t>
      </w:r>
      <w:r>
        <w:rPr>
          <w:w w:val="105"/>
        </w:rPr>
        <w:t>small</w:t>
      </w:r>
      <w:r>
        <w:rPr>
          <w:spacing w:val="-9"/>
          <w:w w:val="105"/>
        </w:rPr>
        <w:t> </w:t>
      </w:r>
      <w:r>
        <w:rPr>
          <w:w w:val="105"/>
        </w:rPr>
        <w:t>percentage</w:t>
      </w:r>
      <w:r>
        <w:rPr>
          <w:spacing w:val="-3"/>
          <w:w w:val="105"/>
        </w:rPr>
        <w:t> </w:t>
      </w:r>
      <w:r>
        <w:rPr>
          <w:w w:val="105"/>
        </w:rPr>
        <w:t>of</w:t>
      </w:r>
      <w:r>
        <w:rPr>
          <w:spacing w:val="-13"/>
          <w:w w:val="105"/>
        </w:rPr>
        <w:t> </w:t>
      </w:r>
      <w:r>
        <w:rPr>
          <w:w w:val="105"/>
        </w:rPr>
        <w:t>our</w:t>
      </w:r>
      <w:r>
        <w:rPr>
          <w:spacing w:val="-14"/>
          <w:w w:val="105"/>
        </w:rPr>
        <w:t> </w:t>
      </w:r>
      <w:r>
        <w:rPr>
          <w:w w:val="105"/>
        </w:rPr>
        <w:t>history</w:t>
      </w:r>
      <w:r>
        <w:rPr>
          <w:spacing w:val="-8"/>
          <w:w w:val="105"/>
        </w:rPr>
        <w:t> </w:t>
      </w:r>
      <w:r>
        <w:rPr>
          <w:w w:val="105"/>
        </w:rPr>
        <w:t>majors</w:t>
      </w:r>
      <w:r>
        <w:rPr>
          <w:spacing w:val="-10"/>
          <w:w w:val="105"/>
        </w:rPr>
        <w:t> </w:t>
      </w:r>
      <w:r>
        <w:rPr>
          <w:w w:val="105"/>
        </w:rPr>
        <w:t>(about 10 a year) take advantage of the internship option, those who do find it a valuable part of their educational</w:t>
      </w:r>
      <w:r>
        <w:rPr>
          <w:spacing w:val="18"/>
          <w:w w:val="105"/>
        </w:rPr>
        <w:t> </w:t>
      </w:r>
      <w:r>
        <w:rPr>
          <w:w w:val="105"/>
        </w:rPr>
        <w:t>experience.</w:t>
      </w:r>
    </w:p>
    <w:p>
      <w:pPr>
        <w:pStyle w:val="BodyText"/>
        <w:spacing w:before="3"/>
      </w:pPr>
    </w:p>
    <w:p>
      <w:pPr>
        <w:spacing w:line="261" w:lineRule="auto" w:before="0"/>
        <w:ind w:left="1205" w:right="0" w:firstLine="5"/>
        <w:jc w:val="left"/>
        <w:rPr>
          <w:i/>
          <w:sz w:val="22"/>
        </w:rPr>
      </w:pPr>
      <w:r>
        <w:rPr>
          <w:rFonts w:ascii="Arial"/>
          <w:i/>
          <w:sz w:val="21"/>
        </w:rPr>
        <w:t>A;Jy</w:t>
      </w:r>
      <w:r>
        <w:rPr>
          <w:rFonts w:ascii="Arial"/>
          <w:i/>
          <w:spacing w:val="-26"/>
          <w:sz w:val="21"/>
        </w:rPr>
        <w:t> </w:t>
      </w:r>
      <w:r>
        <w:rPr>
          <w:i/>
          <w:w w:val="110"/>
          <w:sz w:val="22"/>
        </w:rPr>
        <w:t>internship</w:t>
      </w:r>
      <w:r>
        <w:rPr>
          <w:i/>
          <w:spacing w:val="-12"/>
          <w:w w:val="110"/>
          <w:sz w:val="22"/>
        </w:rPr>
        <w:t> </w:t>
      </w:r>
      <w:r>
        <w:rPr>
          <w:i/>
          <w:w w:val="110"/>
          <w:sz w:val="22"/>
        </w:rPr>
        <w:t>with</w:t>
      </w:r>
      <w:r>
        <w:rPr>
          <w:i/>
          <w:spacing w:val="-23"/>
          <w:w w:val="110"/>
          <w:sz w:val="22"/>
        </w:rPr>
        <w:t> </w:t>
      </w:r>
      <w:r>
        <w:rPr>
          <w:i/>
          <w:w w:val="110"/>
          <w:sz w:val="22"/>
        </w:rPr>
        <w:t>the</w:t>
      </w:r>
      <w:r>
        <w:rPr>
          <w:i/>
          <w:spacing w:val="-20"/>
          <w:w w:val="110"/>
          <w:sz w:val="22"/>
        </w:rPr>
        <w:t> </w:t>
      </w:r>
      <w:r>
        <w:rPr>
          <w:i/>
          <w:w w:val="110"/>
          <w:sz w:val="22"/>
        </w:rPr>
        <w:t>AHS</w:t>
      </w:r>
      <w:r>
        <w:rPr>
          <w:i/>
          <w:spacing w:val="-18"/>
          <w:w w:val="110"/>
          <w:sz w:val="22"/>
        </w:rPr>
        <w:t> </w:t>
      </w:r>
      <w:r>
        <w:rPr>
          <w:i/>
          <w:w w:val="110"/>
          <w:sz w:val="22"/>
        </w:rPr>
        <w:t>during</w:t>
      </w:r>
      <w:r>
        <w:rPr>
          <w:i/>
          <w:spacing w:val="-21"/>
          <w:w w:val="110"/>
          <w:sz w:val="22"/>
        </w:rPr>
        <w:t> </w:t>
      </w:r>
      <w:r>
        <w:rPr>
          <w:i/>
          <w:w w:val="110"/>
          <w:sz w:val="22"/>
        </w:rPr>
        <w:t>the</w:t>
      </w:r>
      <w:r>
        <w:rPr>
          <w:i/>
          <w:spacing w:val="-23"/>
          <w:w w:val="110"/>
          <w:sz w:val="22"/>
        </w:rPr>
        <w:t> </w:t>
      </w:r>
      <w:r>
        <w:rPr>
          <w:i/>
          <w:w w:val="110"/>
          <w:sz w:val="22"/>
        </w:rPr>
        <w:t>.spring</w:t>
      </w:r>
      <w:r>
        <w:rPr>
          <w:i/>
          <w:spacing w:val="-22"/>
          <w:w w:val="110"/>
          <w:sz w:val="22"/>
        </w:rPr>
        <w:t> </w:t>
      </w:r>
      <w:r>
        <w:rPr>
          <w:i/>
          <w:w w:val="110"/>
          <w:sz w:val="22"/>
        </w:rPr>
        <w:t>semester</w:t>
      </w:r>
      <w:r>
        <w:rPr>
          <w:i/>
          <w:spacing w:val="-14"/>
          <w:w w:val="110"/>
          <w:sz w:val="22"/>
        </w:rPr>
        <w:t> </w:t>
      </w:r>
      <w:r>
        <w:rPr>
          <w:i/>
          <w:w w:val="110"/>
          <w:sz w:val="22"/>
        </w:rPr>
        <w:t>of</w:t>
      </w:r>
      <w:r>
        <w:rPr>
          <w:i/>
          <w:spacing w:val="-24"/>
          <w:w w:val="110"/>
          <w:sz w:val="22"/>
        </w:rPr>
        <w:t> </w:t>
      </w:r>
      <w:r>
        <w:rPr>
          <w:i/>
          <w:w w:val="110"/>
          <w:sz w:val="22"/>
        </w:rPr>
        <w:t>2010</w:t>
      </w:r>
      <w:r>
        <w:rPr>
          <w:i/>
          <w:spacing w:val="-17"/>
          <w:w w:val="110"/>
          <w:sz w:val="22"/>
        </w:rPr>
        <w:t> </w:t>
      </w:r>
      <w:r>
        <w:rPr>
          <w:i/>
          <w:w w:val="110"/>
          <w:sz w:val="22"/>
        </w:rPr>
        <w:t>has</w:t>
      </w:r>
      <w:r>
        <w:rPr>
          <w:i/>
          <w:spacing w:val="-22"/>
          <w:w w:val="110"/>
          <w:sz w:val="22"/>
        </w:rPr>
        <w:t> </w:t>
      </w:r>
      <w:r>
        <w:rPr>
          <w:i/>
          <w:w w:val="110"/>
          <w:sz w:val="22"/>
        </w:rPr>
        <w:t>been</w:t>
      </w:r>
      <w:r>
        <w:rPr>
          <w:i/>
          <w:spacing w:val="-21"/>
          <w:w w:val="110"/>
          <w:sz w:val="22"/>
        </w:rPr>
        <w:t> </w:t>
      </w:r>
      <w:r>
        <w:rPr>
          <w:i/>
          <w:w w:val="110"/>
          <w:sz w:val="22"/>
        </w:rPr>
        <w:t>a</w:t>
      </w:r>
      <w:r>
        <w:rPr>
          <w:i/>
          <w:spacing w:val="-15"/>
          <w:w w:val="110"/>
          <w:sz w:val="22"/>
        </w:rPr>
        <w:t> </w:t>
      </w:r>
      <w:r>
        <w:rPr>
          <w:i/>
          <w:w w:val="110"/>
          <w:sz w:val="22"/>
        </w:rPr>
        <w:t>use.fit!</w:t>
      </w:r>
      <w:r>
        <w:rPr>
          <w:i/>
          <w:spacing w:val="-27"/>
          <w:w w:val="110"/>
          <w:sz w:val="22"/>
        </w:rPr>
        <w:t> </w:t>
      </w:r>
      <w:r>
        <w:rPr>
          <w:i/>
          <w:w w:val="110"/>
          <w:sz w:val="22"/>
        </w:rPr>
        <w:t>and </w:t>
      </w:r>
      <w:r>
        <w:rPr>
          <w:i/>
          <w:w w:val="110"/>
          <w:sz w:val="22"/>
        </w:rPr>
        <w:t>challenging internship. It matched up with my hist01:v mqjor and infact even with my business</w:t>
      </w:r>
      <w:r>
        <w:rPr>
          <w:i/>
          <w:spacing w:val="-14"/>
          <w:w w:val="110"/>
          <w:sz w:val="22"/>
        </w:rPr>
        <w:t> </w:t>
      </w:r>
      <w:r>
        <w:rPr>
          <w:i/>
          <w:w w:val="110"/>
          <w:sz w:val="22"/>
        </w:rPr>
        <w:t>minor.</w:t>
      </w:r>
      <w:r>
        <w:rPr>
          <w:i/>
          <w:spacing w:val="-7"/>
          <w:w w:val="110"/>
          <w:sz w:val="22"/>
        </w:rPr>
        <w:t> </w:t>
      </w:r>
      <w:r>
        <w:rPr>
          <w:i/>
          <w:w w:val="110"/>
          <w:sz w:val="22"/>
        </w:rPr>
        <w:t>The</w:t>
      </w:r>
      <w:r>
        <w:rPr>
          <w:i/>
          <w:spacing w:val="-13"/>
          <w:w w:val="110"/>
          <w:sz w:val="22"/>
        </w:rPr>
        <w:t> </w:t>
      </w:r>
      <w:r>
        <w:rPr>
          <w:i/>
          <w:w w:val="110"/>
          <w:sz w:val="22"/>
        </w:rPr>
        <w:t>work</w:t>
      </w:r>
      <w:r>
        <w:rPr>
          <w:i/>
          <w:spacing w:val="-15"/>
          <w:w w:val="110"/>
          <w:sz w:val="22"/>
        </w:rPr>
        <w:t> </w:t>
      </w:r>
      <w:r>
        <w:rPr>
          <w:i/>
          <w:w w:val="110"/>
          <w:sz w:val="22"/>
        </w:rPr>
        <w:t>done</w:t>
      </w:r>
      <w:r>
        <w:rPr>
          <w:i/>
          <w:spacing w:val="-9"/>
          <w:w w:val="110"/>
          <w:sz w:val="22"/>
        </w:rPr>
        <w:t> </w:t>
      </w:r>
      <w:r>
        <w:rPr>
          <w:i/>
          <w:w w:val="110"/>
          <w:sz w:val="22"/>
        </w:rPr>
        <w:t>organizing</w:t>
      </w:r>
      <w:r>
        <w:rPr>
          <w:i/>
          <w:spacing w:val="-11"/>
          <w:w w:val="110"/>
          <w:sz w:val="22"/>
        </w:rPr>
        <w:t> </w:t>
      </w:r>
      <w:r>
        <w:rPr>
          <w:i/>
          <w:w w:val="110"/>
          <w:sz w:val="22"/>
        </w:rPr>
        <w:t>events</w:t>
      </w:r>
      <w:r>
        <w:rPr>
          <w:i/>
          <w:spacing w:val="-15"/>
          <w:w w:val="110"/>
          <w:sz w:val="22"/>
        </w:rPr>
        <w:t> </w:t>
      </w:r>
      <w:r>
        <w:rPr>
          <w:i/>
          <w:w w:val="110"/>
          <w:sz w:val="22"/>
        </w:rPr>
        <w:t>for</w:t>
      </w:r>
      <w:r>
        <w:rPr>
          <w:i/>
          <w:spacing w:val="-16"/>
          <w:w w:val="110"/>
          <w:sz w:val="22"/>
        </w:rPr>
        <w:t> </w:t>
      </w:r>
      <w:r>
        <w:rPr>
          <w:i/>
          <w:w w:val="110"/>
          <w:sz w:val="22"/>
        </w:rPr>
        <w:t>the</w:t>
      </w:r>
      <w:r>
        <w:rPr>
          <w:i/>
          <w:spacing w:val="-15"/>
          <w:w w:val="110"/>
          <w:sz w:val="22"/>
        </w:rPr>
        <w:t> </w:t>
      </w:r>
      <w:r>
        <w:rPr>
          <w:i/>
          <w:w w:val="110"/>
          <w:sz w:val="22"/>
        </w:rPr>
        <w:t>public</w:t>
      </w:r>
      <w:r>
        <w:rPr>
          <w:i/>
          <w:spacing w:val="-13"/>
          <w:w w:val="110"/>
          <w:sz w:val="22"/>
        </w:rPr>
        <w:t> </w:t>
      </w:r>
      <w:r>
        <w:rPr>
          <w:i/>
          <w:w w:val="110"/>
          <w:sz w:val="22"/>
        </w:rPr>
        <w:t>helped</w:t>
      </w:r>
      <w:r>
        <w:rPr>
          <w:i/>
          <w:spacing w:val="-7"/>
          <w:w w:val="110"/>
          <w:sz w:val="22"/>
        </w:rPr>
        <w:t> </w:t>
      </w:r>
      <w:r>
        <w:rPr>
          <w:i/>
          <w:w w:val="110"/>
          <w:sz w:val="22"/>
        </w:rPr>
        <w:t>me</w:t>
      </w:r>
      <w:r>
        <w:rPr>
          <w:i/>
          <w:spacing w:val="-13"/>
          <w:w w:val="110"/>
          <w:sz w:val="22"/>
        </w:rPr>
        <w:t> </w:t>
      </w:r>
      <w:r>
        <w:rPr>
          <w:i/>
          <w:w w:val="110"/>
          <w:sz w:val="22"/>
        </w:rPr>
        <w:t>to</w:t>
      </w:r>
      <w:r>
        <w:rPr>
          <w:i/>
          <w:spacing w:val="-17"/>
          <w:w w:val="110"/>
          <w:sz w:val="22"/>
        </w:rPr>
        <w:t> </w:t>
      </w:r>
      <w:r>
        <w:rPr>
          <w:i/>
          <w:w w:val="110"/>
          <w:sz w:val="22"/>
        </w:rPr>
        <w:t>understand</w:t>
      </w:r>
    </w:p>
    <w:p>
      <w:pPr>
        <w:spacing w:after="0" w:line="261" w:lineRule="auto"/>
        <w:jc w:val="left"/>
        <w:rPr>
          <w:sz w:val="22"/>
        </w:rPr>
        <w:sectPr>
          <w:pgSz w:w="12240" w:h="15840"/>
          <w:pgMar w:header="1309" w:footer="0" w:top="1580" w:bottom="280" w:left="1000" w:right="1200"/>
        </w:sectPr>
      </w:pPr>
    </w:p>
    <w:p>
      <w:pPr>
        <w:pStyle w:val="BodyText"/>
        <w:rPr>
          <w:i/>
          <w:sz w:val="20"/>
        </w:rPr>
      </w:pPr>
    </w:p>
    <w:p>
      <w:pPr>
        <w:pStyle w:val="BodyText"/>
        <w:spacing w:before="8"/>
        <w:rPr>
          <w:i/>
          <w:sz w:val="19"/>
        </w:rPr>
      </w:pPr>
    </w:p>
    <w:p>
      <w:pPr>
        <w:spacing w:line="252" w:lineRule="auto" w:before="91"/>
        <w:ind w:left="1228" w:right="273" w:firstLine="7"/>
        <w:jc w:val="left"/>
        <w:rPr>
          <w:sz w:val="22"/>
        </w:rPr>
      </w:pPr>
      <w:r>
        <w:rPr>
          <w:i/>
          <w:w w:val="105"/>
          <w:sz w:val="23"/>
        </w:rPr>
        <w:t>the</w:t>
      </w:r>
      <w:r>
        <w:rPr>
          <w:i/>
          <w:spacing w:val="-6"/>
          <w:w w:val="105"/>
          <w:sz w:val="23"/>
        </w:rPr>
        <w:t> </w:t>
      </w:r>
      <w:r>
        <w:rPr>
          <w:i/>
          <w:w w:val="105"/>
          <w:sz w:val="23"/>
        </w:rPr>
        <w:t>business m,pect</w:t>
      </w:r>
      <w:r>
        <w:rPr>
          <w:i/>
          <w:spacing w:val="-4"/>
          <w:w w:val="105"/>
          <w:sz w:val="23"/>
        </w:rPr>
        <w:t> </w:t>
      </w:r>
      <w:r>
        <w:rPr>
          <w:i/>
          <w:w w:val="105"/>
          <w:sz w:val="23"/>
        </w:rPr>
        <w:t>of</w:t>
      </w:r>
      <w:r>
        <w:rPr>
          <w:i/>
          <w:spacing w:val="-13"/>
          <w:w w:val="105"/>
          <w:sz w:val="23"/>
        </w:rPr>
        <w:t> </w:t>
      </w:r>
      <w:r>
        <w:rPr>
          <w:i/>
          <w:w w:val="105"/>
          <w:sz w:val="23"/>
        </w:rPr>
        <w:t>a</w:t>
      </w:r>
      <w:r>
        <w:rPr>
          <w:i/>
          <w:spacing w:val="-14"/>
          <w:w w:val="105"/>
          <w:sz w:val="23"/>
        </w:rPr>
        <w:t> </w:t>
      </w:r>
      <w:r>
        <w:rPr>
          <w:i/>
          <w:w w:val="105"/>
          <w:sz w:val="23"/>
        </w:rPr>
        <w:t>museum</w:t>
      </w:r>
      <w:r>
        <w:rPr>
          <w:i/>
          <w:spacing w:val="-3"/>
          <w:w w:val="105"/>
          <w:sz w:val="23"/>
        </w:rPr>
        <w:t> </w:t>
      </w:r>
      <w:r>
        <w:rPr>
          <w:i/>
          <w:w w:val="105"/>
          <w:sz w:val="23"/>
        </w:rPr>
        <w:t>and</w:t>
      </w:r>
      <w:r>
        <w:rPr>
          <w:i/>
          <w:spacing w:val="-8"/>
          <w:w w:val="105"/>
          <w:sz w:val="23"/>
        </w:rPr>
        <w:t> </w:t>
      </w:r>
      <w:r>
        <w:rPr>
          <w:i/>
          <w:w w:val="105"/>
          <w:sz w:val="23"/>
        </w:rPr>
        <w:t>exactly</w:t>
      </w:r>
      <w:r>
        <w:rPr>
          <w:i/>
          <w:spacing w:val="-6"/>
          <w:w w:val="105"/>
          <w:sz w:val="23"/>
        </w:rPr>
        <w:t> </w:t>
      </w:r>
      <w:r>
        <w:rPr>
          <w:i/>
          <w:w w:val="105"/>
          <w:sz w:val="23"/>
        </w:rPr>
        <w:t>how</w:t>
      </w:r>
      <w:r>
        <w:rPr>
          <w:i/>
          <w:spacing w:val="-12"/>
          <w:w w:val="105"/>
          <w:sz w:val="23"/>
        </w:rPr>
        <w:t> </w:t>
      </w:r>
      <w:r>
        <w:rPr>
          <w:i/>
          <w:w w:val="105"/>
          <w:sz w:val="23"/>
        </w:rPr>
        <w:t>it</w:t>
      </w:r>
      <w:r>
        <w:rPr>
          <w:i/>
          <w:spacing w:val="-18"/>
          <w:w w:val="105"/>
          <w:sz w:val="23"/>
        </w:rPr>
        <w:t> </w:t>
      </w:r>
      <w:r>
        <w:rPr>
          <w:i/>
          <w:w w:val="105"/>
          <w:sz w:val="23"/>
        </w:rPr>
        <w:t>reaches</w:t>
      </w:r>
      <w:r>
        <w:rPr>
          <w:i/>
          <w:spacing w:val="-10"/>
          <w:w w:val="105"/>
          <w:sz w:val="23"/>
        </w:rPr>
        <w:t> </w:t>
      </w:r>
      <w:r>
        <w:rPr>
          <w:i/>
          <w:w w:val="105"/>
          <w:sz w:val="23"/>
        </w:rPr>
        <w:t>out</w:t>
      </w:r>
      <w:r>
        <w:rPr>
          <w:i/>
          <w:spacing w:val="-19"/>
          <w:w w:val="105"/>
          <w:sz w:val="23"/>
        </w:rPr>
        <w:t> </w:t>
      </w:r>
      <w:r>
        <w:rPr>
          <w:i/>
          <w:w w:val="105"/>
          <w:sz w:val="23"/>
        </w:rPr>
        <w:t>to</w:t>
      </w:r>
      <w:r>
        <w:rPr>
          <w:i/>
          <w:spacing w:val="-13"/>
          <w:w w:val="105"/>
          <w:sz w:val="23"/>
        </w:rPr>
        <w:t> </w:t>
      </w:r>
      <w:r>
        <w:rPr>
          <w:i/>
          <w:w w:val="105"/>
          <w:sz w:val="23"/>
        </w:rPr>
        <w:t>the</w:t>
      </w:r>
      <w:r>
        <w:rPr>
          <w:i/>
          <w:spacing w:val="-5"/>
          <w:w w:val="105"/>
          <w:sz w:val="23"/>
        </w:rPr>
        <w:t> </w:t>
      </w:r>
      <w:r>
        <w:rPr>
          <w:i/>
          <w:w w:val="105"/>
          <w:sz w:val="23"/>
        </w:rPr>
        <w:t>public</w:t>
      </w:r>
      <w:r>
        <w:rPr>
          <w:i/>
          <w:spacing w:val="-7"/>
          <w:w w:val="105"/>
          <w:sz w:val="23"/>
        </w:rPr>
        <w:t> </w:t>
      </w:r>
      <w:r>
        <w:rPr>
          <w:i/>
          <w:w w:val="105"/>
          <w:sz w:val="23"/>
        </w:rPr>
        <w:t>to</w:t>
      </w:r>
      <w:r>
        <w:rPr>
          <w:i/>
          <w:spacing w:val="-12"/>
          <w:w w:val="105"/>
          <w:sz w:val="23"/>
        </w:rPr>
        <w:t> </w:t>
      </w:r>
      <w:r>
        <w:rPr>
          <w:i/>
          <w:w w:val="105"/>
          <w:sz w:val="23"/>
        </w:rPr>
        <w:t>make</w:t>
      </w:r>
      <w:r>
        <w:rPr>
          <w:i/>
          <w:spacing w:val="-3"/>
          <w:w w:val="105"/>
          <w:sz w:val="23"/>
        </w:rPr>
        <w:t> </w:t>
      </w:r>
      <w:r>
        <w:rPr>
          <w:i/>
          <w:w w:val="105"/>
          <w:sz w:val="23"/>
        </w:rPr>
        <w:t>it</w:t>
      </w:r>
      <w:r>
        <w:rPr>
          <w:i/>
          <w:spacing w:val="-8"/>
          <w:w w:val="105"/>
          <w:sz w:val="23"/>
        </w:rPr>
        <w:t> </w:t>
      </w:r>
      <w:r>
        <w:rPr>
          <w:i/>
          <w:w w:val="105"/>
          <w:sz w:val="23"/>
        </w:rPr>
        <w:t>a </w:t>
      </w:r>
      <w:r>
        <w:rPr>
          <w:i/>
          <w:w w:val="105"/>
          <w:sz w:val="23"/>
        </w:rPr>
        <w:t>profitable business. Additionally events such as National History Day and the review work I was tasked with built upon my h;storical skills. This internship, something I had thought was only a viable option for other mqjors, has served to fi1rther my understanding of a place outside of academia where history makes its home. It has opened my eyes to another complete v different career.field, which would still keep me involved with the study of hist01y. </w:t>
      </w:r>
      <w:r>
        <w:rPr>
          <w:w w:val="105"/>
          <w:sz w:val="22"/>
        </w:rPr>
        <w:t>(Undergraduate student intern with Arizona Historical Society)</w:t>
      </w:r>
    </w:p>
    <w:p>
      <w:pPr>
        <w:pStyle w:val="BodyText"/>
        <w:spacing w:before="5"/>
        <w:rPr>
          <w:sz w:val="24"/>
        </w:rPr>
      </w:pPr>
    </w:p>
    <w:p>
      <w:pPr>
        <w:pStyle w:val="Heading4"/>
        <w:ind w:left="507"/>
      </w:pPr>
      <w:r>
        <w:rPr>
          <w:w w:val="105"/>
        </w:rPr>
        <w:t>Seminars:</w:t>
      </w:r>
    </w:p>
    <w:p>
      <w:pPr>
        <w:spacing w:line="261" w:lineRule="auto" w:before="19"/>
        <w:ind w:left="497" w:right="420" w:firstLine="10"/>
        <w:jc w:val="left"/>
        <w:rPr>
          <w:sz w:val="22"/>
        </w:rPr>
      </w:pPr>
      <w:r>
        <w:rPr>
          <w:w w:val="105"/>
          <w:sz w:val="22"/>
        </w:rPr>
        <w:t>The Department is dedicated to active learning: All history majors not only learn about history, they actually engage in writing history. History 396A, the senior capstone course, requires all majors to demonstrate their command of history as a discipline. It offers each major the opportunity to engage in research in primary sources, to situate their work in relationship  to  that of other historians, and to produce a polished  piece of historical  research.  Because they are taught in small classes of no more than 15 students, each student can work closely with a professor. The department offers 8 to 10 sections of HIST 396A each year, enabling majors to work in a field of interest. While all sections of HIST 396A emphasize research in primary sources, those devoted to Tucson or Arizona history allow for actual archival  work.  Moreover, the department offers some funding for students in 396A who wish to travel to archives further away.</w:t>
      </w:r>
    </w:p>
    <w:p>
      <w:pPr>
        <w:pStyle w:val="BodyText"/>
        <w:spacing w:before="3"/>
        <w:rPr>
          <w:sz w:val="24"/>
        </w:rPr>
      </w:pPr>
    </w:p>
    <w:p>
      <w:pPr>
        <w:pStyle w:val="Heading4"/>
        <w:ind w:left="498"/>
      </w:pPr>
      <w:r>
        <w:rPr>
          <w:w w:val="105"/>
        </w:rPr>
        <w:t>Primary source analysis, writing and historiography:</w:t>
      </w:r>
    </w:p>
    <w:p>
      <w:pPr>
        <w:spacing w:line="261" w:lineRule="auto" w:before="24"/>
        <w:ind w:left="492" w:right="178" w:firstLine="4"/>
        <w:jc w:val="left"/>
        <w:rPr>
          <w:sz w:val="22"/>
        </w:rPr>
      </w:pPr>
      <w:r>
        <w:rPr>
          <w:w w:val="110"/>
          <w:sz w:val="22"/>
        </w:rPr>
        <w:t>Most history classes, moreover, engage students in the process or discipline of history through exposure to primary sources such as texts, maps, film and artifacts which they are invited to analyze. The department is known for its emphasis on writing, which stresses the analytic and interpretive activities of historians. Multiple choice tests are vi1tually unknown. While classes differ in their emphases - some focus on the reading, interpretation, and use of primary sources while others highlight historiography and debates among historians - all push students toward an active understanding of the past.</w:t>
      </w:r>
    </w:p>
    <w:p>
      <w:pPr>
        <w:pStyle w:val="BodyText"/>
        <w:spacing w:before="5"/>
        <w:rPr>
          <w:sz w:val="24"/>
        </w:rPr>
      </w:pPr>
    </w:p>
    <w:p>
      <w:pPr>
        <w:pStyle w:val="Heading4"/>
        <w:ind w:left="492"/>
      </w:pPr>
      <w:r>
        <w:rPr>
          <w:w w:val="105"/>
        </w:rPr>
        <w:t>Study abroad:</w:t>
      </w:r>
    </w:p>
    <w:p>
      <w:pPr>
        <w:spacing w:line="259" w:lineRule="auto" w:before="14"/>
        <w:ind w:left="486" w:right="642" w:hanging="1"/>
        <w:jc w:val="left"/>
        <w:rPr>
          <w:sz w:val="22"/>
        </w:rPr>
      </w:pPr>
      <w:r>
        <w:rPr>
          <w:w w:val="105"/>
          <w:sz w:val="22"/>
        </w:rPr>
        <w:t>History majors are encouraged to take advantage of accredited study abroad programs, to enhance their historical knowledge by studying </w:t>
      </w:r>
      <w:r>
        <w:rPr>
          <w:i/>
          <w:w w:val="105"/>
          <w:sz w:val="23"/>
        </w:rPr>
        <w:t>in situ </w:t>
      </w:r>
      <w:r>
        <w:rPr>
          <w:w w:val="105"/>
          <w:sz w:val="22"/>
        </w:rPr>
        <w:t>the cultures and languages of interest. Students may take a semester, a summer or a year-long study abroad and earn credits towards their history degree.</w:t>
      </w:r>
    </w:p>
    <w:p>
      <w:pPr>
        <w:pStyle w:val="BodyText"/>
        <w:spacing w:before="10"/>
      </w:pPr>
    </w:p>
    <w:p>
      <w:pPr>
        <w:pStyle w:val="Heading4"/>
        <w:numPr>
          <w:ilvl w:val="0"/>
          <w:numId w:val="16"/>
        </w:numPr>
        <w:tabs>
          <w:tab w:pos="752" w:val="left" w:leader="none"/>
        </w:tabs>
        <w:spacing w:line="240" w:lineRule="auto" w:before="0" w:after="0"/>
        <w:ind w:left="751" w:right="0" w:hanging="206"/>
        <w:jc w:val="left"/>
      </w:pPr>
      <w:r>
        <w:rPr>
          <w:w w:val="105"/>
        </w:rPr>
        <w:t>Describe the use of instructional technology within program</w:t>
      </w:r>
      <w:r>
        <w:rPr>
          <w:spacing w:val="33"/>
          <w:w w:val="105"/>
        </w:rPr>
        <w:t> </w:t>
      </w:r>
      <w:r>
        <w:rPr>
          <w:w w:val="105"/>
        </w:rPr>
        <w:t>courses.</w:t>
      </w:r>
    </w:p>
    <w:p>
      <w:pPr>
        <w:pStyle w:val="BodyText"/>
        <w:spacing w:before="6"/>
        <w:rPr>
          <w:b/>
          <w:sz w:val="25"/>
        </w:rPr>
      </w:pPr>
    </w:p>
    <w:p>
      <w:pPr>
        <w:spacing w:line="259" w:lineRule="auto" w:before="0"/>
        <w:ind w:left="483" w:right="642" w:firstLine="7"/>
        <w:jc w:val="left"/>
        <w:rPr>
          <w:sz w:val="22"/>
        </w:rPr>
      </w:pPr>
      <w:r>
        <w:rPr>
          <w:w w:val="105"/>
          <w:sz w:val="22"/>
        </w:rPr>
        <w:t>History faculty have adopted technologies to aid student learning judiciously and when pedagogically appropriate. Seventeen or just over half of our faculty use D2L to-post syllabi, readings, film clips, handouts and images, and some for submitting and grading assignments, posting PowerPoint lessons and grades, emailing the class and posting links to films and other</w:t>
      </w:r>
    </w:p>
    <w:p>
      <w:pPr>
        <w:spacing w:after="0" w:line="259" w:lineRule="auto"/>
        <w:jc w:val="left"/>
        <w:rPr>
          <w:sz w:val="22"/>
        </w:rPr>
        <w:sectPr>
          <w:headerReference w:type="default" r:id="rId9"/>
          <w:pgSz w:w="12240" w:h="15840"/>
          <w:pgMar w:header="1337" w:footer="0" w:top="1520" w:bottom="280" w:left="1000" w:right="1200"/>
          <w:pgNumType w:start="48"/>
        </w:sectPr>
      </w:pPr>
    </w:p>
    <w:p>
      <w:pPr>
        <w:pStyle w:val="BodyText"/>
        <w:rPr>
          <w:sz w:val="20"/>
        </w:rPr>
      </w:pPr>
    </w:p>
    <w:p>
      <w:pPr>
        <w:pStyle w:val="BodyText"/>
        <w:spacing w:before="5"/>
      </w:pPr>
    </w:p>
    <w:p>
      <w:pPr>
        <w:pStyle w:val="BodyText"/>
        <w:spacing w:line="252" w:lineRule="auto"/>
        <w:ind w:left="515" w:right="269" w:firstLine="9"/>
      </w:pPr>
      <w:r>
        <w:rPr>
          <w:w w:val="105"/>
        </w:rPr>
        <w:t>WEB resources. Three colleagues use podcasts: one of these makes his own. At least, one colleague uses UA YouTube and many others use YouTube clips in lectures and course assignments. At least one colleague uses instructional blogging but not through the UA system. Several colleagues have built autonomous websites or refer students to WEB resources independent on the UA system, including primary historical sources sites. Elluminate for voice, video, or text sharing online is increasingly employed by our faculty who teach online courses. And one used Skype for distance office hours.</w:t>
      </w:r>
    </w:p>
    <w:p>
      <w:pPr>
        <w:pStyle w:val="BodyText"/>
        <w:spacing w:before="1"/>
        <w:rPr>
          <w:sz w:val="24"/>
        </w:rPr>
      </w:pPr>
    </w:p>
    <w:p>
      <w:pPr>
        <w:pStyle w:val="Heading4"/>
        <w:numPr>
          <w:ilvl w:val="0"/>
          <w:numId w:val="16"/>
        </w:numPr>
        <w:tabs>
          <w:tab w:pos="757" w:val="left" w:leader="none"/>
        </w:tabs>
        <w:spacing w:line="240" w:lineRule="auto" w:before="0" w:after="0"/>
        <w:ind w:left="756" w:right="0" w:hanging="236"/>
        <w:jc w:val="left"/>
      </w:pPr>
      <w:r>
        <w:rPr>
          <w:w w:val="105"/>
        </w:rPr>
        <w:t>Discuss whether online courses are available for required or elective</w:t>
      </w:r>
      <w:r>
        <w:rPr>
          <w:spacing w:val="-3"/>
          <w:w w:val="105"/>
        </w:rPr>
        <w:t> </w:t>
      </w:r>
      <w:r>
        <w:rPr>
          <w:w w:val="105"/>
        </w:rPr>
        <w:t>courses.</w:t>
      </w:r>
    </w:p>
    <w:p>
      <w:pPr>
        <w:pStyle w:val="BodyText"/>
        <w:spacing w:before="9"/>
        <w:rPr>
          <w:b/>
          <w:sz w:val="26"/>
        </w:rPr>
      </w:pPr>
    </w:p>
    <w:p>
      <w:pPr>
        <w:pStyle w:val="BodyText"/>
        <w:spacing w:line="254" w:lineRule="auto"/>
        <w:ind w:left="507" w:right="347" w:firstLine="7"/>
      </w:pPr>
      <w:r>
        <w:rPr/>
        <w:t>Elective online courses have been taught by two ranked faculty during the previous and current academic years, and ABD doctoral candidates regularly offer online classes in our Winter and Srnm11er sessions. Both distance learning and partial online content courses have proven popular with students, and the department  has expanded  its online course  offerings  in each of the past three years. Required courses (HIST 301 and  HIST  396)  are not  offered  online,  because the work conducted in the classroom, interactively with the instructor, is essential to success in the course.</w:t>
      </w:r>
    </w:p>
    <w:p>
      <w:pPr>
        <w:pStyle w:val="BodyText"/>
        <w:spacing w:before="1"/>
        <w:rPr>
          <w:sz w:val="24"/>
        </w:rPr>
      </w:pPr>
    </w:p>
    <w:p>
      <w:pPr>
        <w:pStyle w:val="Heading4"/>
        <w:numPr>
          <w:ilvl w:val="1"/>
          <w:numId w:val="15"/>
        </w:numPr>
        <w:tabs>
          <w:tab w:pos="812" w:val="left" w:leader="none"/>
        </w:tabs>
        <w:spacing w:line="240" w:lineRule="auto" w:before="1" w:after="0"/>
        <w:ind w:left="811" w:right="0" w:hanging="293"/>
        <w:jc w:val="left"/>
      </w:pPr>
      <w:r>
        <w:rPr/>
        <w:t>Undergraduate</w:t>
      </w:r>
      <w:r>
        <w:rPr>
          <w:spacing w:val="33"/>
        </w:rPr>
        <w:t> </w:t>
      </w:r>
      <w:r>
        <w:rPr/>
        <w:t>Students:</w:t>
      </w:r>
    </w:p>
    <w:p>
      <w:pPr>
        <w:pStyle w:val="BodyText"/>
        <w:spacing w:before="7"/>
        <w:rPr>
          <w:b/>
          <w:sz w:val="24"/>
        </w:rPr>
      </w:pPr>
    </w:p>
    <w:p>
      <w:pPr>
        <w:spacing w:line="252" w:lineRule="auto" w:before="0"/>
        <w:ind w:left="507" w:right="347" w:firstLine="0"/>
        <w:jc w:val="left"/>
        <w:rPr>
          <w:b/>
          <w:sz w:val="23"/>
        </w:rPr>
      </w:pPr>
      <w:r>
        <w:rPr>
          <w:b/>
          <w:w w:val="105"/>
          <w:sz w:val="23"/>
        </w:rPr>
        <w:t>Summarize</w:t>
      </w:r>
      <w:r>
        <w:rPr>
          <w:b/>
          <w:spacing w:val="-3"/>
          <w:w w:val="105"/>
          <w:sz w:val="23"/>
        </w:rPr>
        <w:t> </w:t>
      </w:r>
      <w:r>
        <w:rPr>
          <w:b/>
          <w:w w:val="105"/>
          <w:sz w:val="23"/>
        </w:rPr>
        <w:t>available</w:t>
      </w:r>
      <w:r>
        <w:rPr>
          <w:b/>
          <w:spacing w:val="-7"/>
          <w:w w:val="105"/>
          <w:sz w:val="23"/>
        </w:rPr>
        <w:t> </w:t>
      </w:r>
      <w:r>
        <w:rPr>
          <w:b/>
          <w:w w:val="105"/>
          <w:sz w:val="23"/>
        </w:rPr>
        <w:t>data</w:t>
      </w:r>
      <w:r>
        <w:rPr>
          <w:b/>
          <w:spacing w:val="-12"/>
          <w:w w:val="105"/>
          <w:sz w:val="23"/>
        </w:rPr>
        <w:t> </w:t>
      </w:r>
      <w:r>
        <w:rPr>
          <w:b/>
          <w:w w:val="105"/>
          <w:sz w:val="23"/>
        </w:rPr>
        <w:t>on</w:t>
      </w:r>
      <w:r>
        <w:rPr>
          <w:b/>
          <w:spacing w:val="-18"/>
          <w:w w:val="105"/>
          <w:sz w:val="23"/>
        </w:rPr>
        <w:t> </w:t>
      </w:r>
      <w:r>
        <w:rPr>
          <w:b/>
          <w:w w:val="105"/>
          <w:sz w:val="23"/>
        </w:rPr>
        <w:t>how</w:t>
      </w:r>
      <w:r>
        <w:rPr>
          <w:b/>
          <w:spacing w:val="-8"/>
          <w:w w:val="105"/>
          <w:sz w:val="23"/>
        </w:rPr>
        <w:t> </w:t>
      </w:r>
      <w:r>
        <w:rPr>
          <w:b/>
          <w:w w:val="105"/>
          <w:sz w:val="23"/>
        </w:rPr>
        <w:t>the</w:t>
      </w:r>
      <w:r>
        <w:rPr>
          <w:b/>
          <w:spacing w:val="-14"/>
          <w:w w:val="105"/>
          <w:sz w:val="23"/>
        </w:rPr>
        <w:t> </w:t>
      </w:r>
      <w:r>
        <w:rPr>
          <w:b/>
          <w:w w:val="105"/>
          <w:sz w:val="23"/>
        </w:rPr>
        <w:t>quality</w:t>
      </w:r>
      <w:r>
        <w:rPr>
          <w:b/>
          <w:spacing w:val="-4"/>
          <w:w w:val="105"/>
          <w:sz w:val="23"/>
        </w:rPr>
        <w:t> </w:t>
      </w:r>
      <w:r>
        <w:rPr>
          <w:b/>
          <w:w w:val="105"/>
          <w:sz w:val="23"/>
        </w:rPr>
        <w:t>of</w:t>
      </w:r>
      <w:r>
        <w:rPr>
          <w:b/>
          <w:spacing w:val="-17"/>
          <w:w w:val="105"/>
          <w:sz w:val="23"/>
        </w:rPr>
        <w:t> </w:t>
      </w:r>
      <w:r>
        <w:rPr>
          <w:b/>
          <w:w w:val="105"/>
          <w:sz w:val="23"/>
        </w:rPr>
        <w:t>students</w:t>
      </w:r>
      <w:r>
        <w:rPr>
          <w:b/>
          <w:spacing w:val="-11"/>
          <w:w w:val="105"/>
          <w:sz w:val="23"/>
        </w:rPr>
        <w:t> </w:t>
      </w:r>
      <w:r>
        <w:rPr>
          <w:b/>
          <w:w w:val="105"/>
          <w:sz w:val="23"/>
        </w:rPr>
        <w:t>selecting</w:t>
      </w:r>
      <w:r>
        <w:rPr>
          <w:b/>
          <w:spacing w:val="-11"/>
          <w:w w:val="105"/>
          <w:sz w:val="23"/>
        </w:rPr>
        <w:t> </w:t>
      </w:r>
      <w:r>
        <w:rPr>
          <w:b/>
          <w:w w:val="105"/>
          <w:sz w:val="23"/>
        </w:rPr>
        <w:t>unit</w:t>
      </w:r>
      <w:r>
        <w:rPr>
          <w:b/>
          <w:spacing w:val="-19"/>
          <w:w w:val="105"/>
          <w:sz w:val="23"/>
        </w:rPr>
        <w:t> </w:t>
      </w:r>
      <w:r>
        <w:rPr>
          <w:b/>
          <w:w w:val="105"/>
          <w:sz w:val="23"/>
        </w:rPr>
        <w:t>degree</w:t>
      </w:r>
      <w:r>
        <w:rPr>
          <w:b/>
          <w:spacing w:val="-10"/>
          <w:w w:val="105"/>
          <w:sz w:val="23"/>
        </w:rPr>
        <w:t> </w:t>
      </w:r>
      <w:r>
        <w:rPr>
          <w:b/>
          <w:w w:val="105"/>
          <w:sz w:val="23"/>
        </w:rPr>
        <w:t>programs for</w:t>
      </w:r>
      <w:r>
        <w:rPr>
          <w:b/>
          <w:spacing w:val="-16"/>
          <w:w w:val="105"/>
          <w:sz w:val="23"/>
        </w:rPr>
        <w:t> </w:t>
      </w:r>
      <w:r>
        <w:rPr>
          <w:b/>
          <w:w w:val="105"/>
          <w:sz w:val="23"/>
        </w:rPr>
        <w:t>a</w:t>
      </w:r>
      <w:r>
        <w:rPr>
          <w:b/>
          <w:spacing w:val="-13"/>
          <w:w w:val="105"/>
          <w:sz w:val="23"/>
        </w:rPr>
        <w:t> </w:t>
      </w:r>
      <w:r>
        <w:rPr>
          <w:b/>
          <w:w w:val="105"/>
          <w:sz w:val="23"/>
        </w:rPr>
        <w:t>major</w:t>
      </w:r>
      <w:r>
        <w:rPr>
          <w:b/>
          <w:spacing w:val="-7"/>
          <w:w w:val="105"/>
          <w:sz w:val="23"/>
        </w:rPr>
        <w:t> </w:t>
      </w:r>
      <w:r>
        <w:rPr>
          <w:b/>
          <w:w w:val="105"/>
          <w:sz w:val="23"/>
        </w:rPr>
        <w:t>compare</w:t>
      </w:r>
      <w:r>
        <w:rPr>
          <w:b/>
          <w:spacing w:val="-13"/>
          <w:w w:val="105"/>
          <w:sz w:val="23"/>
        </w:rPr>
        <w:t> </w:t>
      </w:r>
      <w:r>
        <w:rPr>
          <w:b/>
          <w:w w:val="105"/>
          <w:sz w:val="23"/>
        </w:rPr>
        <w:t>with</w:t>
      </w:r>
      <w:r>
        <w:rPr>
          <w:b/>
          <w:spacing w:val="-14"/>
          <w:w w:val="105"/>
          <w:sz w:val="23"/>
        </w:rPr>
        <w:t> </w:t>
      </w:r>
      <w:r>
        <w:rPr>
          <w:b/>
          <w:w w:val="105"/>
          <w:sz w:val="23"/>
        </w:rPr>
        <w:t>the</w:t>
      </w:r>
      <w:r>
        <w:rPr>
          <w:b/>
          <w:spacing w:val="-14"/>
          <w:w w:val="105"/>
          <w:sz w:val="23"/>
        </w:rPr>
        <w:t> </w:t>
      </w:r>
      <w:r>
        <w:rPr>
          <w:b/>
          <w:w w:val="105"/>
          <w:sz w:val="23"/>
        </w:rPr>
        <w:t>quality</w:t>
      </w:r>
      <w:r>
        <w:rPr>
          <w:b/>
          <w:spacing w:val="-4"/>
          <w:w w:val="105"/>
          <w:sz w:val="23"/>
        </w:rPr>
        <w:t> </w:t>
      </w:r>
      <w:r>
        <w:rPr>
          <w:b/>
          <w:w w:val="105"/>
          <w:sz w:val="23"/>
        </w:rPr>
        <w:t>of</w:t>
      </w:r>
      <w:r>
        <w:rPr>
          <w:b/>
          <w:spacing w:val="-10"/>
          <w:w w:val="105"/>
          <w:sz w:val="23"/>
        </w:rPr>
        <w:t> </w:t>
      </w:r>
      <w:r>
        <w:rPr>
          <w:b/>
          <w:w w:val="105"/>
          <w:sz w:val="23"/>
        </w:rPr>
        <w:t>students, graduation</w:t>
      </w:r>
      <w:r>
        <w:rPr>
          <w:b/>
          <w:spacing w:val="1"/>
          <w:w w:val="105"/>
          <w:sz w:val="23"/>
        </w:rPr>
        <w:t> </w:t>
      </w:r>
      <w:r>
        <w:rPr>
          <w:b/>
          <w:w w:val="105"/>
          <w:sz w:val="23"/>
        </w:rPr>
        <w:t>rates,</w:t>
      </w:r>
      <w:r>
        <w:rPr>
          <w:b/>
          <w:spacing w:val="-6"/>
          <w:w w:val="105"/>
          <w:sz w:val="23"/>
        </w:rPr>
        <w:t> </w:t>
      </w:r>
      <w:r>
        <w:rPr>
          <w:b/>
          <w:w w:val="105"/>
          <w:sz w:val="23"/>
        </w:rPr>
        <w:t>and</w:t>
      </w:r>
      <w:r>
        <w:rPr>
          <w:b/>
          <w:spacing w:val="-5"/>
          <w:w w:val="105"/>
          <w:sz w:val="23"/>
        </w:rPr>
        <w:t> </w:t>
      </w:r>
      <w:r>
        <w:rPr>
          <w:b/>
          <w:w w:val="105"/>
          <w:sz w:val="23"/>
        </w:rPr>
        <w:t>time</w:t>
      </w:r>
      <w:r>
        <w:rPr>
          <w:b/>
          <w:spacing w:val="-9"/>
          <w:w w:val="105"/>
          <w:sz w:val="23"/>
        </w:rPr>
        <w:t> </w:t>
      </w:r>
      <w:r>
        <w:rPr>
          <w:b/>
          <w:w w:val="105"/>
          <w:sz w:val="23"/>
        </w:rPr>
        <w:t>to</w:t>
      </w:r>
      <w:r>
        <w:rPr>
          <w:b/>
          <w:spacing w:val="-15"/>
          <w:w w:val="105"/>
          <w:sz w:val="23"/>
        </w:rPr>
        <w:t> </w:t>
      </w:r>
      <w:r>
        <w:rPr>
          <w:b/>
          <w:w w:val="105"/>
          <w:sz w:val="23"/>
        </w:rPr>
        <w:t>degree</w:t>
      </w:r>
      <w:r>
        <w:rPr>
          <w:b/>
          <w:spacing w:val="-8"/>
          <w:w w:val="105"/>
          <w:sz w:val="23"/>
        </w:rPr>
        <w:t> </w:t>
      </w:r>
      <w:r>
        <w:rPr>
          <w:b/>
          <w:w w:val="105"/>
          <w:sz w:val="23"/>
        </w:rPr>
        <w:t>in other fields at the University of</w:t>
      </w:r>
      <w:r>
        <w:rPr>
          <w:b/>
          <w:spacing w:val="15"/>
          <w:w w:val="105"/>
          <w:sz w:val="23"/>
        </w:rPr>
        <w:t> </w:t>
      </w:r>
      <w:r>
        <w:rPr>
          <w:b/>
          <w:w w:val="105"/>
          <w:sz w:val="23"/>
        </w:rPr>
        <w:t>Arizona.</w:t>
      </w:r>
    </w:p>
    <w:p>
      <w:pPr>
        <w:pStyle w:val="BodyText"/>
        <w:spacing w:before="1"/>
        <w:rPr>
          <w:b/>
          <w:sz w:val="24"/>
        </w:rPr>
      </w:pPr>
    </w:p>
    <w:p>
      <w:pPr>
        <w:pStyle w:val="BodyText"/>
        <w:spacing w:line="252" w:lineRule="auto"/>
        <w:ind w:left="504" w:right="416" w:firstLine="5"/>
      </w:pPr>
      <w:r>
        <w:rPr>
          <w:b/>
          <w:w w:val="105"/>
        </w:rPr>
        <w:t>Quality of students: </w:t>
      </w:r>
      <w:r>
        <w:rPr>
          <w:w w:val="105"/>
        </w:rPr>
        <w:t>The quality of History majors compares favorably to other majors in our college. History undergraduate majors outrank the average in SBS and University-wide in combined SAT and ACT scores: In Fall 2009, history majors' average ACT was 25.5 and the SAT 1139, compared with 23.6 and 1105 in SBS and i3.7 and 1103 University-wide. See Appendix H.3).</w:t>
      </w:r>
    </w:p>
    <w:p>
      <w:pPr>
        <w:pStyle w:val="BodyText"/>
        <w:spacing w:before="1"/>
      </w:pPr>
    </w:p>
    <w:p>
      <w:pPr>
        <w:pStyle w:val="BodyText"/>
        <w:spacing w:line="252" w:lineRule="auto"/>
        <w:ind w:left="505" w:right="239" w:firstLine="1"/>
      </w:pPr>
      <w:r>
        <w:rPr>
          <w:w w:val="105"/>
        </w:rPr>
        <w:t>The number of Honors History rose from 65 in Fall 2003 to 69 in Fall 2009; in Fall 2005 the figure was 82. History has consistently attracted a larger percentage of Honors students than the college as a whole: 12.3% compared to the college-wide average of 9.2% in Fall 2009, for example. History's percentages have usually exceeded University-wide averages as well. See Appendix#, History Majors in the Honors Program, 2003-2009</w:t>
      </w:r>
    </w:p>
    <w:p>
      <w:pPr>
        <w:pStyle w:val="BodyText"/>
        <w:spacing w:before="4"/>
        <w:rPr>
          <w:sz w:val="24"/>
        </w:rPr>
      </w:pPr>
    </w:p>
    <w:p>
      <w:pPr>
        <w:pStyle w:val="Heading4"/>
        <w:numPr>
          <w:ilvl w:val="0"/>
          <w:numId w:val="18"/>
        </w:numPr>
        <w:tabs>
          <w:tab w:pos="762" w:val="left" w:leader="none"/>
        </w:tabs>
        <w:spacing w:line="256" w:lineRule="auto" w:before="0" w:after="0"/>
        <w:ind w:left="505" w:right="948" w:firstLine="4"/>
        <w:jc w:val="left"/>
      </w:pPr>
      <w:r>
        <w:rPr/>
        <w:t>Describe any efforts being done to attract and retain well qualified undergraduate students.</w:t>
      </w:r>
    </w:p>
    <w:p>
      <w:pPr>
        <w:pStyle w:val="BodyText"/>
        <w:spacing w:before="9"/>
        <w:rPr>
          <w:b/>
          <w:sz w:val="21"/>
        </w:rPr>
      </w:pPr>
    </w:p>
    <w:p>
      <w:pPr>
        <w:pStyle w:val="BodyText"/>
        <w:spacing w:line="249" w:lineRule="auto" w:before="1"/>
        <w:ind w:left="505" w:right="178" w:firstLine="10"/>
      </w:pPr>
      <w:r>
        <w:rPr>
          <w:w w:val="105"/>
        </w:rPr>
        <w:t>We have a ranked faculty member serving as Honors Major advisor, Susan Crane, who also has additional service responsibilities sponsored by the Honors Co1lege. We have an active chapter of the national History honors society, Phi Alpha Theta, with their own website and calendar of events. We support Phi Alpha Theta travel to the national conference and underwrite their social</w:t>
      </w:r>
    </w:p>
    <w:p>
      <w:pPr>
        <w:spacing w:after="0" w:line="249" w:lineRule="auto"/>
        <w:sectPr>
          <w:pgSz w:w="12240" w:h="15840"/>
          <w:pgMar w:header="1337" w:footer="0" w:top="1580" w:bottom="280" w:left="1000" w:right="1200"/>
        </w:sectPr>
      </w:pPr>
    </w:p>
    <w:p>
      <w:pPr>
        <w:pStyle w:val="BodyText"/>
        <w:rPr>
          <w:sz w:val="20"/>
        </w:rPr>
      </w:pPr>
    </w:p>
    <w:p>
      <w:pPr>
        <w:pStyle w:val="BodyText"/>
        <w:spacing w:before="5"/>
      </w:pPr>
    </w:p>
    <w:p>
      <w:pPr>
        <w:pStyle w:val="BodyText"/>
        <w:spacing w:line="252" w:lineRule="auto"/>
        <w:ind w:left="505" w:right="128" w:firstLine="5"/>
      </w:pPr>
      <w:r>
        <w:rPr>
          <w:w w:val="105"/>
        </w:rPr>
        <w:t>events. We offer competitive undergraduate scholarships, as outlined elsewhere, and recognize a Distinguished Senior History major at the bi-annual History commencement brunch. And we work with the SBS Magellan Scholars Program to identify qualified students for college-based support for undergraduate research and study abroad.</w:t>
      </w:r>
    </w:p>
    <w:p>
      <w:pPr>
        <w:pStyle w:val="BodyText"/>
        <w:spacing w:before="2"/>
        <w:rPr>
          <w:sz w:val="24"/>
        </w:rPr>
      </w:pPr>
    </w:p>
    <w:p>
      <w:pPr>
        <w:pStyle w:val="Heading4"/>
        <w:numPr>
          <w:ilvl w:val="0"/>
          <w:numId w:val="18"/>
        </w:numPr>
        <w:tabs>
          <w:tab w:pos="794" w:val="left" w:leader="none"/>
        </w:tabs>
        <w:spacing w:line="249" w:lineRule="auto" w:before="1" w:after="0"/>
        <w:ind w:left="505" w:right="701" w:firstLine="63"/>
        <w:jc w:val="left"/>
      </w:pPr>
      <w:r>
        <w:rPr/>
        <w:t>Explain how undergraduates majoring in the unit's program(s) are advised and any challenges to the process or plans for</w:t>
      </w:r>
      <w:r>
        <w:rPr>
          <w:spacing w:val="5"/>
        </w:rPr>
        <w:t> </w:t>
      </w:r>
      <w:r>
        <w:rPr/>
        <w:t>change.</w:t>
      </w:r>
    </w:p>
    <w:p>
      <w:pPr>
        <w:pStyle w:val="BodyText"/>
        <w:rPr>
          <w:b/>
          <w:sz w:val="24"/>
        </w:rPr>
      </w:pPr>
    </w:p>
    <w:p>
      <w:pPr>
        <w:pStyle w:val="BodyText"/>
        <w:spacing w:line="252" w:lineRule="auto"/>
        <w:ind w:left="501" w:right="273" w:firstLine="6"/>
      </w:pPr>
      <w:r>
        <w:rPr>
          <w:w w:val="105"/>
        </w:rPr>
        <w:t>As outlined elsewhere, until 2007, the Department supported three of its faculty to advise undergraduates. Formal advising is now done through SBS by two staff members dedicated specifically to History majors. We have a faculty Honors major with support from the Honors College.</w:t>
      </w:r>
      <w:r>
        <w:rPr>
          <w:spacing w:val="-10"/>
          <w:w w:val="105"/>
        </w:rPr>
        <w:t> </w:t>
      </w:r>
      <w:r>
        <w:rPr>
          <w:w w:val="105"/>
        </w:rPr>
        <w:t>The</w:t>
      </w:r>
      <w:r>
        <w:rPr>
          <w:spacing w:val="-16"/>
          <w:w w:val="105"/>
        </w:rPr>
        <w:t> </w:t>
      </w:r>
      <w:r>
        <w:rPr>
          <w:w w:val="105"/>
        </w:rPr>
        <w:t>Department</w:t>
      </w:r>
      <w:r>
        <w:rPr>
          <w:spacing w:val="-1"/>
          <w:w w:val="105"/>
        </w:rPr>
        <w:t> </w:t>
      </w:r>
      <w:r>
        <w:rPr>
          <w:w w:val="105"/>
        </w:rPr>
        <w:t>still</w:t>
      </w:r>
      <w:r>
        <w:rPr>
          <w:spacing w:val="-15"/>
          <w:w w:val="105"/>
        </w:rPr>
        <w:t> </w:t>
      </w:r>
      <w:r>
        <w:rPr>
          <w:w w:val="105"/>
        </w:rPr>
        <w:t>provides</w:t>
      </w:r>
      <w:r>
        <w:rPr>
          <w:spacing w:val="-16"/>
          <w:w w:val="105"/>
        </w:rPr>
        <w:t> </w:t>
      </w:r>
      <w:r>
        <w:rPr>
          <w:w w:val="105"/>
        </w:rPr>
        <w:t>informal</w:t>
      </w:r>
      <w:r>
        <w:rPr>
          <w:spacing w:val="-9"/>
          <w:w w:val="105"/>
        </w:rPr>
        <w:t> </w:t>
      </w:r>
      <w:r>
        <w:rPr>
          <w:w w:val="105"/>
        </w:rPr>
        <w:t>advising</w:t>
      </w:r>
      <w:r>
        <w:rPr>
          <w:spacing w:val="-10"/>
          <w:w w:val="105"/>
        </w:rPr>
        <w:t> </w:t>
      </w:r>
      <w:r>
        <w:rPr>
          <w:w w:val="105"/>
        </w:rPr>
        <w:t>through</w:t>
      </w:r>
      <w:r>
        <w:rPr>
          <w:spacing w:val="-19"/>
          <w:w w:val="105"/>
        </w:rPr>
        <w:t> </w:t>
      </w:r>
      <w:r>
        <w:rPr>
          <w:w w:val="105"/>
        </w:rPr>
        <w:t>its</w:t>
      </w:r>
      <w:r>
        <w:rPr>
          <w:spacing w:val="-15"/>
          <w:w w:val="105"/>
        </w:rPr>
        <w:t> </w:t>
      </w:r>
      <w:r>
        <w:rPr>
          <w:w w:val="105"/>
        </w:rPr>
        <w:t>website</w:t>
      </w:r>
      <w:r>
        <w:rPr>
          <w:spacing w:val="-13"/>
          <w:w w:val="105"/>
        </w:rPr>
        <w:t> </w:t>
      </w:r>
      <w:r>
        <w:rPr>
          <w:w w:val="105"/>
        </w:rPr>
        <w:t>pages</w:t>
      </w:r>
      <w:r>
        <w:rPr>
          <w:spacing w:val="-10"/>
          <w:w w:val="105"/>
        </w:rPr>
        <w:t> </w:t>
      </w:r>
      <w:r>
        <w:rPr>
          <w:w w:val="105"/>
        </w:rPr>
        <w:t>dedicated</w:t>
      </w:r>
      <w:r>
        <w:rPr>
          <w:spacing w:val="-10"/>
          <w:w w:val="105"/>
        </w:rPr>
        <w:t> </w:t>
      </w:r>
      <w:r>
        <w:rPr>
          <w:w w:val="105"/>
        </w:rPr>
        <w:t>to Undergraduates, as well as the majors' handbook, which is revised annually and circulated in hard copy and electronically to incoming freshmen. Current news and information is provided majors through the History Majors listserve. And, professors as a matter of course continue to advise and mentor individual majors whenever</w:t>
      </w:r>
      <w:r>
        <w:rPr>
          <w:spacing w:val="40"/>
          <w:w w:val="105"/>
        </w:rPr>
        <w:t> </w:t>
      </w:r>
      <w:r>
        <w:rPr>
          <w:w w:val="105"/>
        </w:rPr>
        <w:t>asked.</w:t>
      </w:r>
    </w:p>
    <w:p>
      <w:pPr>
        <w:pStyle w:val="BodyText"/>
        <w:spacing w:before="10"/>
        <w:rPr>
          <w:sz w:val="25"/>
        </w:rPr>
      </w:pPr>
    </w:p>
    <w:p>
      <w:pPr>
        <w:pStyle w:val="Heading4"/>
        <w:numPr>
          <w:ilvl w:val="0"/>
          <w:numId w:val="18"/>
        </w:numPr>
        <w:tabs>
          <w:tab w:pos="758" w:val="left" w:leader="none"/>
        </w:tabs>
        <w:spacing w:line="252" w:lineRule="auto" w:before="0" w:after="0"/>
        <w:ind w:left="500" w:right="511" w:firstLine="5"/>
        <w:jc w:val="left"/>
      </w:pPr>
      <w:r>
        <w:rPr/>
        <w:t>Summarize any data on how alumni of the undergraduate degree programs view their educational experience. List data on graduation outcomes (percent attending graduate school, types of jobs obtained following graduation,</w:t>
      </w:r>
      <w:r>
        <w:rPr>
          <w:spacing w:val="42"/>
        </w:rPr>
        <w:t> </w:t>
      </w:r>
      <w:r>
        <w:rPr/>
        <w:t>etc.)</w:t>
      </w:r>
    </w:p>
    <w:p>
      <w:pPr>
        <w:pStyle w:val="BodyText"/>
        <w:spacing w:before="8"/>
        <w:rPr>
          <w:b/>
        </w:rPr>
      </w:pPr>
    </w:p>
    <w:p>
      <w:pPr>
        <w:pStyle w:val="BodyText"/>
        <w:spacing w:line="252" w:lineRule="auto"/>
        <w:ind w:left="496" w:right="273" w:firstLine="4"/>
      </w:pPr>
      <w:r>
        <w:rPr>
          <w:w w:val="105"/>
        </w:rPr>
        <w:t>Data about students' perceptions of their learning outcomes in their major courses is collected twice a year in preparation for the Department's graduation ceremonies (winter and spring commencements) by the department outreach coordinator. This information allows us to track students' experiences in the major as well as their immediate future plans. History majors have been highly successful in graduate school admissions. Data collected from 2005-2010 indicates a high percentage of graduating majors had GPA's of 3.0 or above, and a large number of students</w:t>
      </w:r>
      <w:r>
        <w:rPr>
          <w:spacing w:val="-4"/>
          <w:w w:val="105"/>
        </w:rPr>
        <w:t> </w:t>
      </w:r>
      <w:r>
        <w:rPr>
          <w:w w:val="105"/>
        </w:rPr>
        <w:t>moving</w:t>
      </w:r>
      <w:r>
        <w:rPr>
          <w:spacing w:val="-8"/>
          <w:w w:val="105"/>
        </w:rPr>
        <w:t> </w:t>
      </w:r>
      <w:r>
        <w:rPr>
          <w:w w:val="105"/>
        </w:rPr>
        <w:t>on</w:t>
      </w:r>
      <w:r>
        <w:rPr>
          <w:spacing w:val="-12"/>
          <w:w w:val="105"/>
        </w:rPr>
        <w:t> </w:t>
      </w:r>
      <w:r>
        <w:rPr>
          <w:w w:val="105"/>
        </w:rPr>
        <w:t>to</w:t>
      </w:r>
      <w:r>
        <w:rPr>
          <w:spacing w:val="-14"/>
          <w:w w:val="105"/>
        </w:rPr>
        <w:t> </w:t>
      </w:r>
      <w:r>
        <w:rPr>
          <w:w w:val="105"/>
        </w:rPr>
        <w:t>law</w:t>
      </w:r>
      <w:r>
        <w:rPr>
          <w:spacing w:val="-14"/>
          <w:w w:val="105"/>
        </w:rPr>
        <w:t> </w:t>
      </w:r>
      <w:r>
        <w:rPr>
          <w:w w:val="105"/>
        </w:rPr>
        <w:t>school</w:t>
      </w:r>
      <w:r>
        <w:rPr>
          <w:spacing w:val="-9"/>
          <w:w w:val="105"/>
        </w:rPr>
        <w:t> </w:t>
      </w:r>
      <w:r>
        <w:rPr>
          <w:w w:val="105"/>
        </w:rPr>
        <w:t>or</w:t>
      </w:r>
      <w:r>
        <w:rPr>
          <w:spacing w:val="-18"/>
          <w:w w:val="105"/>
        </w:rPr>
        <w:t> </w:t>
      </w:r>
      <w:r>
        <w:rPr>
          <w:w w:val="105"/>
        </w:rPr>
        <w:t>other</w:t>
      </w:r>
      <w:r>
        <w:rPr>
          <w:spacing w:val="-10"/>
          <w:w w:val="105"/>
        </w:rPr>
        <w:t> </w:t>
      </w:r>
      <w:r>
        <w:rPr>
          <w:w w:val="105"/>
        </w:rPr>
        <w:t>postgraduate</w:t>
      </w:r>
      <w:r>
        <w:rPr>
          <w:spacing w:val="0"/>
          <w:w w:val="105"/>
        </w:rPr>
        <w:t> </w:t>
      </w:r>
      <w:r>
        <w:rPr>
          <w:w w:val="105"/>
        </w:rPr>
        <w:t>programs;</w:t>
      </w:r>
      <w:r>
        <w:rPr>
          <w:spacing w:val="-12"/>
          <w:w w:val="105"/>
        </w:rPr>
        <w:t> </w:t>
      </w:r>
      <w:r>
        <w:rPr>
          <w:w w:val="105"/>
        </w:rPr>
        <w:t>careers</w:t>
      </w:r>
      <w:r>
        <w:rPr>
          <w:spacing w:val="-12"/>
          <w:w w:val="105"/>
        </w:rPr>
        <w:t> </w:t>
      </w:r>
      <w:r>
        <w:rPr>
          <w:w w:val="105"/>
        </w:rPr>
        <w:t>in</w:t>
      </w:r>
      <w:r>
        <w:rPr>
          <w:spacing w:val="-18"/>
          <w:w w:val="105"/>
        </w:rPr>
        <w:t> </w:t>
      </w:r>
      <w:r>
        <w:rPr>
          <w:w w:val="105"/>
        </w:rPr>
        <w:t>education;</w:t>
      </w:r>
      <w:r>
        <w:rPr>
          <w:spacing w:val="-2"/>
          <w:w w:val="105"/>
        </w:rPr>
        <w:t> </w:t>
      </w:r>
      <w:r>
        <w:rPr>
          <w:w w:val="105"/>
        </w:rPr>
        <w:t>or</w:t>
      </w:r>
      <w:r>
        <w:rPr>
          <w:spacing w:val="-15"/>
          <w:w w:val="105"/>
        </w:rPr>
        <w:t> </w:t>
      </w:r>
      <w:r>
        <w:rPr>
          <w:w w:val="105"/>
        </w:rPr>
        <w:t>public service.</w:t>
      </w:r>
    </w:p>
    <w:p>
      <w:pPr>
        <w:pStyle w:val="BodyText"/>
        <w:spacing w:before="4"/>
      </w:pPr>
    </w:p>
    <w:p>
      <w:pPr>
        <w:pStyle w:val="Heading4"/>
        <w:numPr>
          <w:ilvl w:val="1"/>
          <w:numId w:val="15"/>
        </w:numPr>
        <w:tabs>
          <w:tab w:pos="803" w:val="left" w:leader="none"/>
        </w:tabs>
        <w:spacing w:line="240" w:lineRule="auto" w:before="0" w:after="0"/>
        <w:ind w:left="802" w:right="0" w:hanging="304"/>
        <w:jc w:val="left"/>
      </w:pPr>
      <w:r>
        <w:rPr/>
        <w:t>Undergraduate Student Learning Outcomes</w:t>
      </w:r>
      <w:r>
        <w:rPr>
          <w:spacing w:val="-27"/>
        </w:rPr>
        <w:t> </w:t>
      </w:r>
      <w:r>
        <w:rPr/>
        <w:t>Assessment</w:t>
      </w:r>
    </w:p>
    <w:p>
      <w:pPr>
        <w:pStyle w:val="BodyText"/>
        <w:spacing w:before="1"/>
        <w:rPr>
          <w:b/>
          <w:sz w:val="25"/>
        </w:rPr>
      </w:pPr>
    </w:p>
    <w:p>
      <w:pPr>
        <w:pStyle w:val="ListParagraph"/>
        <w:numPr>
          <w:ilvl w:val="2"/>
          <w:numId w:val="15"/>
        </w:numPr>
        <w:tabs>
          <w:tab w:pos="742" w:val="left" w:leader="none"/>
        </w:tabs>
        <w:spacing w:line="261" w:lineRule="auto" w:before="0" w:after="0"/>
        <w:ind w:left="500" w:right="322" w:hanging="1"/>
        <w:jc w:val="left"/>
        <w:rPr>
          <w:b/>
          <w:sz w:val="23"/>
        </w:rPr>
      </w:pPr>
      <w:r>
        <w:rPr>
          <w:b/>
          <w:w w:val="105"/>
          <w:sz w:val="23"/>
        </w:rPr>
        <w:t>Outline</w:t>
      </w:r>
      <w:r>
        <w:rPr>
          <w:b/>
          <w:spacing w:val="-13"/>
          <w:w w:val="105"/>
          <w:sz w:val="23"/>
        </w:rPr>
        <w:t> </w:t>
      </w:r>
      <w:r>
        <w:rPr>
          <w:b/>
          <w:w w:val="105"/>
          <w:sz w:val="23"/>
        </w:rPr>
        <w:t>the</w:t>
      </w:r>
      <w:r>
        <w:rPr>
          <w:b/>
          <w:spacing w:val="-23"/>
          <w:w w:val="105"/>
          <w:sz w:val="23"/>
        </w:rPr>
        <w:t> </w:t>
      </w:r>
      <w:r>
        <w:rPr>
          <w:b/>
          <w:w w:val="105"/>
          <w:sz w:val="23"/>
        </w:rPr>
        <w:t>expected</w:t>
      </w:r>
      <w:r>
        <w:rPr>
          <w:b/>
          <w:spacing w:val="-7"/>
          <w:w w:val="105"/>
          <w:sz w:val="23"/>
        </w:rPr>
        <w:t> </w:t>
      </w:r>
      <w:r>
        <w:rPr>
          <w:b/>
          <w:w w:val="105"/>
          <w:sz w:val="23"/>
        </w:rPr>
        <w:t>learning</w:t>
      </w:r>
      <w:r>
        <w:rPr>
          <w:b/>
          <w:spacing w:val="-11"/>
          <w:w w:val="105"/>
          <w:sz w:val="23"/>
        </w:rPr>
        <w:t> </w:t>
      </w:r>
      <w:r>
        <w:rPr>
          <w:b/>
          <w:w w:val="105"/>
          <w:sz w:val="23"/>
        </w:rPr>
        <w:t>outcomes</w:t>
      </w:r>
      <w:r>
        <w:rPr>
          <w:b/>
          <w:spacing w:val="-13"/>
          <w:w w:val="105"/>
          <w:sz w:val="23"/>
        </w:rPr>
        <w:t> </w:t>
      </w:r>
      <w:r>
        <w:rPr>
          <w:b/>
          <w:w w:val="105"/>
          <w:sz w:val="23"/>
        </w:rPr>
        <w:t>for</w:t>
      </w:r>
      <w:r>
        <w:rPr>
          <w:b/>
          <w:spacing w:val="-21"/>
          <w:w w:val="105"/>
          <w:sz w:val="23"/>
        </w:rPr>
        <w:t> </w:t>
      </w:r>
      <w:r>
        <w:rPr>
          <w:b/>
          <w:w w:val="105"/>
          <w:sz w:val="23"/>
        </w:rPr>
        <w:t>each</w:t>
      </w:r>
      <w:r>
        <w:rPr>
          <w:b/>
          <w:spacing w:val="-19"/>
          <w:w w:val="105"/>
          <w:sz w:val="23"/>
        </w:rPr>
        <w:t> </w:t>
      </w:r>
      <w:r>
        <w:rPr>
          <w:b/>
          <w:w w:val="105"/>
          <w:sz w:val="23"/>
        </w:rPr>
        <w:t>undergraduate</w:t>
      </w:r>
      <w:r>
        <w:rPr>
          <w:b/>
          <w:spacing w:val="-3"/>
          <w:w w:val="105"/>
          <w:sz w:val="23"/>
        </w:rPr>
        <w:t> </w:t>
      </w:r>
      <w:r>
        <w:rPr>
          <w:b/>
          <w:w w:val="105"/>
          <w:sz w:val="23"/>
        </w:rPr>
        <w:t>degree</w:t>
      </w:r>
      <w:r>
        <w:rPr>
          <w:b/>
          <w:spacing w:val="-18"/>
          <w:w w:val="105"/>
          <w:sz w:val="23"/>
        </w:rPr>
        <w:t> </w:t>
      </w:r>
      <w:r>
        <w:rPr>
          <w:b/>
          <w:w w:val="105"/>
          <w:sz w:val="23"/>
        </w:rPr>
        <w:t>program</w:t>
      </w:r>
      <w:r>
        <w:rPr>
          <w:b/>
          <w:spacing w:val="-13"/>
          <w:w w:val="105"/>
          <w:sz w:val="23"/>
        </w:rPr>
        <w:t> </w:t>
      </w:r>
      <w:r>
        <w:rPr>
          <w:b/>
          <w:w w:val="105"/>
          <w:sz w:val="23"/>
        </w:rPr>
        <w:t>offered in the</w:t>
      </w:r>
      <w:r>
        <w:rPr>
          <w:b/>
          <w:spacing w:val="-4"/>
          <w:w w:val="105"/>
          <w:sz w:val="23"/>
        </w:rPr>
        <w:t> </w:t>
      </w:r>
      <w:r>
        <w:rPr>
          <w:b/>
          <w:w w:val="105"/>
          <w:sz w:val="23"/>
        </w:rPr>
        <w:t>unit.</w:t>
      </w:r>
    </w:p>
    <w:p>
      <w:pPr>
        <w:pStyle w:val="BodyText"/>
        <w:spacing w:before="9"/>
        <w:rPr>
          <w:b/>
          <w:sz w:val="21"/>
        </w:rPr>
      </w:pPr>
    </w:p>
    <w:p>
      <w:pPr>
        <w:pStyle w:val="BodyText"/>
        <w:spacing w:line="252" w:lineRule="auto"/>
        <w:ind w:left="492" w:right="347" w:firstLine="10"/>
      </w:pPr>
      <w:r>
        <w:rPr>
          <w:w w:val="105"/>
        </w:rPr>
        <w:t>As part of the UA's increased focus on assessment, the Department of History continues to implement</w:t>
      </w:r>
      <w:r>
        <w:rPr>
          <w:spacing w:val="-4"/>
          <w:w w:val="105"/>
        </w:rPr>
        <w:t> </w:t>
      </w:r>
      <w:r>
        <w:rPr>
          <w:w w:val="105"/>
        </w:rPr>
        <w:t>robust</w:t>
      </w:r>
      <w:r>
        <w:rPr>
          <w:spacing w:val="-11"/>
          <w:w w:val="105"/>
        </w:rPr>
        <w:t> </w:t>
      </w:r>
      <w:r>
        <w:rPr>
          <w:w w:val="105"/>
        </w:rPr>
        <w:t>measures</w:t>
      </w:r>
      <w:r>
        <w:rPr>
          <w:spacing w:val="-11"/>
          <w:w w:val="105"/>
        </w:rPr>
        <w:t> </w:t>
      </w:r>
      <w:r>
        <w:rPr>
          <w:w w:val="105"/>
        </w:rPr>
        <w:t>to</w:t>
      </w:r>
      <w:r>
        <w:rPr>
          <w:spacing w:val="-14"/>
          <w:w w:val="105"/>
        </w:rPr>
        <w:t> </w:t>
      </w:r>
      <w:r>
        <w:rPr>
          <w:w w:val="105"/>
        </w:rPr>
        <w:t>assess</w:t>
      </w:r>
      <w:r>
        <w:rPr>
          <w:spacing w:val="-14"/>
          <w:w w:val="105"/>
        </w:rPr>
        <w:t> </w:t>
      </w:r>
      <w:r>
        <w:rPr>
          <w:w w:val="105"/>
        </w:rPr>
        <w:t>and</w:t>
      </w:r>
      <w:r>
        <w:rPr>
          <w:spacing w:val="-14"/>
          <w:w w:val="105"/>
        </w:rPr>
        <w:t> </w:t>
      </w:r>
      <w:r>
        <w:rPr>
          <w:w w:val="105"/>
        </w:rPr>
        <w:t>evaluate</w:t>
      </w:r>
      <w:r>
        <w:rPr>
          <w:spacing w:val="-9"/>
          <w:w w:val="105"/>
        </w:rPr>
        <w:t> </w:t>
      </w:r>
      <w:r>
        <w:rPr>
          <w:w w:val="105"/>
        </w:rPr>
        <w:t>its</w:t>
      </w:r>
      <w:r>
        <w:rPr>
          <w:spacing w:val="-17"/>
          <w:w w:val="105"/>
        </w:rPr>
        <w:t> </w:t>
      </w:r>
      <w:r>
        <w:rPr>
          <w:w w:val="105"/>
        </w:rPr>
        <w:t>undergraduate</w:t>
      </w:r>
      <w:r>
        <w:rPr>
          <w:spacing w:val="-3"/>
          <w:w w:val="105"/>
        </w:rPr>
        <w:t> </w:t>
      </w:r>
      <w:r>
        <w:rPr>
          <w:w w:val="105"/>
        </w:rPr>
        <w:t>and</w:t>
      </w:r>
      <w:r>
        <w:rPr>
          <w:spacing w:val="-6"/>
          <w:w w:val="105"/>
        </w:rPr>
        <w:t> </w:t>
      </w:r>
      <w:r>
        <w:rPr>
          <w:w w:val="105"/>
        </w:rPr>
        <w:t>graduate</w:t>
      </w:r>
      <w:r>
        <w:rPr>
          <w:spacing w:val="-12"/>
          <w:w w:val="105"/>
        </w:rPr>
        <w:t> </w:t>
      </w:r>
      <w:r>
        <w:rPr>
          <w:w w:val="105"/>
        </w:rPr>
        <w:t>programs</w:t>
      </w:r>
      <w:r>
        <w:rPr>
          <w:spacing w:val="-8"/>
          <w:w w:val="105"/>
        </w:rPr>
        <w:t> </w:t>
      </w:r>
      <w:r>
        <w:rPr>
          <w:w w:val="105"/>
        </w:rPr>
        <w:t>in the context of the mission and goals of these</w:t>
      </w:r>
      <w:r>
        <w:rPr>
          <w:spacing w:val="17"/>
          <w:w w:val="105"/>
        </w:rPr>
        <w:t> </w:t>
      </w:r>
      <w:r>
        <w:rPr>
          <w:w w:val="105"/>
        </w:rPr>
        <w:t>programs.</w:t>
      </w:r>
    </w:p>
    <w:p>
      <w:pPr>
        <w:pStyle w:val="BodyText"/>
        <w:spacing w:before="3"/>
      </w:pPr>
    </w:p>
    <w:p>
      <w:pPr>
        <w:pStyle w:val="BodyText"/>
        <w:spacing w:line="252" w:lineRule="auto"/>
        <w:ind w:left="500" w:hanging="3"/>
      </w:pPr>
      <w:r>
        <w:rPr>
          <w:w w:val="105"/>
        </w:rPr>
        <w:t>The</w:t>
      </w:r>
      <w:r>
        <w:rPr>
          <w:spacing w:val="-14"/>
          <w:w w:val="105"/>
        </w:rPr>
        <w:t> </w:t>
      </w:r>
      <w:r>
        <w:rPr>
          <w:w w:val="105"/>
        </w:rPr>
        <w:t>Department</w:t>
      </w:r>
      <w:r>
        <w:rPr>
          <w:spacing w:val="-8"/>
          <w:w w:val="105"/>
        </w:rPr>
        <w:t> </w:t>
      </w:r>
      <w:r>
        <w:rPr>
          <w:w w:val="105"/>
        </w:rPr>
        <w:t>of</w:t>
      </w:r>
      <w:r>
        <w:rPr>
          <w:spacing w:val="-19"/>
          <w:w w:val="105"/>
        </w:rPr>
        <w:t> </w:t>
      </w:r>
      <w:r>
        <w:rPr>
          <w:w w:val="105"/>
        </w:rPr>
        <w:t>History</w:t>
      </w:r>
      <w:r>
        <w:rPr>
          <w:spacing w:val="-12"/>
          <w:w w:val="105"/>
        </w:rPr>
        <w:t> </w:t>
      </w:r>
      <w:r>
        <w:rPr>
          <w:w w:val="105"/>
        </w:rPr>
        <w:t>has</w:t>
      </w:r>
      <w:r>
        <w:rPr>
          <w:spacing w:val="-14"/>
          <w:w w:val="105"/>
        </w:rPr>
        <w:t> </w:t>
      </w:r>
      <w:r>
        <w:rPr>
          <w:w w:val="105"/>
        </w:rPr>
        <w:t>identified</w:t>
      </w:r>
      <w:r>
        <w:rPr>
          <w:spacing w:val="-1"/>
          <w:w w:val="105"/>
        </w:rPr>
        <w:t> </w:t>
      </w:r>
      <w:r>
        <w:rPr>
          <w:w w:val="105"/>
        </w:rPr>
        <w:t>multiple</w:t>
      </w:r>
      <w:r>
        <w:rPr>
          <w:spacing w:val="-9"/>
          <w:w w:val="105"/>
        </w:rPr>
        <w:t> </w:t>
      </w:r>
      <w:r>
        <w:rPr>
          <w:w w:val="105"/>
        </w:rPr>
        <w:t>skill</w:t>
      </w:r>
      <w:r>
        <w:rPr>
          <w:spacing w:val="-16"/>
          <w:w w:val="105"/>
        </w:rPr>
        <w:t> </w:t>
      </w:r>
      <w:r>
        <w:rPr>
          <w:w w:val="105"/>
        </w:rPr>
        <w:t>and</w:t>
      </w:r>
      <w:r>
        <w:rPr>
          <w:spacing w:val="-15"/>
          <w:w w:val="105"/>
        </w:rPr>
        <w:t> </w:t>
      </w:r>
      <w:r>
        <w:rPr>
          <w:w w:val="105"/>
        </w:rPr>
        <w:t>content</w:t>
      </w:r>
      <w:r>
        <w:rPr>
          <w:spacing w:val="-6"/>
          <w:w w:val="105"/>
        </w:rPr>
        <w:t> </w:t>
      </w:r>
      <w:r>
        <w:rPr>
          <w:w w:val="105"/>
        </w:rPr>
        <w:t>outcomes</w:t>
      </w:r>
      <w:r>
        <w:rPr>
          <w:spacing w:val="-6"/>
          <w:w w:val="105"/>
        </w:rPr>
        <w:t> </w:t>
      </w:r>
      <w:r>
        <w:rPr>
          <w:w w:val="105"/>
        </w:rPr>
        <w:t>as</w:t>
      </w:r>
      <w:r>
        <w:rPr>
          <w:spacing w:val="-14"/>
          <w:w w:val="105"/>
        </w:rPr>
        <w:t> </w:t>
      </w:r>
      <w:r>
        <w:rPr>
          <w:w w:val="105"/>
        </w:rPr>
        <w:t>posted</w:t>
      </w:r>
      <w:r>
        <w:rPr>
          <w:spacing w:val="-6"/>
          <w:w w:val="105"/>
        </w:rPr>
        <w:t> </w:t>
      </w:r>
      <w:r>
        <w:rPr>
          <w:w w:val="105"/>
        </w:rPr>
        <w:t>online: </w:t>
      </w:r>
      <w:r>
        <w:rPr>
          <w:w w:val="105"/>
          <w:u w:val="thick"/>
        </w:rPr>
        <w:t>(</w:t>
      </w:r>
      <w:hyperlink r:id="rId10">
        <w:r>
          <w:rPr>
            <w:w w:val="105"/>
            <w:u w:val="thick"/>
          </w:rPr>
          <w:t>Http://assessment.arizona.edu/sbs/Historv%20Undergrad)</w:t>
        </w:r>
        <w:r>
          <w:rPr>
            <w:w w:val="105"/>
          </w:rPr>
          <w:t>.</w:t>
        </w:r>
      </w:hyperlink>
    </w:p>
    <w:p>
      <w:pPr>
        <w:pStyle w:val="BodyText"/>
        <w:spacing w:before="10"/>
        <w:rPr>
          <w:sz w:val="24"/>
        </w:rPr>
      </w:pPr>
    </w:p>
    <w:p>
      <w:pPr>
        <w:pStyle w:val="Heading4"/>
        <w:ind w:left="497"/>
      </w:pPr>
      <w:r>
        <w:rPr>
          <w:w w:val="105"/>
        </w:rPr>
        <w:t>Skill Outcomes:</w:t>
      </w:r>
    </w:p>
    <w:p>
      <w:pPr>
        <w:spacing w:after="0"/>
        <w:sectPr>
          <w:pgSz w:w="12240" w:h="15840"/>
          <w:pgMar w:header="1337" w:footer="0" w:top="1580" w:bottom="280" w:left="1000" w:right="1200"/>
        </w:sectPr>
      </w:pPr>
    </w:p>
    <w:p>
      <w:pPr>
        <w:pStyle w:val="BodyText"/>
        <w:rPr>
          <w:b/>
          <w:sz w:val="20"/>
        </w:rPr>
      </w:pPr>
    </w:p>
    <w:p>
      <w:pPr>
        <w:pStyle w:val="BodyText"/>
        <w:rPr>
          <w:b/>
          <w:sz w:val="20"/>
        </w:rPr>
      </w:pPr>
    </w:p>
    <w:p>
      <w:pPr>
        <w:pStyle w:val="BodyText"/>
        <w:spacing w:before="2"/>
        <w:rPr>
          <w:b/>
          <w:sz w:val="20"/>
        </w:rPr>
      </w:pPr>
    </w:p>
    <w:p>
      <w:pPr>
        <w:pStyle w:val="ListParagraph"/>
        <w:numPr>
          <w:ilvl w:val="3"/>
          <w:numId w:val="15"/>
        </w:numPr>
        <w:tabs>
          <w:tab w:pos="1221" w:val="left" w:leader="none"/>
          <w:tab w:pos="1222" w:val="left" w:leader="none"/>
        </w:tabs>
        <w:spacing w:line="240" w:lineRule="auto" w:before="91" w:after="0"/>
        <w:ind w:left="1219" w:right="0" w:hanging="362"/>
        <w:jc w:val="left"/>
        <w:rPr>
          <w:sz w:val="23"/>
        </w:rPr>
      </w:pPr>
      <w:r>
        <w:rPr>
          <w:w w:val="105"/>
          <w:sz w:val="23"/>
        </w:rPr>
        <w:t>Study the past as it is recorded, remembered, and</w:t>
      </w:r>
      <w:r>
        <w:rPr>
          <w:spacing w:val="-2"/>
          <w:w w:val="105"/>
          <w:sz w:val="23"/>
        </w:rPr>
        <w:t> </w:t>
      </w:r>
      <w:r>
        <w:rPr>
          <w:w w:val="105"/>
          <w:sz w:val="23"/>
        </w:rPr>
        <w:t>interpreted.</w:t>
      </w:r>
    </w:p>
    <w:p>
      <w:pPr>
        <w:pStyle w:val="ListParagraph"/>
        <w:numPr>
          <w:ilvl w:val="3"/>
          <w:numId w:val="15"/>
        </w:numPr>
        <w:tabs>
          <w:tab w:pos="1222" w:val="left" w:leader="none"/>
          <w:tab w:pos="1223" w:val="left" w:leader="none"/>
        </w:tabs>
        <w:spacing w:line="240" w:lineRule="auto" w:before="29" w:after="0"/>
        <w:ind w:left="1222" w:right="0" w:hanging="365"/>
        <w:jc w:val="left"/>
        <w:rPr>
          <w:sz w:val="23"/>
        </w:rPr>
      </w:pPr>
      <w:r>
        <w:rPr>
          <w:sz w:val="23"/>
        </w:rPr>
        <w:t>Challenge personal preconceptions and those of</w:t>
      </w:r>
      <w:r>
        <w:rPr>
          <w:spacing w:val="1"/>
          <w:sz w:val="23"/>
        </w:rPr>
        <w:t> </w:t>
      </w:r>
      <w:r>
        <w:rPr>
          <w:sz w:val="23"/>
        </w:rPr>
        <w:t>others</w:t>
      </w:r>
    </w:p>
    <w:p>
      <w:pPr>
        <w:pStyle w:val="ListParagraph"/>
        <w:numPr>
          <w:ilvl w:val="3"/>
          <w:numId w:val="15"/>
        </w:numPr>
        <w:tabs>
          <w:tab w:pos="1222" w:val="left" w:leader="none"/>
          <w:tab w:pos="1223" w:val="left" w:leader="none"/>
        </w:tabs>
        <w:spacing w:line="240" w:lineRule="auto" w:before="29" w:after="0"/>
        <w:ind w:left="1222" w:right="0" w:hanging="365"/>
        <w:jc w:val="left"/>
        <w:rPr>
          <w:sz w:val="23"/>
        </w:rPr>
      </w:pPr>
      <w:r>
        <w:rPr>
          <w:w w:val="105"/>
          <w:sz w:val="23"/>
        </w:rPr>
        <w:t>Write clear, well-documented</w:t>
      </w:r>
      <w:r>
        <w:rPr>
          <w:spacing w:val="5"/>
          <w:w w:val="105"/>
          <w:sz w:val="23"/>
        </w:rPr>
        <w:t> </w:t>
      </w:r>
      <w:r>
        <w:rPr>
          <w:w w:val="105"/>
          <w:sz w:val="23"/>
        </w:rPr>
        <w:t>prose.</w:t>
      </w:r>
    </w:p>
    <w:p>
      <w:pPr>
        <w:pStyle w:val="ListParagraph"/>
        <w:numPr>
          <w:ilvl w:val="3"/>
          <w:numId w:val="15"/>
        </w:numPr>
        <w:tabs>
          <w:tab w:pos="1222" w:val="left" w:leader="none"/>
          <w:tab w:pos="1223" w:val="left" w:leader="none"/>
        </w:tabs>
        <w:spacing w:line="249" w:lineRule="auto" w:before="28" w:after="0"/>
        <w:ind w:left="1219" w:right="843" w:hanging="362"/>
        <w:jc w:val="left"/>
        <w:rPr>
          <w:sz w:val="23"/>
        </w:rPr>
      </w:pPr>
      <w:r>
        <w:rPr>
          <w:w w:val="105"/>
          <w:sz w:val="23"/>
        </w:rPr>
        <w:t>Conduct</w:t>
      </w:r>
      <w:r>
        <w:rPr>
          <w:spacing w:val="-8"/>
          <w:w w:val="105"/>
          <w:sz w:val="23"/>
        </w:rPr>
        <w:t> </w:t>
      </w:r>
      <w:r>
        <w:rPr>
          <w:w w:val="105"/>
          <w:sz w:val="23"/>
        </w:rPr>
        <w:t>historical</w:t>
      </w:r>
      <w:r>
        <w:rPr>
          <w:spacing w:val="-1"/>
          <w:w w:val="105"/>
          <w:sz w:val="23"/>
        </w:rPr>
        <w:t> </w:t>
      </w:r>
      <w:r>
        <w:rPr>
          <w:w w:val="105"/>
          <w:sz w:val="23"/>
        </w:rPr>
        <w:t>research,</w:t>
      </w:r>
      <w:r>
        <w:rPr>
          <w:spacing w:val="-14"/>
          <w:w w:val="105"/>
          <w:sz w:val="23"/>
        </w:rPr>
        <w:t> </w:t>
      </w:r>
      <w:r>
        <w:rPr>
          <w:w w:val="105"/>
          <w:sz w:val="23"/>
        </w:rPr>
        <w:t>taking</w:t>
      </w:r>
      <w:r>
        <w:rPr>
          <w:spacing w:val="-11"/>
          <w:w w:val="105"/>
          <w:sz w:val="23"/>
        </w:rPr>
        <w:t> </w:t>
      </w:r>
      <w:r>
        <w:rPr>
          <w:w w:val="105"/>
          <w:sz w:val="23"/>
        </w:rPr>
        <w:t>advantage</w:t>
      </w:r>
      <w:r>
        <w:rPr>
          <w:spacing w:val="-11"/>
          <w:w w:val="105"/>
          <w:sz w:val="23"/>
        </w:rPr>
        <w:t> </w:t>
      </w:r>
      <w:r>
        <w:rPr>
          <w:w w:val="105"/>
          <w:sz w:val="23"/>
        </w:rPr>
        <w:t>of</w:t>
      </w:r>
      <w:r>
        <w:rPr>
          <w:spacing w:val="-20"/>
          <w:w w:val="105"/>
          <w:sz w:val="23"/>
        </w:rPr>
        <w:t> </w:t>
      </w:r>
      <w:r>
        <w:rPr>
          <w:w w:val="105"/>
          <w:sz w:val="23"/>
        </w:rPr>
        <w:t>the</w:t>
      </w:r>
      <w:r>
        <w:rPr>
          <w:spacing w:val="-17"/>
          <w:w w:val="105"/>
          <w:sz w:val="23"/>
        </w:rPr>
        <w:t> </w:t>
      </w:r>
      <w:r>
        <w:rPr>
          <w:w w:val="105"/>
          <w:sz w:val="23"/>
        </w:rPr>
        <w:t>latest</w:t>
      </w:r>
      <w:r>
        <w:rPr>
          <w:spacing w:val="-11"/>
          <w:w w:val="105"/>
          <w:sz w:val="23"/>
        </w:rPr>
        <w:t> </w:t>
      </w:r>
      <w:r>
        <w:rPr>
          <w:w w:val="105"/>
          <w:sz w:val="23"/>
        </w:rPr>
        <w:t>computer</w:t>
      </w:r>
      <w:r>
        <w:rPr>
          <w:spacing w:val="-4"/>
          <w:w w:val="105"/>
          <w:sz w:val="23"/>
        </w:rPr>
        <w:t> </w:t>
      </w:r>
      <w:r>
        <w:rPr>
          <w:w w:val="105"/>
          <w:sz w:val="23"/>
        </w:rPr>
        <w:t>facilities</w:t>
      </w:r>
      <w:r>
        <w:rPr>
          <w:spacing w:val="-7"/>
          <w:w w:val="105"/>
          <w:sz w:val="23"/>
        </w:rPr>
        <w:t> </w:t>
      </w:r>
      <w:r>
        <w:rPr>
          <w:w w:val="105"/>
          <w:sz w:val="23"/>
        </w:rPr>
        <w:t>in</w:t>
      </w:r>
      <w:r>
        <w:rPr>
          <w:spacing w:val="-21"/>
          <w:w w:val="105"/>
          <w:sz w:val="23"/>
        </w:rPr>
        <w:t> </w:t>
      </w:r>
      <w:r>
        <w:rPr>
          <w:w w:val="105"/>
          <w:sz w:val="23"/>
        </w:rPr>
        <w:t>the University's</w:t>
      </w:r>
      <w:r>
        <w:rPr>
          <w:spacing w:val="12"/>
          <w:w w:val="105"/>
          <w:sz w:val="23"/>
        </w:rPr>
        <w:t> </w:t>
      </w:r>
      <w:r>
        <w:rPr>
          <w:w w:val="105"/>
          <w:sz w:val="23"/>
        </w:rPr>
        <w:t>library.</w:t>
      </w:r>
    </w:p>
    <w:p>
      <w:pPr>
        <w:pStyle w:val="ListParagraph"/>
        <w:numPr>
          <w:ilvl w:val="3"/>
          <w:numId w:val="15"/>
        </w:numPr>
        <w:tabs>
          <w:tab w:pos="1214" w:val="left" w:leader="none"/>
          <w:tab w:pos="1215" w:val="left" w:leader="none"/>
        </w:tabs>
        <w:spacing w:line="240" w:lineRule="auto" w:before="22" w:after="0"/>
        <w:ind w:left="1214" w:right="0" w:hanging="362"/>
        <w:jc w:val="left"/>
        <w:rPr>
          <w:sz w:val="23"/>
        </w:rPr>
      </w:pPr>
      <w:r>
        <w:rPr>
          <w:sz w:val="23"/>
        </w:rPr>
        <w:t>Think logically and</w:t>
      </w:r>
      <w:r>
        <w:rPr>
          <w:spacing w:val="38"/>
          <w:sz w:val="23"/>
        </w:rPr>
        <w:t> </w:t>
      </w:r>
      <w:r>
        <w:rPr>
          <w:sz w:val="23"/>
        </w:rPr>
        <w:t>analytically.</w:t>
      </w:r>
    </w:p>
    <w:p>
      <w:pPr>
        <w:pStyle w:val="ListParagraph"/>
        <w:numPr>
          <w:ilvl w:val="3"/>
          <w:numId w:val="15"/>
        </w:numPr>
        <w:tabs>
          <w:tab w:pos="1212" w:val="left" w:leader="none"/>
          <w:tab w:pos="1213" w:val="left" w:leader="none"/>
        </w:tabs>
        <w:spacing w:line="240" w:lineRule="auto" w:before="34" w:after="0"/>
        <w:ind w:left="1212" w:right="0" w:hanging="360"/>
        <w:jc w:val="left"/>
        <w:rPr>
          <w:sz w:val="23"/>
        </w:rPr>
      </w:pPr>
      <w:r>
        <w:rPr>
          <w:w w:val="105"/>
          <w:sz w:val="23"/>
        </w:rPr>
        <w:t>Recognize and evaluate competing</w:t>
      </w:r>
      <w:r>
        <w:rPr>
          <w:spacing w:val="27"/>
          <w:w w:val="105"/>
          <w:sz w:val="23"/>
        </w:rPr>
        <w:t> </w:t>
      </w:r>
      <w:r>
        <w:rPr>
          <w:w w:val="105"/>
          <w:sz w:val="23"/>
        </w:rPr>
        <w:t>interpretations.</w:t>
      </w:r>
    </w:p>
    <w:p>
      <w:pPr>
        <w:pStyle w:val="ListParagraph"/>
        <w:numPr>
          <w:ilvl w:val="3"/>
          <w:numId w:val="15"/>
        </w:numPr>
        <w:tabs>
          <w:tab w:pos="1217" w:val="left" w:leader="none"/>
          <w:tab w:pos="1218" w:val="left" w:leader="none"/>
        </w:tabs>
        <w:spacing w:line="240" w:lineRule="auto" w:before="29" w:after="0"/>
        <w:ind w:left="1217" w:right="0" w:hanging="365"/>
        <w:jc w:val="left"/>
        <w:rPr>
          <w:sz w:val="23"/>
        </w:rPr>
      </w:pPr>
      <w:r>
        <w:rPr>
          <w:sz w:val="23"/>
        </w:rPr>
        <w:t>Muster evidence to support an</w:t>
      </w:r>
      <w:r>
        <w:rPr>
          <w:spacing w:val="-9"/>
          <w:sz w:val="23"/>
        </w:rPr>
        <w:t> </w:t>
      </w:r>
      <w:r>
        <w:rPr>
          <w:sz w:val="23"/>
        </w:rPr>
        <w:t>argument.</w:t>
      </w:r>
    </w:p>
    <w:p>
      <w:pPr>
        <w:pStyle w:val="ListParagraph"/>
        <w:numPr>
          <w:ilvl w:val="3"/>
          <w:numId w:val="15"/>
        </w:numPr>
        <w:tabs>
          <w:tab w:pos="1217" w:val="left" w:leader="none"/>
          <w:tab w:pos="1218" w:val="left" w:leader="none"/>
        </w:tabs>
        <w:spacing w:line="240" w:lineRule="auto" w:before="29" w:after="0"/>
        <w:ind w:left="1217" w:right="0" w:hanging="365"/>
        <w:jc w:val="left"/>
        <w:rPr>
          <w:sz w:val="23"/>
        </w:rPr>
      </w:pPr>
      <w:r>
        <w:rPr>
          <w:sz w:val="23"/>
        </w:rPr>
        <w:t>Comprehend what you have</w:t>
      </w:r>
      <w:r>
        <w:rPr>
          <w:spacing w:val="5"/>
          <w:sz w:val="23"/>
        </w:rPr>
        <w:t> </w:t>
      </w:r>
      <w:r>
        <w:rPr>
          <w:sz w:val="23"/>
        </w:rPr>
        <w:t>read.</w:t>
      </w:r>
    </w:p>
    <w:p>
      <w:pPr>
        <w:pStyle w:val="ListParagraph"/>
        <w:numPr>
          <w:ilvl w:val="3"/>
          <w:numId w:val="15"/>
        </w:numPr>
        <w:tabs>
          <w:tab w:pos="1211" w:val="left" w:leader="none"/>
          <w:tab w:pos="1212" w:val="left" w:leader="none"/>
        </w:tabs>
        <w:spacing w:line="252" w:lineRule="auto" w:before="28" w:after="0"/>
        <w:ind w:left="1213" w:right="600" w:hanging="361"/>
        <w:jc w:val="left"/>
        <w:rPr>
          <w:sz w:val="23"/>
        </w:rPr>
      </w:pPr>
      <w:r>
        <w:rPr>
          <w:w w:val="105"/>
          <w:sz w:val="23"/>
        </w:rPr>
        <w:t>Exercise</w:t>
      </w:r>
      <w:r>
        <w:rPr>
          <w:spacing w:val="-9"/>
          <w:w w:val="105"/>
          <w:sz w:val="23"/>
        </w:rPr>
        <w:t> </w:t>
      </w:r>
      <w:r>
        <w:rPr>
          <w:w w:val="105"/>
          <w:sz w:val="23"/>
        </w:rPr>
        <w:t>a</w:t>
      </w:r>
      <w:r>
        <w:rPr>
          <w:spacing w:val="-16"/>
          <w:w w:val="105"/>
          <w:sz w:val="23"/>
        </w:rPr>
        <w:t> </w:t>
      </w:r>
      <w:r>
        <w:rPr>
          <w:w w:val="105"/>
          <w:sz w:val="23"/>
        </w:rPr>
        <w:t>healthy</w:t>
      </w:r>
      <w:r>
        <w:rPr>
          <w:spacing w:val="-4"/>
          <w:w w:val="105"/>
          <w:sz w:val="23"/>
        </w:rPr>
        <w:t> </w:t>
      </w:r>
      <w:r>
        <w:rPr>
          <w:w w:val="105"/>
          <w:sz w:val="23"/>
        </w:rPr>
        <w:t>scepticism,</w:t>
      </w:r>
      <w:r>
        <w:rPr>
          <w:spacing w:val="-4"/>
          <w:w w:val="105"/>
          <w:sz w:val="23"/>
        </w:rPr>
        <w:t> </w:t>
      </w:r>
      <w:r>
        <w:rPr>
          <w:w w:val="105"/>
          <w:sz w:val="23"/>
        </w:rPr>
        <w:t>a</w:t>
      </w:r>
      <w:r>
        <w:rPr>
          <w:spacing w:val="-13"/>
          <w:w w:val="105"/>
          <w:sz w:val="23"/>
        </w:rPr>
        <w:t> </w:t>
      </w:r>
      <w:r>
        <w:rPr>
          <w:w w:val="105"/>
          <w:sz w:val="23"/>
        </w:rPr>
        <w:t>respect</w:t>
      </w:r>
      <w:r>
        <w:rPr>
          <w:spacing w:val="-8"/>
          <w:w w:val="105"/>
          <w:sz w:val="23"/>
        </w:rPr>
        <w:t> </w:t>
      </w:r>
      <w:r>
        <w:rPr>
          <w:w w:val="105"/>
          <w:sz w:val="23"/>
        </w:rPr>
        <w:t>for</w:t>
      </w:r>
      <w:r>
        <w:rPr>
          <w:spacing w:val="-15"/>
          <w:w w:val="105"/>
          <w:sz w:val="23"/>
        </w:rPr>
        <w:t> </w:t>
      </w:r>
      <w:r>
        <w:rPr>
          <w:w w:val="105"/>
          <w:sz w:val="23"/>
        </w:rPr>
        <w:t>evidence</w:t>
      </w:r>
      <w:r>
        <w:rPr>
          <w:spacing w:val="-9"/>
          <w:w w:val="105"/>
          <w:sz w:val="23"/>
        </w:rPr>
        <w:t> </w:t>
      </w:r>
      <w:r>
        <w:rPr>
          <w:w w:val="105"/>
          <w:sz w:val="23"/>
        </w:rPr>
        <w:t>as</w:t>
      </w:r>
      <w:r>
        <w:rPr>
          <w:spacing w:val="-19"/>
          <w:w w:val="105"/>
          <w:sz w:val="23"/>
        </w:rPr>
        <w:t> </w:t>
      </w:r>
      <w:r>
        <w:rPr>
          <w:w w:val="105"/>
          <w:sz w:val="23"/>
        </w:rPr>
        <w:t>a</w:t>
      </w:r>
      <w:r>
        <w:rPr>
          <w:spacing w:val="-16"/>
          <w:w w:val="105"/>
          <w:sz w:val="23"/>
        </w:rPr>
        <w:t> </w:t>
      </w:r>
      <w:r>
        <w:rPr>
          <w:w w:val="105"/>
          <w:sz w:val="23"/>
        </w:rPr>
        <w:t>necessary</w:t>
      </w:r>
      <w:r>
        <w:rPr>
          <w:spacing w:val="-3"/>
          <w:w w:val="105"/>
          <w:sz w:val="23"/>
        </w:rPr>
        <w:t> </w:t>
      </w:r>
      <w:r>
        <w:rPr>
          <w:w w:val="105"/>
          <w:sz w:val="23"/>
        </w:rPr>
        <w:t>component</w:t>
      </w:r>
      <w:r>
        <w:rPr>
          <w:spacing w:val="-1"/>
          <w:w w:val="105"/>
          <w:sz w:val="23"/>
        </w:rPr>
        <w:t> </w:t>
      </w:r>
      <w:r>
        <w:rPr>
          <w:w w:val="105"/>
          <w:sz w:val="23"/>
        </w:rPr>
        <w:t>of</w:t>
      </w:r>
      <w:r>
        <w:rPr>
          <w:spacing w:val="-12"/>
          <w:w w:val="105"/>
          <w:sz w:val="23"/>
        </w:rPr>
        <w:t> </w:t>
      </w:r>
      <w:r>
        <w:rPr>
          <w:w w:val="105"/>
          <w:sz w:val="23"/>
        </w:rPr>
        <w:t>any argument, an appreciation for the many sides of an argument, and a willingness to challenge established "truths" if new evidence calls these into</w:t>
      </w:r>
      <w:r>
        <w:rPr>
          <w:spacing w:val="-1"/>
          <w:w w:val="105"/>
          <w:sz w:val="23"/>
        </w:rPr>
        <w:t> </w:t>
      </w:r>
      <w:r>
        <w:rPr>
          <w:w w:val="105"/>
          <w:sz w:val="23"/>
        </w:rPr>
        <w:t>question.</w:t>
      </w:r>
    </w:p>
    <w:p>
      <w:pPr>
        <w:pStyle w:val="ListParagraph"/>
        <w:numPr>
          <w:ilvl w:val="3"/>
          <w:numId w:val="15"/>
        </w:numPr>
        <w:tabs>
          <w:tab w:pos="1212" w:val="left" w:leader="none"/>
          <w:tab w:pos="1213" w:val="left" w:leader="none"/>
        </w:tabs>
        <w:spacing w:line="240" w:lineRule="auto" w:before="13" w:after="0"/>
        <w:ind w:left="1212" w:right="0" w:hanging="360"/>
        <w:jc w:val="left"/>
        <w:rPr>
          <w:sz w:val="23"/>
        </w:rPr>
      </w:pPr>
      <w:r>
        <w:rPr>
          <w:sz w:val="23"/>
        </w:rPr>
        <w:t>Develop an historical imagination through working with primary source</w:t>
      </w:r>
      <w:r>
        <w:rPr>
          <w:spacing w:val="40"/>
          <w:sz w:val="23"/>
        </w:rPr>
        <w:t> </w:t>
      </w:r>
      <w:r>
        <w:rPr>
          <w:sz w:val="23"/>
        </w:rPr>
        <w:t>materials.</w:t>
      </w:r>
    </w:p>
    <w:p>
      <w:pPr>
        <w:pStyle w:val="ListParagraph"/>
        <w:numPr>
          <w:ilvl w:val="3"/>
          <w:numId w:val="15"/>
        </w:numPr>
        <w:tabs>
          <w:tab w:pos="1214" w:val="left" w:leader="none"/>
          <w:tab w:pos="1215" w:val="left" w:leader="none"/>
        </w:tabs>
        <w:spacing w:line="244" w:lineRule="auto" w:before="34" w:after="0"/>
        <w:ind w:left="1208" w:right="1091" w:hanging="361"/>
        <w:jc w:val="left"/>
        <w:rPr>
          <w:sz w:val="23"/>
        </w:rPr>
      </w:pPr>
      <w:r>
        <w:rPr>
          <w:w w:val="105"/>
          <w:sz w:val="23"/>
        </w:rPr>
        <w:t>Appreciate</w:t>
      </w:r>
      <w:r>
        <w:rPr>
          <w:spacing w:val="-3"/>
          <w:w w:val="105"/>
          <w:sz w:val="23"/>
        </w:rPr>
        <w:t> </w:t>
      </w:r>
      <w:r>
        <w:rPr>
          <w:w w:val="105"/>
          <w:sz w:val="23"/>
        </w:rPr>
        <w:t>the</w:t>
      </w:r>
      <w:r>
        <w:rPr>
          <w:spacing w:val="-13"/>
          <w:w w:val="105"/>
          <w:sz w:val="23"/>
        </w:rPr>
        <w:t> </w:t>
      </w:r>
      <w:r>
        <w:rPr>
          <w:w w:val="105"/>
          <w:sz w:val="23"/>
        </w:rPr>
        <w:t>"varieties</w:t>
      </w:r>
      <w:r>
        <w:rPr>
          <w:spacing w:val="-7"/>
          <w:w w:val="105"/>
          <w:sz w:val="23"/>
        </w:rPr>
        <w:t> </w:t>
      </w:r>
      <w:r>
        <w:rPr>
          <w:w w:val="105"/>
          <w:sz w:val="23"/>
        </w:rPr>
        <w:t>of</w:t>
      </w:r>
      <w:r>
        <w:rPr>
          <w:spacing w:val="-18"/>
          <w:w w:val="105"/>
          <w:sz w:val="23"/>
        </w:rPr>
        <w:t> </w:t>
      </w:r>
      <w:r>
        <w:rPr>
          <w:w w:val="105"/>
          <w:sz w:val="23"/>
        </w:rPr>
        <w:t>human</w:t>
      </w:r>
      <w:r>
        <w:rPr>
          <w:spacing w:val="-12"/>
          <w:w w:val="105"/>
          <w:sz w:val="23"/>
        </w:rPr>
        <w:t> </w:t>
      </w:r>
      <w:r>
        <w:rPr>
          <w:w w:val="105"/>
          <w:sz w:val="23"/>
        </w:rPr>
        <w:t>experience,"</w:t>
      </w:r>
      <w:r>
        <w:rPr>
          <w:spacing w:val="-2"/>
          <w:w w:val="105"/>
          <w:sz w:val="23"/>
        </w:rPr>
        <w:t> </w:t>
      </w:r>
      <w:r>
        <w:rPr>
          <w:w w:val="105"/>
          <w:sz w:val="23"/>
        </w:rPr>
        <w:t>that</w:t>
      </w:r>
      <w:r>
        <w:rPr>
          <w:spacing w:val="-15"/>
          <w:w w:val="105"/>
          <w:sz w:val="23"/>
        </w:rPr>
        <w:t> </w:t>
      </w:r>
      <w:r>
        <w:rPr>
          <w:w w:val="105"/>
          <w:sz w:val="23"/>
        </w:rPr>
        <w:t>is,</w:t>
      </w:r>
      <w:r>
        <w:rPr>
          <w:spacing w:val="-20"/>
          <w:w w:val="105"/>
          <w:sz w:val="23"/>
        </w:rPr>
        <w:t> </w:t>
      </w:r>
      <w:r>
        <w:rPr>
          <w:w w:val="105"/>
          <w:sz w:val="23"/>
        </w:rPr>
        <w:t>the</w:t>
      </w:r>
      <w:r>
        <w:rPr>
          <w:spacing w:val="-15"/>
          <w:w w:val="105"/>
          <w:sz w:val="23"/>
        </w:rPr>
        <w:t> </w:t>
      </w:r>
      <w:r>
        <w:rPr>
          <w:w w:val="105"/>
          <w:sz w:val="23"/>
        </w:rPr>
        <w:t>similarities</w:t>
      </w:r>
      <w:r>
        <w:rPr>
          <w:spacing w:val="-12"/>
          <w:w w:val="105"/>
          <w:sz w:val="23"/>
        </w:rPr>
        <w:t> </w:t>
      </w:r>
      <w:r>
        <w:rPr>
          <w:w w:val="105"/>
          <w:sz w:val="23"/>
        </w:rPr>
        <w:t>as</w:t>
      </w:r>
      <w:r>
        <w:rPr>
          <w:spacing w:val="-18"/>
          <w:w w:val="105"/>
          <w:sz w:val="23"/>
        </w:rPr>
        <w:t> </w:t>
      </w:r>
      <w:r>
        <w:rPr>
          <w:w w:val="105"/>
          <w:sz w:val="23"/>
        </w:rPr>
        <w:t>well</w:t>
      </w:r>
      <w:r>
        <w:rPr>
          <w:spacing w:val="-13"/>
          <w:w w:val="105"/>
          <w:sz w:val="23"/>
        </w:rPr>
        <w:t> </w:t>
      </w:r>
      <w:r>
        <w:rPr>
          <w:w w:val="105"/>
          <w:sz w:val="23"/>
        </w:rPr>
        <w:t>as differences that characterize human societies over</w:t>
      </w:r>
      <w:r>
        <w:rPr>
          <w:spacing w:val="21"/>
          <w:w w:val="105"/>
          <w:sz w:val="23"/>
        </w:rPr>
        <w:t> </w:t>
      </w:r>
      <w:r>
        <w:rPr>
          <w:w w:val="105"/>
          <w:sz w:val="23"/>
        </w:rPr>
        <w:t>time.</w:t>
      </w:r>
    </w:p>
    <w:p>
      <w:pPr>
        <w:pStyle w:val="ListParagraph"/>
        <w:numPr>
          <w:ilvl w:val="3"/>
          <w:numId w:val="15"/>
        </w:numPr>
        <w:tabs>
          <w:tab w:pos="1207" w:val="left" w:leader="none"/>
          <w:tab w:pos="1208" w:val="left" w:leader="none"/>
        </w:tabs>
        <w:spacing w:line="240" w:lineRule="auto" w:before="28" w:after="0"/>
        <w:ind w:left="1207" w:right="0" w:hanging="360"/>
        <w:jc w:val="left"/>
        <w:rPr>
          <w:sz w:val="23"/>
        </w:rPr>
      </w:pPr>
      <w:r>
        <w:rPr>
          <w:sz w:val="23"/>
        </w:rPr>
        <w:t>Become a more cosmopolitan and well-informed citizen of the</w:t>
      </w:r>
      <w:r>
        <w:rPr>
          <w:spacing w:val="11"/>
          <w:sz w:val="23"/>
        </w:rPr>
        <w:t> </w:t>
      </w:r>
      <w:r>
        <w:rPr>
          <w:sz w:val="23"/>
        </w:rPr>
        <w:t>world.</w:t>
      </w:r>
    </w:p>
    <w:p>
      <w:pPr>
        <w:pStyle w:val="BodyText"/>
        <w:spacing w:before="5"/>
        <w:rPr>
          <w:sz w:val="25"/>
        </w:rPr>
      </w:pPr>
    </w:p>
    <w:p>
      <w:pPr>
        <w:pStyle w:val="Heading4"/>
        <w:ind w:left="485"/>
      </w:pPr>
      <w:r>
        <w:rPr>
          <w:w w:val="105"/>
        </w:rPr>
        <w:t>Content Outcomes:</w:t>
      </w:r>
    </w:p>
    <w:p>
      <w:pPr>
        <w:pStyle w:val="BodyText"/>
        <w:spacing w:before="4"/>
        <w:rPr>
          <w:b/>
          <w:sz w:val="26"/>
        </w:rPr>
      </w:pPr>
    </w:p>
    <w:p>
      <w:pPr>
        <w:pStyle w:val="ListParagraph"/>
        <w:numPr>
          <w:ilvl w:val="3"/>
          <w:numId w:val="15"/>
        </w:numPr>
        <w:tabs>
          <w:tab w:pos="1209" w:val="left" w:leader="none"/>
          <w:tab w:pos="1210" w:val="left" w:leader="none"/>
        </w:tabs>
        <w:spacing w:line="240" w:lineRule="auto" w:before="0" w:after="0"/>
        <w:ind w:left="1209" w:right="0" w:hanging="309"/>
        <w:jc w:val="left"/>
        <w:rPr>
          <w:sz w:val="23"/>
        </w:rPr>
      </w:pPr>
      <w:r>
        <w:rPr>
          <w:sz w:val="23"/>
        </w:rPr>
        <w:t>Acquire historical knowledge about three of four designated global geographical</w:t>
      </w:r>
      <w:r>
        <w:rPr>
          <w:spacing w:val="11"/>
          <w:sz w:val="23"/>
        </w:rPr>
        <w:t> </w:t>
      </w:r>
      <w:r>
        <w:rPr>
          <w:sz w:val="23"/>
        </w:rPr>
        <w:t>regions</w:t>
      </w:r>
    </w:p>
    <w:p>
      <w:pPr>
        <w:pStyle w:val="ListParagraph"/>
        <w:numPr>
          <w:ilvl w:val="3"/>
          <w:numId w:val="15"/>
        </w:numPr>
        <w:tabs>
          <w:tab w:pos="1205" w:val="left" w:leader="none"/>
          <w:tab w:pos="1206" w:val="left" w:leader="none"/>
        </w:tabs>
        <w:spacing w:line="240" w:lineRule="auto" w:before="29" w:after="0"/>
        <w:ind w:left="1205" w:right="0" w:hanging="310"/>
        <w:jc w:val="left"/>
        <w:rPr>
          <w:sz w:val="23"/>
        </w:rPr>
      </w:pPr>
      <w:r>
        <w:rPr>
          <w:sz w:val="23"/>
        </w:rPr>
        <w:t>Investigate the past before 1500 as well as contemporary</w:t>
      </w:r>
      <w:r>
        <w:rPr>
          <w:spacing w:val="35"/>
          <w:sz w:val="23"/>
        </w:rPr>
        <w:t> </w:t>
      </w:r>
      <w:r>
        <w:rPr>
          <w:sz w:val="23"/>
        </w:rPr>
        <w:t>history</w:t>
      </w:r>
    </w:p>
    <w:p>
      <w:pPr>
        <w:pStyle w:val="ListParagraph"/>
        <w:numPr>
          <w:ilvl w:val="3"/>
          <w:numId w:val="15"/>
        </w:numPr>
        <w:tabs>
          <w:tab w:pos="1202" w:val="left" w:leader="none"/>
          <w:tab w:pos="1203" w:val="left" w:leader="none"/>
        </w:tabs>
        <w:spacing w:line="249" w:lineRule="auto" w:before="29" w:after="0"/>
        <w:ind w:left="1255" w:right="323" w:hanging="364"/>
        <w:jc w:val="left"/>
        <w:rPr>
          <w:sz w:val="23"/>
        </w:rPr>
      </w:pPr>
      <w:r>
        <w:rPr>
          <w:w w:val="105"/>
          <w:sz w:val="23"/>
        </w:rPr>
        <w:t>Become</w:t>
      </w:r>
      <w:r>
        <w:rPr>
          <w:spacing w:val="-12"/>
          <w:w w:val="105"/>
          <w:sz w:val="23"/>
        </w:rPr>
        <w:t> </w:t>
      </w:r>
      <w:r>
        <w:rPr>
          <w:w w:val="105"/>
          <w:sz w:val="23"/>
        </w:rPr>
        <w:t>competent</w:t>
      </w:r>
      <w:r>
        <w:rPr>
          <w:spacing w:val="-8"/>
          <w:w w:val="105"/>
          <w:sz w:val="23"/>
        </w:rPr>
        <w:t> </w:t>
      </w:r>
      <w:r>
        <w:rPr>
          <w:w w:val="105"/>
          <w:sz w:val="23"/>
        </w:rPr>
        <w:t>independent</w:t>
      </w:r>
      <w:r>
        <w:rPr>
          <w:spacing w:val="-2"/>
          <w:w w:val="105"/>
          <w:sz w:val="23"/>
        </w:rPr>
        <w:t> </w:t>
      </w:r>
      <w:r>
        <w:rPr>
          <w:w w:val="105"/>
          <w:sz w:val="23"/>
        </w:rPr>
        <w:t>researchers</w:t>
      </w:r>
      <w:r>
        <w:rPr>
          <w:spacing w:val="-5"/>
          <w:w w:val="105"/>
          <w:sz w:val="23"/>
        </w:rPr>
        <w:t> </w:t>
      </w:r>
      <w:r>
        <w:rPr>
          <w:w w:val="105"/>
          <w:sz w:val="23"/>
        </w:rPr>
        <w:t>by</w:t>
      </w:r>
      <w:r>
        <w:rPr>
          <w:spacing w:val="-19"/>
          <w:w w:val="105"/>
          <w:sz w:val="23"/>
        </w:rPr>
        <w:t> </w:t>
      </w:r>
      <w:r>
        <w:rPr>
          <w:w w:val="105"/>
          <w:sz w:val="23"/>
        </w:rPr>
        <w:t>developing</w:t>
      </w:r>
      <w:r>
        <w:rPr>
          <w:spacing w:val="-15"/>
          <w:w w:val="105"/>
          <w:sz w:val="23"/>
        </w:rPr>
        <w:t> </w:t>
      </w:r>
      <w:r>
        <w:rPr>
          <w:w w:val="105"/>
          <w:sz w:val="23"/>
        </w:rPr>
        <w:t>skills</w:t>
      </w:r>
      <w:r>
        <w:rPr>
          <w:spacing w:val="-19"/>
          <w:w w:val="105"/>
          <w:sz w:val="23"/>
        </w:rPr>
        <w:t> </w:t>
      </w:r>
      <w:r>
        <w:rPr>
          <w:w w:val="105"/>
          <w:sz w:val="23"/>
        </w:rPr>
        <w:t>in</w:t>
      </w:r>
      <w:r>
        <w:rPr>
          <w:spacing w:val="-18"/>
          <w:w w:val="105"/>
          <w:sz w:val="23"/>
        </w:rPr>
        <w:t> </w:t>
      </w:r>
      <w:r>
        <w:rPr>
          <w:w w:val="105"/>
          <w:sz w:val="23"/>
        </w:rPr>
        <w:t>selecting</w:t>
      </w:r>
      <w:r>
        <w:rPr>
          <w:spacing w:val="-19"/>
          <w:w w:val="105"/>
          <w:sz w:val="23"/>
        </w:rPr>
        <w:t> </w:t>
      </w:r>
      <w:r>
        <w:rPr>
          <w:w w:val="105"/>
          <w:sz w:val="23"/>
        </w:rPr>
        <w:t>and</w:t>
      </w:r>
      <w:r>
        <w:rPr>
          <w:spacing w:val="-14"/>
          <w:w w:val="105"/>
          <w:sz w:val="23"/>
        </w:rPr>
        <w:t> </w:t>
      </w:r>
      <w:r>
        <w:rPr>
          <w:w w:val="105"/>
          <w:sz w:val="23"/>
        </w:rPr>
        <w:t>reading primary and secondary source</w:t>
      </w:r>
      <w:r>
        <w:rPr>
          <w:spacing w:val="22"/>
          <w:w w:val="105"/>
          <w:sz w:val="23"/>
        </w:rPr>
        <w:t> </w:t>
      </w:r>
      <w:r>
        <w:rPr>
          <w:w w:val="105"/>
          <w:sz w:val="23"/>
        </w:rPr>
        <w:t>materials</w:t>
      </w:r>
    </w:p>
    <w:p>
      <w:pPr>
        <w:pStyle w:val="ListParagraph"/>
        <w:numPr>
          <w:ilvl w:val="3"/>
          <w:numId w:val="15"/>
        </w:numPr>
        <w:tabs>
          <w:tab w:pos="1202" w:val="left" w:leader="none"/>
          <w:tab w:pos="1203" w:val="left" w:leader="none"/>
        </w:tabs>
        <w:spacing w:line="240" w:lineRule="auto" w:before="17" w:after="0"/>
        <w:ind w:left="1202" w:right="0" w:hanging="311"/>
        <w:jc w:val="left"/>
        <w:rPr>
          <w:sz w:val="23"/>
        </w:rPr>
      </w:pPr>
      <w:r>
        <w:rPr>
          <w:sz w:val="23"/>
        </w:rPr>
        <w:t>Produce substantial, single-authored narrative accounts of historical</w:t>
      </w:r>
      <w:r>
        <w:rPr>
          <w:spacing w:val="5"/>
          <w:sz w:val="23"/>
        </w:rPr>
        <w:t> </w:t>
      </w:r>
      <w:r>
        <w:rPr>
          <w:sz w:val="23"/>
        </w:rPr>
        <w:t>significance</w:t>
      </w:r>
    </w:p>
    <w:p>
      <w:pPr>
        <w:pStyle w:val="BodyText"/>
        <w:spacing w:before="9"/>
        <w:rPr>
          <w:sz w:val="33"/>
        </w:rPr>
      </w:pPr>
    </w:p>
    <w:p>
      <w:pPr>
        <w:pStyle w:val="Heading4"/>
        <w:spacing w:before="1"/>
        <w:ind w:left="478"/>
      </w:pPr>
      <w:r>
        <w:rPr>
          <w:w w:val="105"/>
        </w:rPr>
        <w:t>Assessment Activities</w:t>
      </w:r>
    </w:p>
    <w:p>
      <w:pPr>
        <w:pStyle w:val="BodyText"/>
        <w:tabs>
          <w:tab w:pos="1883" w:val="left" w:leader="none"/>
        </w:tabs>
        <w:spacing w:line="252" w:lineRule="auto" w:before="115"/>
        <w:ind w:left="472" w:right="349" w:firstLine="4"/>
      </w:pPr>
      <w:r>
        <w:rPr>
          <w:w w:val="105"/>
        </w:rPr>
        <w:t>Cumulative</w:t>
      </w:r>
      <w:r>
        <w:rPr>
          <w:spacing w:val="-12"/>
          <w:w w:val="105"/>
        </w:rPr>
        <w:t> </w:t>
      </w:r>
      <w:r>
        <w:rPr>
          <w:w w:val="105"/>
        </w:rPr>
        <w:t>history</w:t>
      </w:r>
      <w:r>
        <w:rPr>
          <w:spacing w:val="-17"/>
          <w:w w:val="105"/>
        </w:rPr>
        <w:t> </w:t>
      </w:r>
      <w:r>
        <w:rPr>
          <w:w w:val="105"/>
        </w:rPr>
        <w:t>major</w:t>
      </w:r>
      <w:r>
        <w:rPr>
          <w:spacing w:val="-12"/>
          <w:w w:val="105"/>
        </w:rPr>
        <w:t> </w:t>
      </w:r>
      <w:r>
        <w:rPr>
          <w:w w:val="105"/>
        </w:rPr>
        <w:t>student</w:t>
      </w:r>
      <w:r>
        <w:rPr>
          <w:spacing w:val="-14"/>
          <w:w w:val="105"/>
        </w:rPr>
        <w:t> </w:t>
      </w:r>
      <w:r>
        <w:rPr>
          <w:w w:val="105"/>
        </w:rPr>
        <w:t>outcomes</w:t>
      </w:r>
      <w:r>
        <w:rPr>
          <w:spacing w:val="-12"/>
          <w:w w:val="105"/>
        </w:rPr>
        <w:t> </w:t>
      </w:r>
      <w:r>
        <w:rPr>
          <w:w w:val="105"/>
        </w:rPr>
        <w:t>are</w:t>
      </w:r>
      <w:r>
        <w:rPr>
          <w:spacing w:val="-22"/>
          <w:w w:val="105"/>
        </w:rPr>
        <w:t> </w:t>
      </w:r>
      <w:r>
        <w:rPr>
          <w:w w:val="105"/>
        </w:rPr>
        <w:t>regularly</w:t>
      </w:r>
      <w:r>
        <w:rPr>
          <w:spacing w:val="-13"/>
          <w:w w:val="105"/>
        </w:rPr>
        <w:t> </w:t>
      </w:r>
      <w:r>
        <w:rPr>
          <w:w w:val="105"/>
        </w:rPr>
        <w:t>assessed</w:t>
      </w:r>
      <w:r>
        <w:rPr>
          <w:spacing w:val="-9"/>
          <w:w w:val="105"/>
        </w:rPr>
        <w:t> </w:t>
      </w:r>
      <w:r>
        <w:rPr>
          <w:w w:val="105"/>
        </w:rPr>
        <w:t>during</w:t>
      </w:r>
      <w:r>
        <w:rPr>
          <w:spacing w:val="-18"/>
          <w:w w:val="105"/>
        </w:rPr>
        <w:t> </w:t>
      </w:r>
      <w:r>
        <w:rPr>
          <w:w w:val="105"/>
        </w:rPr>
        <w:t>successful</w:t>
      </w:r>
      <w:r>
        <w:rPr>
          <w:spacing w:val="-10"/>
          <w:w w:val="105"/>
        </w:rPr>
        <w:t> </w:t>
      </w:r>
      <w:r>
        <w:rPr>
          <w:w w:val="105"/>
        </w:rPr>
        <w:t>completion of the required senior capstone research seminar, HST 396A. The seminar draws on all of the learning and content goals and requires each history major to demonstrate competence in both practical and analytical skills. Each student writes a 20-40 page paper on a subject of their choice, under the supervision of a faculty member, after first developing a research proposal; preliminary</w:t>
      </w:r>
      <w:r>
        <w:rPr>
          <w:spacing w:val="-2"/>
          <w:w w:val="105"/>
        </w:rPr>
        <w:t> </w:t>
      </w:r>
      <w:r>
        <w:rPr>
          <w:w w:val="105"/>
        </w:rPr>
        <w:t>bibliography;</w:t>
      </w:r>
      <w:r>
        <w:rPr>
          <w:spacing w:val="2"/>
          <w:w w:val="105"/>
        </w:rPr>
        <w:t> </w:t>
      </w:r>
      <w:r>
        <w:rPr>
          <w:w w:val="105"/>
        </w:rPr>
        <w:t>draft</w:t>
      </w:r>
      <w:r>
        <w:rPr>
          <w:spacing w:val="-14"/>
          <w:w w:val="105"/>
        </w:rPr>
        <w:t> </w:t>
      </w:r>
      <w:r>
        <w:rPr>
          <w:w w:val="105"/>
        </w:rPr>
        <w:t>of</w:t>
      </w:r>
      <w:r>
        <w:rPr>
          <w:spacing w:val="-17"/>
          <w:w w:val="105"/>
        </w:rPr>
        <w:t> </w:t>
      </w:r>
      <w:r>
        <w:rPr>
          <w:w w:val="105"/>
        </w:rPr>
        <w:t>the</w:t>
      </w:r>
      <w:r>
        <w:rPr>
          <w:spacing w:val="-11"/>
          <w:w w:val="105"/>
        </w:rPr>
        <w:t> </w:t>
      </w:r>
      <w:r>
        <w:rPr>
          <w:w w:val="105"/>
        </w:rPr>
        <w:t>paper;</w:t>
      </w:r>
      <w:r>
        <w:rPr>
          <w:spacing w:val="-11"/>
          <w:w w:val="105"/>
        </w:rPr>
        <w:t> </w:t>
      </w:r>
      <w:r>
        <w:rPr>
          <w:w w:val="105"/>
        </w:rPr>
        <w:t>and</w:t>
      </w:r>
      <w:r>
        <w:rPr>
          <w:spacing w:val="-11"/>
          <w:w w:val="105"/>
        </w:rPr>
        <w:t> </w:t>
      </w:r>
      <w:r>
        <w:rPr>
          <w:w w:val="105"/>
        </w:rPr>
        <w:t>revisions</w:t>
      </w:r>
      <w:r>
        <w:rPr>
          <w:spacing w:val="-8"/>
          <w:w w:val="105"/>
        </w:rPr>
        <w:t> </w:t>
      </w:r>
      <w:r>
        <w:rPr>
          <w:w w:val="105"/>
        </w:rPr>
        <w:t>based</w:t>
      </w:r>
      <w:r>
        <w:rPr>
          <w:spacing w:val="-10"/>
          <w:w w:val="105"/>
        </w:rPr>
        <w:t> </w:t>
      </w:r>
      <w:r>
        <w:rPr>
          <w:w w:val="105"/>
        </w:rPr>
        <w:t>on</w:t>
      </w:r>
      <w:r>
        <w:rPr>
          <w:spacing w:val="-17"/>
          <w:w w:val="105"/>
        </w:rPr>
        <w:t> </w:t>
      </w:r>
      <w:r>
        <w:rPr>
          <w:w w:val="105"/>
        </w:rPr>
        <w:t>peer</w:t>
      </w:r>
      <w:r>
        <w:rPr>
          <w:spacing w:val="-17"/>
          <w:w w:val="105"/>
        </w:rPr>
        <w:t> </w:t>
      </w:r>
      <w:r>
        <w:rPr>
          <w:w w:val="105"/>
        </w:rPr>
        <w:t>evaluations</w:t>
      </w:r>
      <w:r>
        <w:rPr>
          <w:spacing w:val="-1"/>
          <w:w w:val="105"/>
        </w:rPr>
        <w:t> </w:t>
      </w:r>
      <w:r>
        <w:rPr>
          <w:w w:val="105"/>
        </w:rPr>
        <w:t>and</w:t>
      </w:r>
      <w:r>
        <w:rPr>
          <w:spacing w:val="-14"/>
          <w:w w:val="105"/>
        </w:rPr>
        <w:t> </w:t>
      </w:r>
      <w:r>
        <w:rPr>
          <w:w w:val="105"/>
        </w:rPr>
        <w:t>faculty assessments.</w:t>
        <w:tab/>
        <w:t>Successful completion of the independent capstone research project reflects not only one semester's worth of intensive labor, but has been understood as a reflection of cumulative</w:t>
      </w:r>
      <w:r>
        <w:rPr>
          <w:spacing w:val="-3"/>
          <w:w w:val="105"/>
        </w:rPr>
        <w:t> </w:t>
      </w:r>
      <w:r>
        <w:rPr>
          <w:w w:val="105"/>
        </w:rPr>
        <w:t>student</w:t>
      </w:r>
      <w:r>
        <w:rPr>
          <w:spacing w:val="-8"/>
          <w:w w:val="105"/>
        </w:rPr>
        <w:t> </w:t>
      </w:r>
      <w:r>
        <w:rPr>
          <w:w w:val="105"/>
        </w:rPr>
        <w:t>competence</w:t>
      </w:r>
      <w:r>
        <w:rPr>
          <w:spacing w:val="-5"/>
          <w:w w:val="105"/>
        </w:rPr>
        <w:t> </w:t>
      </w:r>
      <w:r>
        <w:rPr>
          <w:w w:val="105"/>
        </w:rPr>
        <w:t>for</w:t>
      </w:r>
      <w:r>
        <w:rPr>
          <w:spacing w:val="-10"/>
          <w:w w:val="105"/>
        </w:rPr>
        <w:t> </w:t>
      </w:r>
      <w:r>
        <w:rPr>
          <w:w w:val="105"/>
        </w:rPr>
        <w:t>course</w:t>
      </w:r>
      <w:r>
        <w:rPr>
          <w:spacing w:val="-6"/>
          <w:w w:val="105"/>
        </w:rPr>
        <w:t> </w:t>
      </w:r>
      <w:r>
        <w:rPr>
          <w:w w:val="105"/>
        </w:rPr>
        <w:t>content</w:t>
      </w:r>
      <w:r>
        <w:rPr>
          <w:spacing w:val="-5"/>
          <w:w w:val="105"/>
        </w:rPr>
        <w:t> </w:t>
      </w:r>
      <w:r>
        <w:rPr>
          <w:w w:val="105"/>
        </w:rPr>
        <w:t>throughout</w:t>
      </w:r>
      <w:r>
        <w:rPr>
          <w:spacing w:val="6"/>
          <w:w w:val="105"/>
        </w:rPr>
        <w:t> </w:t>
      </w:r>
      <w:r>
        <w:rPr>
          <w:w w:val="105"/>
        </w:rPr>
        <w:t>their</w:t>
      </w:r>
      <w:r>
        <w:rPr>
          <w:spacing w:val="-8"/>
          <w:w w:val="105"/>
        </w:rPr>
        <w:t> </w:t>
      </w:r>
      <w:r>
        <w:rPr>
          <w:w w:val="105"/>
        </w:rPr>
        <w:t>experience</w:t>
      </w:r>
      <w:r>
        <w:rPr>
          <w:spacing w:val="2"/>
          <w:w w:val="105"/>
        </w:rPr>
        <w:t> </w:t>
      </w:r>
      <w:r>
        <w:rPr>
          <w:w w:val="105"/>
        </w:rPr>
        <w:t>in</w:t>
      </w:r>
      <w:r>
        <w:rPr>
          <w:spacing w:val="-13"/>
          <w:w w:val="105"/>
        </w:rPr>
        <w:t> </w:t>
      </w:r>
      <w:r>
        <w:rPr>
          <w:w w:val="105"/>
        </w:rPr>
        <w:t>the</w:t>
      </w:r>
      <w:r>
        <w:rPr>
          <w:spacing w:val="-11"/>
          <w:w w:val="105"/>
        </w:rPr>
        <w:t> </w:t>
      </w:r>
      <w:r>
        <w:rPr>
          <w:w w:val="105"/>
        </w:rPr>
        <w:t>major.</w:t>
      </w:r>
    </w:p>
    <w:p>
      <w:pPr>
        <w:pStyle w:val="BodyText"/>
        <w:spacing w:line="252" w:lineRule="auto"/>
        <w:ind w:left="477" w:hanging="2"/>
      </w:pPr>
      <w:r>
        <w:rPr>
          <w:w w:val="105"/>
        </w:rPr>
        <w:t>Superior papers from HST 396 are submitted by their faculty supervisors to an ammal, juried competition</w:t>
      </w:r>
      <w:r>
        <w:rPr>
          <w:spacing w:val="-7"/>
          <w:w w:val="105"/>
        </w:rPr>
        <w:t> </w:t>
      </w:r>
      <w:r>
        <w:rPr>
          <w:w w:val="105"/>
        </w:rPr>
        <w:t>for</w:t>
      </w:r>
      <w:r>
        <w:rPr>
          <w:spacing w:val="-17"/>
          <w:w w:val="105"/>
        </w:rPr>
        <w:t> </w:t>
      </w:r>
      <w:r>
        <w:rPr>
          <w:w w:val="105"/>
        </w:rPr>
        <w:t>a</w:t>
      </w:r>
      <w:r>
        <w:rPr>
          <w:spacing w:val="-18"/>
          <w:w w:val="105"/>
        </w:rPr>
        <w:t> </w:t>
      </w:r>
      <w:r>
        <w:rPr>
          <w:w w:val="105"/>
        </w:rPr>
        <w:t>scholarship</w:t>
      </w:r>
      <w:r>
        <w:rPr>
          <w:spacing w:val="-8"/>
          <w:w w:val="105"/>
        </w:rPr>
        <w:t> </w:t>
      </w:r>
      <w:r>
        <w:rPr>
          <w:w w:val="105"/>
        </w:rPr>
        <w:t>prize,</w:t>
      </w:r>
      <w:r>
        <w:rPr>
          <w:spacing w:val="-12"/>
          <w:w w:val="105"/>
        </w:rPr>
        <w:t> </w:t>
      </w:r>
      <w:r>
        <w:rPr>
          <w:w w:val="105"/>
        </w:rPr>
        <w:t>which</w:t>
      </w:r>
      <w:r>
        <w:rPr>
          <w:spacing w:val="-13"/>
          <w:w w:val="105"/>
        </w:rPr>
        <w:t> </w:t>
      </w:r>
      <w:r>
        <w:rPr>
          <w:w w:val="105"/>
        </w:rPr>
        <w:t>is</w:t>
      </w:r>
      <w:r>
        <w:rPr>
          <w:spacing w:val="-14"/>
          <w:w w:val="105"/>
        </w:rPr>
        <w:t> </w:t>
      </w:r>
      <w:r>
        <w:rPr>
          <w:w w:val="105"/>
        </w:rPr>
        <w:t>awarded</w:t>
      </w:r>
      <w:r>
        <w:rPr>
          <w:spacing w:val="-7"/>
          <w:w w:val="105"/>
        </w:rPr>
        <w:t> </w:t>
      </w:r>
      <w:r>
        <w:rPr>
          <w:w w:val="105"/>
        </w:rPr>
        <w:t>at</w:t>
      </w:r>
      <w:r>
        <w:rPr>
          <w:spacing w:val="-17"/>
          <w:w w:val="105"/>
        </w:rPr>
        <w:t> </w:t>
      </w:r>
      <w:r>
        <w:rPr>
          <w:w w:val="105"/>
        </w:rPr>
        <w:t>the</w:t>
      </w:r>
      <w:r>
        <w:rPr>
          <w:spacing w:val="-15"/>
          <w:w w:val="105"/>
        </w:rPr>
        <w:t> </w:t>
      </w:r>
      <w:r>
        <w:rPr>
          <w:w w:val="105"/>
        </w:rPr>
        <w:t>Department's</w:t>
      </w:r>
      <w:r>
        <w:rPr>
          <w:spacing w:val="-9"/>
          <w:w w:val="105"/>
        </w:rPr>
        <w:t> </w:t>
      </w:r>
      <w:r>
        <w:rPr>
          <w:w w:val="105"/>
        </w:rPr>
        <w:t>spring</w:t>
      </w:r>
      <w:r>
        <w:rPr>
          <w:spacing w:val="-10"/>
          <w:w w:val="105"/>
        </w:rPr>
        <w:t> </w:t>
      </w:r>
      <w:r>
        <w:rPr>
          <w:w w:val="105"/>
        </w:rPr>
        <w:t>commencement ceremony.</w:t>
      </w:r>
    </w:p>
    <w:p>
      <w:pPr>
        <w:pStyle w:val="BodyText"/>
        <w:spacing w:before="1"/>
        <w:rPr>
          <w:sz w:val="22"/>
        </w:rPr>
      </w:pPr>
    </w:p>
    <w:p>
      <w:pPr>
        <w:pStyle w:val="BodyText"/>
        <w:ind w:left="474"/>
      </w:pPr>
      <w:r>
        <w:rPr>
          <w:w w:val="105"/>
        </w:rPr>
        <w:t>Assessment also is supported by the annual report on grade distributions; by the annual faculty</w:t>
      </w:r>
    </w:p>
    <w:p>
      <w:pPr>
        <w:spacing w:after="0"/>
        <w:sectPr>
          <w:pgSz w:w="12240" w:h="15840"/>
          <w:pgMar w:header="1337" w:footer="0" w:top="1520" w:bottom="280" w:left="1000" w:right="1200"/>
        </w:sectPr>
      </w:pPr>
    </w:p>
    <w:p>
      <w:pPr>
        <w:pStyle w:val="BodyText"/>
        <w:rPr>
          <w:sz w:val="20"/>
        </w:rPr>
      </w:pPr>
    </w:p>
    <w:p>
      <w:pPr>
        <w:pStyle w:val="BodyText"/>
        <w:spacing w:before="8"/>
        <w:rPr>
          <w:sz w:val="15"/>
        </w:rPr>
      </w:pPr>
    </w:p>
    <w:p>
      <w:pPr>
        <w:spacing w:before="91"/>
        <w:ind w:left="510" w:right="0" w:firstLine="0"/>
        <w:jc w:val="left"/>
        <w:rPr>
          <w:sz w:val="22"/>
        </w:rPr>
      </w:pPr>
      <w:r>
        <w:rPr>
          <w:w w:val="105"/>
          <w:sz w:val="22"/>
        </w:rPr>
        <w:t>peer review; and by ongoing curriculum development efforts.</w:t>
      </w:r>
    </w:p>
    <w:p>
      <w:pPr>
        <w:pStyle w:val="BodyText"/>
        <w:spacing w:before="1"/>
        <w:rPr>
          <w:sz w:val="26"/>
        </w:rPr>
      </w:pPr>
    </w:p>
    <w:p>
      <w:pPr>
        <w:pStyle w:val="Heading4"/>
        <w:spacing w:line="252" w:lineRule="auto"/>
        <w:ind w:left="501" w:right="273" w:firstLine="3"/>
      </w:pPr>
      <w:r>
        <w:rPr>
          <w:w w:val="105"/>
        </w:rPr>
        <w:t>G.5. Describe how the data are collected to ensure reliability and validity. For example, are the data collected from a representative sample? Are the methods appropriate to the nature of the discipline, the goals of the program, and the students in the program?</w:t>
      </w:r>
    </w:p>
    <w:p>
      <w:pPr>
        <w:pStyle w:val="BodyText"/>
        <w:spacing w:before="6"/>
        <w:rPr>
          <w:b/>
          <w:sz w:val="24"/>
        </w:rPr>
      </w:pPr>
    </w:p>
    <w:p>
      <w:pPr>
        <w:spacing w:line="261" w:lineRule="auto" w:before="0"/>
        <w:ind w:left="501" w:right="464" w:hanging="1"/>
        <w:jc w:val="left"/>
        <w:rPr>
          <w:sz w:val="22"/>
        </w:rPr>
      </w:pPr>
      <w:r>
        <w:rPr>
          <w:w w:val="110"/>
          <w:sz w:val="22"/>
        </w:rPr>
        <w:t>Data about students' perceptions of their learning outcomes in their major courses is collected twice a year in preparation for the Department's graduation ceremonies (winter and spring commencements) by Vicki Parker Outreach Coordinator. This information allows us to track students' experiences in the major as well as their immediate future plans.</w:t>
      </w:r>
    </w:p>
    <w:p>
      <w:pPr>
        <w:pStyle w:val="BodyText"/>
        <w:spacing w:before="8"/>
      </w:pPr>
    </w:p>
    <w:p>
      <w:pPr>
        <w:pStyle w:val="Heading4"/>
        <w:ind w:left="502"/>
      </w:pPr>
      <w:r>
        <w:rPr>
          <w:w w:val="105"/>
        </w:rPr>
        <w:t>Writing Assessment</w:t>
      </w:r>
    </w:p>
    <w:p>
      <w:pPr>
        <w:pStyle w:val="BodyText"/>
        <w:spacing w:before="3"/>
        <w:rPr>
          <w:b/>
          <w:sz w:val="21"/>
        </w:rPr>
      </w:pPr>
    </w:p>
    <w:p>
      <w:pPr>
        <w:spacing w:line="264" w:lineRule="auto" w:before="0"/>
        <w:ind w:left="497" w:right="420" w:firstLine="5"/>
        <w:jc w:val="left"/>
        <w:rPr>
          <w:sz w:val="22"/>
        </w:rPr>
      </w:pPr>
      <w:r>
        <w:rPr>
          <w:w w:val="105"/>
          <w:sz w:val="22"/>
        </w:rPr>
        <w:t>All History major classes are writing intensive courses. The department provides a History graduate student writing tutor, who is available to work with any student enrolled in an undergraduate history course. Faculty regularly provide written comments on rough drafts of student papers and incorporate rough draft review  workshops  in class.  Regularly  scheduled office hours are also used for providing feedback  on student  preparation,  writing and rough drafts, and assessment  of student progress.  Because the Department  of History has a longstanding commitment to General Education teaching, History faculty are well attuned to the varieties of undergraduate writing</w:t>
      </w:r>
      <w:r>
        <w:rPr>
          <w:spacing w:val="-1"/>
          <w:w w:val="105"/>
          <w:sz w:val="22"/>
        </w:rPr>
        <w:t> </w:t>
      </w:r>
      <w:r>
        <w:rPr>
          <w:w w:val="105"/>
          <w:sz w:val="22"/>
        </w:rPr>
        <w:t>abilities.</w:t>
      </w:r>
    </w:p>
    <w:p>
      <w:pPr>
        <w:pStyle w:val="BodyText"/>
      </w:pPr>
    </w:p>
    <w:p>
      <w:pPr>
        <w:pStyle w:val="Heading4"/>
        <w:numPr>
          <w:ilvl w:val="0"/>
          <w:numId w:val="19"/>
        </w:numPr>
        <w:tabs>
          <w:tab w:pos="728" w:val="left" w:leader="none"/>
        </w:tabs>
        <w:spacing w:line="252" w:lineRule="auto" w:before="0" w:after="0"/>
        <w:ind w:left="495" w:right="1501" w:firstLine="6"/>
        <w:jc w:val="left"/>
      </w:pPr>
      <w:r>
        <w:rPr/>
        <w:t>Describe how faculty, staff and students are involved in the development and implementation of student learning outcomes</w:t>
      </w:r>
      <w:r>
        <w:rPr>
          <w:spacing w:val="55"/>
        </w:rPr>
        <w:t> </w:t>
      </w:r>
      <w:r>
        <w:rPr/>
        <w:t>assessment.</w:t>
      </w:r>
    </w:p>
    <w:p>
      <w:pPr>
        <w:pStyle w:val="BodyText"/>
        <w:rPr>
          <w:b/>
          <w:sz w:val="24"/>
        </w:rPr>
      </w:pPr>
    </w:p>
    <w:p>
      <w:pPr>
        <w:spacing w:before="0"/>
        <w:ind w:left="495" w:right="0" w:firstLine="0"/>
        <w:jc w:val="left"/>
        <w:rPr>
          <w:b/>
          <w:sz w:val="23"/>
        </w:rPr>
      </w:pPr>
      <w:r>
        <w:rPr>
          <w:b/>
          <w:w w:val="105"/>
          <w:sz w:val="23"/>
        </w:rPr>
        <w:t>Course Content Assessment</w:t>
      </w:r>
    </w:p>
    <w:p>
      <w:pPr>
        <w:pStyle w:val="BodyText"/>
        <w:spacing w:before="5"/>
        <w:rPr>
          <w:b/>
          <w:sz w:val="25"/>
        </w:rPr>
      </w:pPr>
    </w:p>
    <w:p>
      <w:pPr>
        <w:spacing w:line="259" w:lineRule="auto" w:before="0"/>
        <w:ind w:left="493" w:right="0" w:firstLine="0"/>
        <w:jc w:val="left"/>
        <w:rPr>
          <w:sz w:val="22"/>
        </w:rPr>
      </w:pPr>
      <w:r>
        <w:rPr>
          <w:w w:val="110"/>
          <w:sz w:val="22"/>
        </w:rPr>
        <w:t>The</w:t>
      </w:r>
      <w:r>
        <w:rPr>
          <w:spacing w:val="-13"/>
          <w:w w:val="110"/>
          <w:sz w:val="22"/>
        </w:rPr>
        <w:t> </w:t>
      </w:r>
      <w:r>
        <w:rPr>
          <w:w w:val="110"/>
          <w:sz w:val="22"/>
        </w:rPr>
        <w:t>Department</w:t>
      </w:r>
      <w:r>
        <w:rPr>
          <w:spacing w:val="-4"/>
          <w:w w:val="110"/>
          <w:sz w:val="22"/>
        </w:rPr>
        <w:t> </w:t>
      </w:r>
      <w:r>
        <w:rPr>
          <w:w w:val="110"/>
          <w:sz w:val="22"/>
        </w:rPr>
        <w:t>of</w:t>
      </w:r>
      <w:r>
        <w:rPr>
          <w:spacing w:val="-17"/>
          <w:w w:val="110"/>
          <w:sz w:val="22"/>
        </w:rPr>
        <w:t> </w:t>
      </w:r>
      <w:r>
        <w:rPr>
          <w:w w:val="110"/>
          <w:sz w:val="22"/>
        </w:rPr>
        <w:t>History</w:t>
      </w:r>
      <w:r>
        <w:rPr>
          <w:spacing w:val="-7"/>
          <w:w w:val="110"/>
          <w:sz w:val="22"/>
        </w:rPr>
        <w:t> </w:t>
      </w:r>
      <w:r>
        <w:rPr>
          <w:w w:val="110"/>
          <w:sz w:val="22"/>
        </w:rPr>
        <w:t>has</w:t>
      </w:r>
      <w:r>
        <w:rPr>
          <w:spacing w:val="-19"/>
          <w:w w:val="110"/>
          <w:sz w:val="22"/>
        </w:rPr>
        <w:t> </w:t>
      </w:r>
      <w:r>
        <w:rPr>
          <w:w w:val="110"/>
          <w:sz w:val="22"/>
        </w:rPr>
        <w:t>developed</w:t>
      </w:r>
      <w:r>
        <w:rPr>
          <w:spacing w:val="-3"/>
          <w:w w:val="110"/>
          <w:sz w:val="22"/>
        </w:rPr>
        <w:t> </w:t>
      </w:r>
      <w:r>
        <w:rPr>
          <w:w w:val="110"/>
          <w:sz w:val="22"/>
        </w:rPr>
        <w:t>its</w:t>
      </w:r>
      <w:r>
        <w:rPr>
          <w:spacing w:val="-20"/>
          <w:w w:val="110"/>
          <w:sz w:val="22"/>
        </w:rPr>
        <w:t> </w:t>
      </w:r>
      <w:r>
        <w:rPr>
          <w:w w:val="110"/>
          <w:sz w:val="22"/>
        </w:rPr>
        <w:t>own</w:t>
      </w:r>
      <w:r>
        <w:rPr>
          <w:spacing w:val="-15"/>
          <w:w w:val="110"/>
          <w:sz w:val="22"/>
        </w:rPr>
        <w:t> </w:t>
      </w:r>
      <w:r>
        <w:rPr>
          <w:w w:val="110"/>
          <w:sz w:val="22"/>
        </w:rPr>
        <w:t>course</w:t>
      </w:r>
      <w:r>
        <w:rPr>
          <w:spacing w:val="-10"/>
          <w:w w:val="110"/>
          <w:sz w:val="22"/>
        </w:rPr>
        <w:t> </w:t>
      </w:r>
      <w:r>
        <w:rPr>
          <w:w w:val="110"/>
          <w:sz w:val="22"/>
        </w:rPr>
        <w:t>evaluation</w:t>
      </w:r>
      <w:r>
        <w:rPr>
          <w:spacing w:val="-13"/>
          <w:w w:val="110"/>
          <w:sz w:val="22"/>
        </w:rPr>
        <w:t> </w:t>
      </w:r>
      <w:r>
        <w:rPr>
          <w:w w:val="110"/>
          <w:sz w:val="22"/>
        </w:rPr>
        <w:t>form,</w:t>
      </w:r>
      <w:r>
        <w:rPr>
          <w:spacing w:val="-6"/>
          <w:w w:val="110"/>
          <w:sz w:val="22"/>
        </w:rPr>
        <w:t> </w:t>
      </w:r>
      <w:r>
        <w:rPr>
          <w:w w:val="110"/>
          <w:sz w:val="22"/>
        </w:rPr>
        <w:t>which</w:t>
      </w:r>
      <w:r>
        <w:rPr>
          <w:spacing w:val="-14"/>
          <w:w w:val="110"/>
          <w:sz w:val="22"/>
        </w:rPr>
        <w:t> </w:t>
      </w:r>
      <w:r>
        <w:rPr>
          <w:w w:val="110"/>
          <w:sz w:val="22"/>
        </w:rPr>
        <w:t>differs</w:t>
      </w:r>
      <w:r>
        <w:rPr>
          <w:spacing w:val="-11"/>
          <w:w w:val="110"/>
          <w:sz w:val="22"/>
        </w:rPr>
        <w:t> </w:t>
      </w:r>
      <w:r>
        <w:rPr>
          <w:w w:val="110"/>
          <w:sz w:val="22"/>
        </w:rPr>
        <w:t>from</w:t>
      </w:r>
      <w:r>
        <w:rPr>
          <w:spacing w:val="-17"/>
          <w:w w:val="110"/>
          <w:sz w:val="22"/>
        </w:rPr>
        <w:t> </w:t>
      </w:r>
      <w:r>
        <w:rPr>
          <w:w w:val="110"/>
          <w:sz w:val="22"/>
        </w:rPr>
        <w:t>the TEP</w:t>
      </w:r>
      <w:r>
        <w:rPr>
          <w:spacing w:val="-11"/>
          <w:w w:val="110"/>
          <w:sz w:val="22"/>
        </w:rPr>
        <w:t> </w:t>
      </w:r>
      <w:r>
        <w:rPr>
          <w:w w:val="110"/>
          <w:sz w:val="22"/>
        </w:rPr>
        <w:t>form</w:t>
      </w:r>
      <w:r>
        <w:rPr>
          <w:spacing w:val="-10"/>
          <w:w w:val="110"/>
          <w:sz w:val="22"/>
        </w:rPr>
        <w:t> </w:t>
      </w:r>
      <w:r>
        <w:rPr>
          <w:w w:val="110"/>
          <w:sz w:val="22"/>
        </w:rPr>
        <w:t>in</w:t>
      </w:r>
      <w:r>
        <w:rPr>
          <w:spacing w:val="-15"/>
          <w:w w:val="110"/>
          <w:sz w:val="22"/>
        </w:rPr>
        <w:t> </w:t>
      </w:r>
      <w:r>
        <w:rPr>
          <w:w w:val="110"/>
          <w:sz w:val="22"/>
        </w:rPr>
        <w:t>offering</w:t>
      </w:r>
      <w:r>
        <w:rPr>
          <w:spacing w:val="-9"/>
          <w:w w:val="110"/>
          <w:sz w:val="22"/>
        </w:rPr>
        <w:t> </w:t>
      </w:r>
      <w:r>
        <w:rPr>
          <w:w w:val="110"/>
          <w:sz w:val="22"/>
        </w:rPr>
        <w:t>a</w:t>
      </w:r>
      <w:r>
        <w:rPr>
          <w:spacing w:val="-15"/>
          <w:w w:val="110"/>
          <w:sz w:val="22"/>
        </w:rPr>
        <w:t> </w:t>
      </w:r>
      <w:r>
        <w:rPr>
          <w:w w:val="110"/>
          <w:sz w:val="22"/>
        </w:rPr>
        <w:t>more</w:t>
      </w:r>
      <w:r>
        <w:rPr>
          <w:spacing w:val="-12"/>
          <w:w w:val="110"/>
          <w:sz w:val="22"/>
        </w:rPr>
        <w:t> </w:t>
      </w:r>
      <w:r>
        <w:rPr>
          <w:w w:val="110"/>
          <w:sz w:val="22"/>
        </w:rPr>
        <w:t>qualitative</w:t>
      </w:r>
      <w:r>
        <w:rPr>
          <w:spacing w:val="-6"/>
          <w:w w:val="110"/>
          <w:sz w:val="22"/>
        </w:rPr>
        <w:t> </w:t>
      </w:r>
      <w:r>
        <w:rPr>
          <w:w w:val="110"/>
          <w:sz w:val="22"/>
        </w:rPr>
        <w:t>assessment</w:t>
      </w:r>
      <w:r>
        <w:rPr>
          <w:spacing w:val="0"/>
          <w:w w:val="110"/>
          <w:sz w:val="22"/>
        </w:rPr>
        <w:t> </w:t>
      </w:r>
      <w:r>
        <w:rPr>
          <w:w w:val="110"/>
          <w:sz w:val="22"/>
        </w:rPr>
        <w:t>measure</w:t>
      </w:r>
      <w:r>
        <w:rPr>
          <w:spacing w:val="-6"/>
          <w:w w:val="110"/>
          <w:sz w:val="22"/>
        </w:rPr>
        <w:t> </w:t>
      </w:r>
      <w:r>
        <w:rPr>
          <w:w w:val="110"/>
          <w:sz w:val="22"/>
        </w:rPr>
        <w:t>to</w:t>
      </w:r>
      <w:r>
        <w:rPr>
          <w:spacing w:val="-9"/>
          <w:w w:val="110"/>
          <w:sz w:val="22"/>
        </w:rPr>
        <w:t> </w:t>
      </w:r>
      <w:r>
        <w:rPr>
          <w:w w:val="110"/>
          <w:sz w:val="22"/>
        </w:rPr>
        <w:t>facilitate</w:t>
      </w:r>
      <w:r>
        <w:rPr>
          <w:spacing w:val="-8"/>
          <w:w w:val="110"/>
          <w:sz w:val="22"/>
        </w:rPr>
        <w:t> </w:t>
      </w:r>
      <w:r>
        <w:rPr>
          <w:w w:val="110"/>
          <w:sz w:val="22"/>
        </w:rPr>
        <w:t>course</w:t>
      </w:r>
      <w:r>
        <w:rPr>
          <w:spacing w:val="-13"/>
          <w:w w:val="110"/>
          <w:sz w:val="22"/>
        </w:rPr>
        <w:t> </w:t>
      </w:r>
      <w:r>
        <w:rPr>
          <w:w w:val="110"/>
          <w:sz w:val="22"/>
        </w:rPr>
        <w:t>improvement.</w:t>
      </w:r>
    </w:p>
    <w:p>
      <w:pPr>
        <w:spacing w:line="261" w:lineRule="auto" w:before="7"/>
        <w:ind w:left="491" w:right="273" w:firstLine="5"/>
        <w:jc w:val="left"/>
        <w:rPr>
          <w:sz w:val="22"/>
        </w:rPr>
      </w:pPr>
      <w:r>
        <w:rPr>
          <w:w w:val="105"/>
          <w:sz w:val="22"/>
        </w:rPr>
        <w:t>Course instructors have the option to use either form, but the majority of instructors use the department's form. Separate qualitative forms assess graduate student teaching. Students are encouraged to make specific comments on the content of the course, readings and assignments, which enables faculty to target optimal instructional improvements. See Appendix # History Department Course Evaluation Form</w:t>
      </w:r>
    </w:p>
    <w:p>
      <w:pPr>
        <w:pStyle w:val="BodyText"/>
        <w:spacing w:before="6"/>
      </w:pPr>
    </w:p>
    <w:p>
      <w:pPr>
        <w:pStyle w:val="Heading4"/>
        <w:numPr>
          <w:ilvl w:val="0"/>
          <w:numId w:val="19"/>
        </w:numPr>
        <w:tabs>
          <w:tab w:pos="747" w:val="left" w:leader="none"/>
        </w:tabs>
        <w:spacing w:line="252" w:lineRule="auto" w:before="0" w:after="0"/>
        <w:ind w:left="491" w:right="560" w:hanging="1"/>
        <w:jc w:val="left"/>
      </w:pPr>
      <w:r>
        <w:rPr/>
        <w:t>Describe results of the learning outcomes assessment from your program and indicate how this information is used</w:t>
      </w:r>
      <w:r>
        <w:rPr>
          <w:spacing w:val="10"/>
        </w:rPr>
        <w:t> </w:t>
      </w:r>
      <w:r>
        <w:rPr/>
        <w:t>to:</w:t>
      </w:r>
    </w:p>
    <w:p>
      <w:pPr>
        <w:pStyle w:val="BodyText"/>
        <w:spacing w:before="4"/>
        <w:rPr>
          <w:b/>
          <w:sz w:val="24"/>
        </w:rPr>
      </w:pPr>
    </w:p>
    <w:p>
      <w:pPr>
        <w:spacing w:line="259" w:lineRule="auto" w:before="1"/>
        <w:ind w:left="491" w:right="642" w:firstLine="1"/>
        <w:jc w:val="left"/>
        <w:rPr>
          <w:sz w:val="22"/>
        </w:rPr>
      </w:pPr>
      <w:r>
        <w:rPr>
          <w:w w:val="105"/>
          <w:sz w:val="22"/>
        </w:rPr>
        <w:t>As noted above, History majors have been highly successful in graduate school  admissions. Data collected from 2007-2010 indicates a high percentage of graduating majors had GPAs</w:t>
      </w:r>
      <w:r>
        <w:rPr>
          <w:spacing w:val="26"/>
          <w:w w:val="105"/>
          <w:sz w:val="22"/>
        </w:rPr>
        <w:t> </w:t>
      </w:r>
      <w:r>
        <w:rPr>
          <w:w w:val="105"/>
          <w:sz w:val="22"/>
        </w:rPr>
        <w:t>of</w:t>
      </w:r>
    </w:p>
    <w:p>
      <w:pPr>
        <w:pStyle w:val="ListParagraph"/>
        <w:numPr>
          <w:ilvl w:val="1"/>
          <w:numId w:val="20"/>
        </w:numPr>
        <w:tabs>
          <w:tab w:pos="858" w:val="left" w:leader="none"/>
        </w:tabs>
        <w:spacing w:line="259" w:lineRule="auto" w:before="6" w:after="0"/>
        <w:ind w:left="491" w:right="799" w:firstLine="0"/>
        <w:jc w:val="left"/>
        <w:rPr>
          <w:sz w:val="22"/>
        </w:rPr>
      </w:pPr>
      <w:r>
        <w:rPr>
          <w:w w:val="105"/>
          <w:sz w:val="22"/>
        </w:rPr>
        <w:t>or above, and a large number of students moving on to law school or other postgraduate programs; careers in education; or public</w:t>
      </w:r>
      <w:r>
        <w:rPr>
          <w:spacing w:val="50"/>
          <w:w w:val="105"/>
          <w:sz w:val="22"/>
        </w:rPr>
        <w:t> </w:t>
      </w:r>
      <w:r>
        <w:rPr>
          <w:w w:val="105"/>
          <w:sz w:val="22"/>
        </w:rPr>
        <w:t>service.</w:t>
      </w:r>
    </w:p>
    <w:p>
      <w:pPr>
        <w:spacing w:after="0" w:line="259" w:lineRule="auto"/>
        <w:jc w:val="left"/>
        <w:rPr>
          <w:sz w:val="22"/>
        </w:rPr>
        <w:sectPr>
          <w:pgSz w:w="12240" w:h="15840"/>
          <w:pgMar w:header="1337" w:footer="0" w:top="1600" w:bottom="280" w:left="1000" w:right="1200"/>
        </w:sectPr>
      </w:pPr>
    </w:p>
    <w:p>
      <w:pPr>
        <w:pStyle w:val="BodyText"/>
        <w:rPr>
          <w:sz w:val="20"/>
        </w:rPr>
      </w:pPr>
      <w:r>
        <w:rPr/>
        <w:pict>
          <v:line style="position:absolute;mso-position-horizontal-relative:page;mso-position-vertical-relative:page;z-index:1336" from="128.841843pt,106.003433pt" to="329.796653pt,106.003433pt" stroked="true" strokeweight=".240363pt" strokecolor="#000000">
            <v:stroke dashstyle="solid"/>
            <w10:wrap type="none"/>
          </v:line>
        </w:pict>
      </w:r>
    </w:p>
    <w:p>
      <w:pPr>
        <w:pStyle w:val="BodyText"/>
        <w:spacing w:before="5"/>
        <w:rPr>
          <w:sz w:val="22"/>
        </w:rPr>
      </w:pPr>
    </w:p>
    <w:p>
      <w:pPr>
        <w:pStyle w:val="BodyText"/>
        <w:ind w:left="1552"/>
        <w:rPr>
          <w:sz w:val="20"/>
        </w:rPr>
      </w:pPr>
      <w:r>
        <w:rPr>
          <w:sz w:val="20"/>
        </w:rPr>
        <w:pict>
          <v:group style="width:344.25pt;height:217.3pt;mso-position-horizontal-relative:char;mso-position-vertical-relative:line" coordorigin="0,0" coordsize="6885,4346">
            <v:line style="position:absolute" from="6870,4346" to="6870,0" stroked="true" strokeweight=".480753pt" strokecolor="#000000">
              <v:stroke dashstyle="solid"/>
            </v:line>
            <v:line style="position:absolute" from="4154,10" to="6884,10" stroked="true" strokeweight=".240363pt" strokecolor="#000000">
              <v:stroke dashstyle="solid"/>
            </v:line>
            <v:line style="position:absolute" from="0,4341" to="3519,4341" stroked="true" strokeweight=".480726pt" strokecolor="#000000">
              <v:stroke dashstyle="solid"/>
            </v:line>
            <v:line style="position:absolute" from="3577,4341" to="6884,4341" stroked="true" strokeweight=".480726pt" strokecolor="#000000">
              <v:stroke dashstyle="solid"/>
            </v:line>
            <v:shape style="position:absolute;left:0;top:0;width:6885;height:4346" type="#_x0000_t202" filled="false" stroked="false">
              <v:textbox inset="0,0,0,0">
                <w:txbxContent>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5"/>
                      <w:rPr>
                        <w:sz w:val="23"/>
                      </w:rPr>
                    </w:pPr>
                  </w:p>
                  <w:p>
                    <w:pPr>
                      <w:spacing w:before="1"/>
                      <w:ind w:left="4737" w:right="0" w:firstLine="0"/>
                      <w:jc w:val="left"/>
                      <w:rPr>
                        <w:sz w:val="15"/>
                      </w:rPr>
                    </w:pPr>
                    <w:r>
                      <w:rPr>
                        <w:w w:val="105"/>
                        <w:sz w:val="15"/>
                      </w:rPr>
                      <w:t>Law School</w:t>
                    </w:r>
                  </w:p>
                  <w:p>
                    <w:pPr>
                      <w:spacing w:line="240" w:lineRule="auto" w:before="8"/>
                      <w:rPr>
                        <w:sz w:val="16"/>
                      </w:rPr>
                    </w:pPr>
                  </w:p>
                  <w:p>
                    <w:pPr>
                      <w:spacing w:line="501" w:lineRule="auto" w:before="0"/>
                      <w:ind w:left="4732" w:right="0" w:hanging="8"/>
                      <w:jc w:val="left"/>
                      <w:rPr>
                        <w:sz w:val="15"/>
                      </w:rPr>
                    </w:pPr>
                    <w:r>
                      <w:rPr>
                        <w:w w:val="110"/>
                        <w:sz w:val="15"/>
                      </w:rPr>
                      <w:t>Graduate School (other) Education</w:t>
                    </w:r>
                  </w:p>
                  <w:p>
                    <w:pPr>
                      <w:spacing w:line="501" w:lineRule="auto" w:before="1"/>
                      <w:ind w:left="4725" w:right="1218" w:firstLine="7"/>
                      <w:jc w:val="left"/>
                      <w:rPr>
                        <w:sz w:val="15"/>
                      </w:rPr>
                    </w:pPr>
                    <w:r>
                      <w:rPr>
                        <w:w w:val="105"/>
                        <w:sz w:val="15"/>
                      </w:rPr>
                      <w:t>Public Service Other</w:t>
                    </w:r>
                  </w:p>
                </w:txbxContent>
              </v:textbox>
              <w10:wrap type="none"/>
            </v:shape>
          </v:group>
        </w:pict>
      </w:r>
      <w:r>
        <w:rPr>
          <w:sz w:val="20"/>
        </w:rPr>
      </w:r>
    </w:p>
    <w:p>
      <w:pPr>
        <w:pStyle w:val="BodyText"/>
        <w:spacing w:line="241" w:lineRule="exact"/>
        <w:ind w:left="1246"/>
      </w:pPr>
      <w:r>
        <w:rPr/>
        <w:drawing>
          <wp:anchor distT="0" distB="0" distL="0" distR="0" allowOverlap="1" layoutInCell="1" locked="0" behindDoc="1" simplePos="0" relativeHeight="268323959">
            <wp:simplePos x="0" y="0"/>
            <wp:positionH relativeFrom="page">
              <wp:posOffset>1721768</wp:posOffset>
            </wp:positionH>
            <wp:positionV relativeFrom="paragraph">
              <wp:posOffset>-2650404</wp:posOffset>
            </wp:positionV>
            <wp:extent cx="2450726" cy="246278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2450726" cy="2462783"/>
                    </a:xfrm>
                    <a:prstGeom prst="rect">
                      <a:avLst/>
                    </a:prstGeom>
                  </pic:spPr>
                </pic:pic>
              </a:graphicData>
            </a:graphic>
          </wp:anchor>
        </w:drawing>
      </w:r>
      <w:r>
        <w:rPr/>
        <w:pict>
          <v:line style="position:absolute;mso-position-horizontal-relative:page;mso-position-vertical-relative:paragraph;z-index:1288" from="112.97699pt,-1.980984pt" to="112.97699pt,-62.55249pt" stroked="true" strokeweight=".240377pt" strokecolor="#000000">
            <v:stroke dashstyle="solid"/>
            <w10:wrap type="none"/>
          </v:line>
        </w:pict>
      </w:r>
      <w:r>
        <w:rPr/>
        <w:pict>
          <v:shape style="position:absolute;margin-left:112.800003pt;margin-top:210.407318pt;width:.25pt;height:143.050pt;mso-position-horizontal-relative:page;mso-position-vertical-relative:paragraph;z-index:-111448" coordorigin="2256,4208" coordsize="5,2861" path="m2260,-1424l2260,-2828m2264,-2847l2264,-4289e" filled="false" stroked="true" strokeweight=".24037pt" strokecolor="#000000">
            <v:path arrowok="t"/>
            <v:stroke dashstyle="solid"/>
            <w10:wrap type="none"/>
          </v:shape>
        </w:pict>
      </w:r>
      <w:r>
        <w:rPr/>
        <w:t>History Graduates, 2007-2010 (2008 data missing)</w:t>
      </w:r>
    </w:p>
    <w:p>
      <w:pPr>
        <w:pStyle w:val="BodyText"/>
        <w:spacing w:before="9"/>
        <w:ind w:left="1245"/>
      </w:pPr>
      <w:r>
        <w:rPr>
          <w:w w:val="105"/>
        </w:rPr>
        <w:t>Source:</w:t>
      </w:r>
    </w:p>
    <w:p>
      <w:pPr>
        <w:pStyle w:val="BodyText"/>
        <w:spacing w:before="10"/>
        <w:ind w:left="1246"/>
      </w:pPr>
      <w:r>
        <w:rPr/>
        <w:t>History Department, University of Arizona</w:t>
      </w:r>
    </w:p>
    <w:p>
      <w:pPr>
        <w:pStyle w:val="BodyText"/>
        <w:rPr>
          <w:sz w:val="25"/>
        </w:rPr>
      </w:pPr>
    </w:p>
    <w:p>
      <w:pPr>
        <w:pStyle w:val="Heading4"/>
        <w:spacing w:before="1"/>
        <w:ind w:left="521"/>
      </w:pPr>
      <w:r>
        <w:rPr>
          <w:w w:val="105"/>
        </w:rPr>
        <w:t>Student learning and classroom instruction</w:t>
      </w:r>
    </w:p>
    <w:p>
      <w:pPr>
        <w:pStyle w:val="BodyText"/>
        <w:rPr>
          <w:b/>
          <w:sz w:val="25"/>
        </w:rPr>
      </w:pPr>
    </w:p>
    <w:p>
      <w:pPr>
        <w:pStyle w:val="BodyText"/>
        <w:spacing w:line="252" w:lineRule="auto" w:before="1"/>
        <w:ind w:left="512" w:right="239" w:firstLine="10"/>
      </w:pPr>
      <w:r>
        <w:rPr>
          <w:w w:val="105"/>
        </w:rPr>
        <w:t>In response to the recommendations of the previous APR, the Depaiiment of History implemented a gateway methodologies course for the major. A team comprised of tenured faculty and history research specialists from the Main Library collaborated on course content development. The result, HST 301, was piloted in AY 2005-06 by one of the team members. HST 301 introduces history majors to skills essential for success in the major: primary and secondary source evaluation; library research methods, including subject-specific database searching; note-taking, summarizing and proposal writing. The course became a history major requirement and prerequisite for the senior capstone seminar, HST 396, in </w:t>
      </w:r>
      <w:r>
        <w:rPr>
          <w:spacing w:val="2"/>
          <w:w w:val="105"/>
        </w:rPr>
        <w:t>AY </w:t>
      </w:r>
      <w:r>
        <w:rPr>
          <w:w w:val="105"/>
        </w:rPr>
        <w:t>2009-10 and is regularly</w:t>
      </w:r>
      <w:r>
        <w:rPr>
          <w:spacing w:val="-2"/>
          <w:w w:val="105"/>
        </w:rPr>
        <w:t> </w:t>
      </w:r>
      <w:r>
        <w:rPr>
          <w:w w:val="105"/>
        </w:rPr>
        <w:t>offered</w:t>
      </w:r>
      <w:r>
        <w:rPr>
          <w:spacing w:val="0"/>
          <w:w w:val="105"/>
        </w:rPr>
        <w:t> </w:t>
      </w:r>
      <w:r>
        <w:rPr>
          <w:w w:val="105"/>
        </w:rPr>
        <w:t>by</w:t>
      </w:r>
      <w:r>
        <w:rPr>
          <w:spacing w:val="-11"/>
          <w:w w:val="105"/>
        </w:rPr>
        <w:t> </w:t>
      </w:r>
      <w:r>
        <w:rPr>
          <w:w w:val="105"/>
        </w:rPr>
        <w:t>one</w:t>
      </w:r>
      <w:r>
        <w:rPr>
          <w:spacing w:val="-14"/>
          <w:w w:val="105"/>
        </w:rPr>
        <w:t> </w:t>
      </w:r>
      <w:r>
        <w:rPr>
          <w:w w:val="105"/>
        </w:rPr>
        <w:t>tenure-eligible</w:t>
      </w:r>
      <w:r>
        <w:rPr>
          <w:spacing w:val="-20"/>
          <w:w w:val="105"/>
        </w:rPr>
        <w:t> </w:t>
      </w:r>
      <w:r>
        <w:rPr>
          <w:w w:val="105"/>
        </w:rPr>
        <w:t>and</w:t>
      </w:r>
      <w:r>
        <w:rPr>
          <w:spacing w:val="-7"/>
          <w:w w:val="105"/>
        </w:rPr>
        <w:t> </w:t>
      </w:r>
      <w:r>
        <w:rPr>
          <w:w w:val="105"/>
        </w:rPr>
        <w:t>five</w:t>
      </w:r>
      <w:r>
        <w:rPr>
          <w:spacing w:val="-13"/>
          <w:w w:val="105"/>
        </w:rPr>
        <w:t> </w:t>
      </w:r>
      <w:r>
        <w:rPr>
          <w:w w:val="105"/>
        </w:rPr>
        <w:t>tenured</w:t>
      </w:r>
      <w:r>
        <w:rPr>
          <w:spacing w:val="-3"/>
          <w:w w:val="105"/>
        </w:rPr>
        <w:t> </w:t>
      </w:r>
      <w:r>
        <w:rPr>
          <w:w w:val="105"/>
        </w:rPr>
        <w:t>faculty</w:t>
      </w:r>
      <w:r>
        <w:rPr>
          <w:spacing w:val="-9"/>
          <w:w w:val="105"/>
        </w:rPr>
        <w:t> </w:t>
      </w:r>
      <w:r>
        <w:rPr>
          <w:w w:val="105"/>
        </w:rPr>
        <w:t>members.</w:t>
      </w:r>
      <w:r>
        <w:rPr>
          <w:spacing w:val="50"/>
          <w:w w:val="105"/>
        </w:rPr>
        <w:t> </w:t>
      </w:r>
      <w:r>
        <w:rPr>
          <w:w w:val="105"/>
        </w:rPr>
        <w:t>A</w:t>
      </w:r>
      <w:r>
        <w:rPr>
          <w:spacing w:val="-14"/>
          <w:w w:val="105"/>
        </w:rPr>
        <w:t> </w:t>
      </w:r>
      <w:r>
        <w:rPr>
          <w:w w:val="105"/>
        </w:rPr>
        <w:t>survey</w:t>
      </w:r>
      <w:r>
        <w:rPr>
          <w:spacing w:val="-9"/>
          <w:w w:val="105"/>
        </w:rPr>
        <w:t> </w:t>
      </w:r>
      <w:r>
        <w:rPr>
          <w:w w:val="105"/>
        </w:rPr>
        <w:t>of</w:t>
      </w:r>
      <w:r>
        <w:rPr>
          <w:spacing w:val="-16"/>
          <w:w w:val="105"/>
        </w:rPr>
        <w:t> </w:t>
      </w:r>
      <w:r>
        <w:rPr>
          <w:w w:val="105"/>
        </w:rPr>
        <w:t>HST</w:t>
      </w:r>
      <w:r>
        <w:rPr>
          <w:spacing w:val="-9"/>
          <w:w w:val="105"/>
        </w:rPr>
        <w:t> </w:t>
      </w:r>
      <w:r>
        <w:rPr>
          <w:w w:val="105"/>
        </w:rPr>
        <w:t>396 students found that those who had taken HST 301 (prior to its becoming a requirement) felt substantially</w:t>
      </w:r>
      <w:r>
        <w:rPr>
          <w:spacing w:val="-2"/>
          <w:w w:val="105"/>
        </w:rPr>
        <w:t> </w:t>
      </w:r>
      <w:r>
        <w:rPr>
          <w:w w:val="105"/>
        </w:rPr>
        <w:t>better</w:t>
      </w:r>
      <w:r>
        <w:rPr>
          <w:spacing w:val="-5"/>
          <w:w w:val="105"/>
        </w:rPr>
        <w:t> </w:t>
      </w:r>
      <w:r>
        <w:rPr>
          <w:w w:val="105"/>
        </w:rPr>
        <w:t>prepared</w:t>
      </w:r>
      <w:r>
        <w:rPr>
          <w:spacing w:val="-9"/>
          <w:w w:val="105"/>
        </w:rPr>
        <w:t> </w:t>
      </w:r>
      <w:r>
        <w:rPr>
          <w:w w:val="105"/>
        </w:rPr>
        <w:t>for</w:t>
      </w:r>
      <w:r>
        <w:rPr>
          <w:spacing w:val="-10"/>
          <w:w w:val="105"/>
        </w:rPr>
        <w:t> </w:t>
      </w:r>
      <w:r>
        <w:rPr>
          <w:w w:val="105"/>
        </w:rPr>
        <w:t>HST</w:t>
      </w:r>
      <w:r>
        <w:rPr>
          <w:spacing w:val="-10"/>
          <w:w w:val="105"/>
        </w:rPr>
        <w:t> </w:t>
      </w:r>
      <w:r>
        <w:rPr>
          <w:w w:val="105"/>
        </w:rPr>
        <w:t>396</w:t>
      </w:r>
      <w:r>
        <w:rPr>
          <w:spacing w:val="-9"/>
          <w:w w:val="105"/>
        </w:rPr>
        <w:t> </w:t>
      </w:r>
      <w:r>
        <w:rPr>
          <w:w w:val="105"/>
        </w:rPr>
        <w:t>and</w:t>
      </w:r>
      <w:r>
        <w:rPr>
          <w:spacing w:val="-5"/>
          <w:w w:val="105"/>
        </w:rPr>
        <w:t> </w:t>
      </w:r>
      <w:r>
        <w:rPr>
          <w:w w:val="105"/>
        </w:rPr>
        <w:t>more</w:t>
      </w:r>
      <w:r>
        <w:rPr>
          <w:spacing w:val="-10"/>
          <w:w w:val="105"/>
        </w:rPr>
        <w:t> </w:t>
      </w:r>
      <w:r>
        <w:rPr>
          <w:w w:val="105"/>
        </w:rPr>
        <w:t>confident</w:t>
      </w:r>
      <w:r>
        <w:rPr>
          <w:spacing w:val="-5"/>
          <w:w w:val="105"/>
        </w:rPr>
        <w:t> </w:t>
      </w:r>
      <w:r>
        <w:rPr>
          <w:w w:val="105"/>
        </w:rPr>
        <w:t>in</w:t>
      </w:r>
      <w:r>
        <w:rPr>
          <w:spacing w:val="-24"/>
          <w:w w:val="105"/>
        </w:rPr>
        <w:t> </w:t>
      </w:r>
      <w:r>
        <w:rPr>
          <w:w w:val="105"/>
        </w:rPr>
        <w:t>their</w:t>
      </w:r>
      <w:r>
        <w:rPr>
          <w:spacing w:val="-7"/>
          <w:w w:val="105"/>
        </w:rPr>
        <w:t> </w:t>
      </w:r>
      <w:r>
        <w:rPr>
          <w:w w:val="105"/>
        </w:rPr>
        <w:t>ability</w:t>
      </w:r>
      <w:r>
        <w:rPr>
          <w:spacing w:val="-12"/>
          <w:w w:val="105"/>
        </w:rPr>
        <w:t> </w:t>
      </w:r>
      <w:r>
        <w:rPr>
          <w:w w:val="105"/>
        </w:rPr>
        <w:t>to</w:t>
      </w:r>
      <w:r>
        <w:rPr>
          <w:spacing w:val="-15"/>
          <w:w w:val="105"/>
        </w:rPr>
        <w:t> </w:t>
      </w:r>
      <w:r>
        <w:rPr>
          <w:w w:val="105"/>
        </w:rPr>
        <w:t>achieve</w:t>
      </w:r>
      <w:r>
        <w:rPr>
          <w:spacing w:val="-7"/>
          <w:w w:val="105"/>
        </w:rPr>
        <w:t> </w:t>
      </w:r>
      <w:r>
        <w:rPr>
          <w:w w:val="105"/>
        </w:rPr>
        <w:t>the</w:t>
      </w:r>
      <w:r>
        <w:rPr>
          <w:spacing w:val="-11"/>
          <w:w w:val="105"/>
        </w:rPr>
        <w:t> </w:t>
      </w:r>
      <w:r>
        <w:rPr>
          <w:w w:val="105"/>
        </w:rPr>
        <w:t>goals of the capstone course. Starting in AY 2010-11, students in HST 301 take a pre-test of information</w:t>
      </w:r>
      <w:r>
        <w:rPr>
          <w:spacing w:val="-5"/>
          <w:w w:val="105"/>
        </w:rPr>
        <w:t> </w:t>
      </w:r>
      <w:r>
        <w:rPr>
          <w:w w:val="105"/>
        </w:rPr>
        <w:t>literacy</w:t>
      </w:r>
      <w:r>
        <w:rPr>
          <w:spacing w:val="-8"/>
          <w:w w:val="105"/>
        </w:rPr>
        <w:t> </w:t>
      </w:r>
      <w:r>
        <w:rPr>
          <w:w w:val="105"/>
        </w:rPr>
        <w:t>to</w:t>
      </w:r>
      <w:r>
        <w:rPr>
          <w:spacing w:val="-11"/>
          <w:w w:val="105"/>
        </w:rPr>
        <w:t> </w:t>
      </w:r>
      <w:r>
        <w:rPr>
          <w:w w:val="105"/>
        </w:rPr>
        <w:t>assess</w:t>
      </w:r>
      <w:r>
        <w:rPr>
          <w:spacing w:val="-14"/>
          <w:w w:val="105"/>
        </w:rPr>
        <w:t> </w:t>
      </w:r>
      <w:r>
        <w:rPr>
          <w:w w:val="105"/>
        </w:rPr>
        <w:t>their</w:t>
      </w:r>
      <w:r>
        <w:rPr>
          <w:spacing w:val="-16"/>
          <w:w w:val="105"/>
        </w:rPr>
        <w:t> </w:t>
      </w:r>
      <w:r>
        <w:rPr>
          <w:w w:val="105"/>
        </w:rPr>
        <w:t>foundational</w:t>
      </w:r>
      <w:r>
        <w:rPr>
          <w:spacing w:val="1"/>
          <w:w w:val="105"/>
        </w:rPr>
        <w:t> </w:t>
      </w:r>
      <w:r>
        <w:rPr>
          <w:w w:val="105"/>
        </w:rPr>
        <w:t>competence</w:t>
      </w:r>
      <w:r>
        <w:rPr>
          <w:spacing w:val="-2"/>
          <w:w w:val="105"/>
        </w:rPr>
        <w:t> </w:t>
      </w:r>
      <w:r>
        <w:rPr>
          <w:w w:val="105"/>
        </w:rPr>
        <w:t>prior</w:t>
      </w:r>
      <w:r>
        <w:rPr>
          <w:spacing w:val="-8"/>
          <w:w w:val="105"/>
        </w:rPr>
        <w:t> </w:t>
      </w:r>
      <w:r>
        <w:rPr>
          <w:w w:val="105"/>
        </w:rPr>
        <w:t>to</w:t>
      </w:r>
      <w:r>
        <w:rPr>
          <w:spacing w:val="-20"/>
          <w:w w:val="105"/>
        </w:rPr>
        <w:t> </w:t>
      </w:r>
      <w:r>
        <w:rPr>
          <w:w w:val="105"/>
        </w:rPr>
        <w:t>the</w:t>
      </w:r>
      <w:r>
        <w:rPr>
          <w:spacing w:val="-17"/>
          <w:w w:val="105"/>
        </w:rPr>
        <w:t> </w:t>
      </w:r>
      <w:r>
        <w:rPr>
          <w:w w:val="105"/>
        </w:rPr>
        <w:t>course,</w:t>
      </w:r>
      <w:r>
        <w:rPr>
          <w:spacing w:val="-9"/>
          <w:w w:val="105"/>
        </w:rPr>
        <w:t> </w:t>
      </w:r>
      <w:r>
        <w:rPr>
          <w:w w:val="105"/>
        </w:rPr>
        <w:t>and</w:t>
      </w:r>
      <w:r>
        <w:rPr>
          <w:spacing w:val="-10"/>
          <w:w w:val="105"/>
        </w:rPr>
        <w:t> </w:t>
      </w:r>
      <w:r>
        <w:rPr>
          <w:w w:val="105"/>
        </w:rPr>
        <w:t>another</w:t>
      </w:r>
      <w:r>
        <w:rPr>
          <w:spacing w:val="-8"/>
          <w:w w:val="105"/>
        </w:rPr>
        <w:t> </w:t>
      </w:r>
      <w:r>
        <w:rPr>
          <w:w w:val="105"/>
        </w:rPr>
        <w:t>test at the end of the semester. The test data is being compiled and evaluated by an Instructional Services team at the Main Library, and will be used to assess the success of newly implemented online tutorials created for HST</w:t>
      </w:r>
      <w:r>
        <w:rPr>
          <w:spacing w:val="16"/>
          <w:w w:val="105"/>
        </w:rPr>
        <w:t> </w:t>
      </w:r>
      <w:r>
        <w:rPr>
          <w:w w:val="105"/>
        </w:rPr>
        <w:t>301.</w:t>
      </w:r>
    </w:p>
    <w:p>
      <w:pPr>
        <w:pStyle w:val="BodyText"/>
        <w:spacing w:before="5"/>
        <w:rPr>
          <w:sz w:val="22"/>
        </w:rPr>
      </w:pPr>
    </w:p>
    <w:p>
      <w:pPr>
        <w:pStyle w:val="BodyText"/>
        <w:spacing w:line="249" w:lineRule="auto"/>
        <w:ind w:left="512" w:right="615" w:firstLine="2"/>
      </w:pPr>
      <w:r>
        <w:rPr>
          <w:w w:val="105"/>
        </w:rPr>
        <w:t>History</w:t>
      </w:r>
      <w:r>
        <w:rPr>
          <w:spacing w:val="-9"/>
          <w:w w:val="105"/>
        </w:rPr>
        <w:t> </w:t>
      </w:r>
      <w:r>
        <w:rPr>
          <w:w w:val="105"/>
        </w:rPr>
        <w:t>faculty</w:t>
      </w:r>
      <w:r>
        <w:rPr>
          <w:spacing w:val="-12"/>
          <w:w w:val="105"/>
        </w:rPr>
        <w:t> </w:t>
      </w:r>
      <w:r>
        <w:rPr>
          <w:w w:val="105"/>
        </w:rPr>
        <w:t>have</w:t>
      </w:r>
      <w:r>
        <w:rPr>
          <w:spacing w:val="-8"/>
          <w:w w:val="105"/>
        </w:rPr>
        <w:t> </w:t>
      </w:r>
      <w:r>
        <w:rPr>
          <w:w w:val="105"/>
        </w:rPr>
        <w:t>reported</w:t>
      </w:r>
      <w:r>
        <w:rPr>
          <w:spacing w:val="-5"/>
          <w:w w:val="105"/>
        </w:rPr>
        <w:t> </w:t>
      </w:r>
      <w:r>
        <w:rPr>
          <w:w w:val="105"/>
        </w:rPr>
        <w:t>an</w:t>
      </w:r>
      <w:r>
        <w:rPr>
          <w:spacing w:val="-14"/>
          <w:w w:val="105"/>
        </w:rPr>
        <w:t> </w:t>
      </w:r>
      <w:r>
        <w:rPr>
          <w:w w:val="105"/>
        </w:rPr>
        <w:t>upswing</w:t>
      </w:r>
      <w:r>
        <w:rPr>
          <w:spacing w:val="-2"/>
          <w:w w:val="105"/>
        </w:rPr>
        <w:t> </w:t>
      </w:r>
      <w:r>
        <w:rPr>
          <w:w w:val="105"/>
        </w:rPr>
        <w:t>in</w:t>
      </w:r>
      <w:r>
        <w:rPr>
          <w:spacing w:val="-14"/>
          <w:w w:val="105"/>
        </w:rPr>
        <w:t> </w:t>
      </w:r>
      <w:r>
        <w:rPr>
          <w:w w:val="105"/>
        </w:rPr>
        <w:t>cases</w:t>
      </w:r>
      <w:r>
        <w:rPr>
          <w:spacing w:val="-11"/>
          <w:w w:val="105"/>
        </w:rPr>
        <w:t> </w:t>
      </w:r>
      <w:r>
        <w:rPr>
          <w:w w:val="105"/>
        </w:rPr>
        <w:t>of</w:t>
      </w:r>
      <w:r>
        <w:rPr>
          <w:spacing w:val="-15"/>
          <w:w w:val="105"/>
        </w:rPr>
        <w:t> </w:t>
      </w:r>
      <w:r>
        <w:rPr>
          <w:w w:val="105"/>
        </w:rPr>
        <w:t>plagiarism</w:t>
      </w:r>
      <w:r>
        <w:rPr>
          <w:spacing w:val="-5"/>
          <w:w w:val="105"/>
        </w:rPr>
        <w:t> </w:t>
      </w:r>
      <w:r>
        <w:rPr>
          <w:w w:val="105"/>
        </w:rPr>
        <w:t>committed</w:t>
      </w:r>
      <w:r>
        <w:rPr>
          <w:spacing w:val="7"/>
          <w:w w:val="105"/>
        </w:rPr>
        <w:t> </w:t>
      </w:r>
      <w:r>
        <w:rPr>
          <w:w w:val="105"/>
        </w:rPr>
        <w:t>over</w:t>
      </w:r>
      <w:r>
        <w:rPr>
          <w:spacing w:val="-11"/>
          <w:w w:val="105"/>
        </w:rPr>
        <w:t> </w:t>
      </w:r>
      <w:r>
        <w:rPr>
          <w:w w:val="105"/>
        </w:rPr>
        <w:t>the</w:t>
      </w:r>
      <w:r>
        <w:rPr>
          <w:spacing w:val="-8"/>
          <w:w w:val="105"/>
        </w:rPr>
        <w:t> </w:t>
      </w:r>
      <w:r>
        <w:rPr>
          <w:w w:val="105"/>
        </w:rPr>
        <w:t>past</w:t>
      </w:r>
      <w:r>
        <w:rPr>
          <w:spacing w:val="-14"/>
          <w:w w:val="105"/>
        </w:rPr>
        <w:t> </w:t>
      </w:r>
      <w:r>
        <w:rPr>
          <w:w w:val="105"/>
        </w:rPr>
        <w:t>five years in both General Education and History courses, including (unfmiunately) the capstone seminar. The department adopted a "zero tolerance" policy for violations of the Code of Academic Integrity in </w:t>
      </w:r>
      <w:r>
        <w:rPr>
          <w:spacing w:val="2"/>
          <w:w w:val="105"/>
        </w:rPr>
        <w:t>AY </w:t>
      </w:r>
      <w:r>
        <w:rPr>
          <w:w w:val="105"/>
        </w:rPr>
        <w:t>2007-08, which is stated on the department</w:t>
      </w:r>
      <w:r>
        <w:rPr>
          <w:spacing w:val="-3"/>
          <w:w w:val="105"/>
        </w:rPr>
        <w:t> </w:t>
      </w:r>
      <w:r>
        <w:rPr>
          <w:w w:val="105"/>
        </w:rPr>
        <w:t>website</w:t>
      </w:r>
    </w:p>
    <w:p>
      <w:pPr>
        <w:spacing w:after="0" w:line="249" w:lineRule="auto"/>
        <w:sectPr>
          <w:pgSz w:w="12240" w:h="15840"/>
          <w:pgMar w:header="1337" w:footer="0" w:top="1620" w:bottom="280" w:left="1000" w:right="1200"/>
        </w:sectPr>
      </w:pPr>
    </w:p>
    <w:p>
      <w:pPr>
        <w:pStyle w:val="BodyText"/>
        <w:rPr>
          <w:sz w:val="20"/>
        </w:rPr>
      </w:pPr>
    </w:p>
    <w:p>
      <w:pPr>
        <w:pStyle w:val="BodyText"/>
        <w:spacing w:before="1"/>
        <w:rPr>
          <w:sz w:val="16"/>
        </w:rPr>
      </w:pPr>
    </w:p>
    <w:p>
      <w:pPr>
        <w:spacing w:line="261" w:lineRule="auto" w:before="91"/>
        <w:ind w:left="467" w:right="347" w:firstLine="4"/>
        <w:jc w:val="left"/>
        <w:rPr>
          <w:sz w:val="22"/>
        </w:rPr>
      </w:pPr>
      <w:r>
        <w:rPr>
          <w:w w:val="105"/>
          <w:sz w:val="22"/>
          <w:u w:val="thick"/>
        </w:rPr>
        <w:t>(</w:t>
      </w:r>
      <w:hyperlink r:id="rId13">
        <w:r>
          <w:rPr>
            <w:w w:val="105"/>
            <w:sz w:val="22"/>
            <w:u w:val="thick"/>
          </w:rPr>
          <w:t>http://datamonster.sbs.arizona.edu/history/undergraduates/plagiarism.php)</w:t>
        </w:r>
        <w:r>
          <w:rPr>
            <w:w w:val="105"/>
            <w:sz w:val="22"/>
          </w:rPr>
          <w:t> </w:t>
        </w:r>
      </w:hyperlink>
      <w:r>
        <w:rPr>
          <w:w w:val="105"/>
          <w:sz w:val="22"/>
        </w:rPr>
        <w:t>and implemented in course syllabi. A violation of the Code results in failure of the course (absent  any mitigating factors; instructors retain authority to review each case). A comparison  of the number  of plagiarism cases reported to the Dean of Students office over the past two  years shows History to be one of the top two departments in SBS seeking</w:t>
      </w:r>
      <w:r>
        <w:rPr>
          <w:spacing w:val="13"/>
          <w:w w:val="105"/>
          <w:sz w:val="22"/>
        </w:rPr>
        <w:t> </w:t>
      </w:r>
      <w:r>
        <w:rPr>
          <w:w w:val="105"/>
          <w:sz w:val="22"/>
        </w:rPr>
        <w:t>sanctions.</w:t>
      </w:r>
    </w:p>
    <w:p>
      <w:pPr>
        <w:pStyle w:val="BodyText"/>
        <w:spacing w:before="11"/>
      </w:pPr>
    </w:p>
    <w:p>
      <w:pPr>
        <w:pStyle w:val="Heading4"/>
        <w:spacing w:line="501" w:lineRule="auto"/>
        <w:ind w:left="465" w:right="3357" w:firstLine="6"/>
      </w:pPr>
      <w:r>
        <w:rPr>
          <w:w w:val="105"/>
        </w:rPr>
        <w:t>Review, evaluate, and modify the curriculum in your major. Proposal for Learning Outcomes Assessment Innovation</w:t>
      </w:r>
    </w:p>
    <w:p>
      <w:pPr>
        <w:spacing w:line="264" w:lineRule="auto" w:before="5"/>
        <w:ind w:left="467" w:right="270" w:firstLine="2"/>
        <w:jc w:val="left"/>
        <w:rPr>
          <w:sz w:val="22"/>
        </w:rPr>
      </w:pPr>
      <w:r>
        <w:rPr>
          <w:w w:val="110"/>
          <w:sz w:val="22"/>
        </w:rPr>
        <w:t>As</w:t>
      </w:r>
      <w:r>
        <w:rPr>
          <w:spacing w:val="-12"/>
          <w:w w:val="110"/>
          <w:sz w:val="22"/>
        </w:rPr>
        <w:t> </w:t>
      </w:r>
      <w:r>
        <w:rPr>
          <w:w w:val="110"/>
          <w:sz w:val="22"/>
        </w:rPr>
        <w:t>yet</w:t>
      </w:r>
      <w:r>
        <w:rPr>
          <w:spacing w:val="-12"/>
          <w:w w:val="110"/>
          <w:sz w:val="22"/>
        </w:rPr>
        <w:t> </w:t>
      </w:r>
      <w:r>
        <w:rPr>
          <w:w w:val="110"/>
          <w:sz w:val="22"/>
        </w:rPr>
        <w:t>there</w:t>
      </w:r>
      <w:r>
        <w:rPr>
          <w:spacing w:val="-8"/>
          <w:w w:val="110"/>
          <w:sz w:val="22"/>
        </w:rPr>
        <w:t> </w:t>
      </w:r>
      <w:r>
        <w:rPr>
          <w:w w:val="110"/>
          <w:sz w:val="22"/>
        </w:rPr>
        <w:t>is</w:t>
      </w:r>
      <w:r>
        <w:rPr>
          <w:spacing w:val="-16"/>
          <w:w w:val="110"/>
          <w:sz w:val="22"/>
        </w:rPr>
        <w:t> </w:t>
      </w:r>
      <w:r>
        <w:rPr>
          <w:w w:val="110"/>
          <w:sz w:val="22"/>
        </w:rPr>
        <w:t>no</w:t>
      </w:r>
      <w:r>
        <w:rPr>
          <w:spacing w:val="-13"/>
          <w:w w:val="110"/>
          <w:sz w:val="22"/>
        </w:rPr>
        <w:t> </w:t>
      </w:r>
      <w:r>
        <w:rPr>
          <w:w w:val="110"/>
          <w:sz w:val="22"/>
        </w:rPr>
        <w:t>department-level</w:t>
      </w:r>
      <w:r>
        <w:rPr>
          <w:spacing w:val="-15"/>
          <w:w w:val="110"/>
          <w:sz w:val="22"/>
        </w:rPr>
        <w:t> </w:t>
      </w:r>
      <w:r>
        <w:rPr>
          <w:w w:val="110"/>
          <w:sz w:val="22"/>
        </w:rPr>
        <w:t>assessment</w:t>
      </w:r>
      <w:r>
        <w:rPr>
          <w:spacing w:val="0"/>
          <w:w w:val="110"/>
          <w:sz w:val="22"/>
        </w:rPr>
        <w:t> </w:t>
      </w:r>
      <w:r>
        <w:rPr>
          <w:w w:val="110"/>
          <w:sz w:val="22"/>
        </w:rPr>
        <w:t>of</w:t>
      </w:r>
      <w:r>
        <w:rPr>
          <w:spacing w:val="-12"/>
          <w:w w:val="110"/>
          <w:sz w:val="22"/>
        </w:rPr>
        <w:t> </w:t>
      </w:r>
      <w:r>
        <w:rPr>
          <w:w w:val="110"/>
          <w:sz w:val="22"/>
        </w:rPr>
        <w:t>learning</w:t>
      </w:r>
      <w:r>
        <w:rPr>
          <w:spacing w:val="-5"/>
          <w:w w:val="110"/>
          <w:sz w:val="22"/>
        </w:rPr>
        <w:t> </w:t>
      </w:r>
      <w:r>
        <w:rPr>
          <w:w w:val="110"/>
          <w:sz w:val="22"/>
        </w:rPr>
        <w:t>outcomes</w:t>
      </w:r>
      <w:r>
        <w:rPr>
          <w:spacing w:val="-7"/>
          <w:w w:val="110"/>
          <w:sz w:val="22"/>
        </w:rPr>
        <w:t> </w:t>
      </w:r>
      <w:r>
        <w:rPr>
          <w:w w:val="110"/>
          <w:sz w:val="22"/>
        </w:rPr>
        <w:t>which</w:t>
      </w:r>
      <w:r>
        <w:rPr>
          <w:spacing w:val="-5"/>
          <w:w w:val="110"/>
          <w:sz w:val="22"/>
        </w:rPr>
        <w:t> </w:t>
      </w:r>
      <w:r>
        <w:rPr>
          <w:w w:val="110"/>
          <w:sz w:val="22"/>
        </w:rPr>
        <w:t>can</w:t>
      </w:r>
      <w:r>
        <w:rPr>
          <w:spacing w:val="-9"/>
          <w:w w:val="110"/>
          <w:sz w:val="22"/>
        </w:rPr>
        <w:t> </w:t>
      </w:r>
      <w:r>
        <w:rPr>
          <w:w w:val="110"/>
          <w:sz w:val="22"/>
        </w:rPr>
        <w:t>be</w:t>
      </w:r>
      <w:r>
        <w:rPr>
          <w:spacing w:val="-7"/>
          <w:w w:val="110"/>
          <w:sz w:val="22"/>
        </w:rPr>
        <w:t> </w:t>
      </w:r>
      <w:r>
        <w:rPr>
          <w:w w:val="110"/>
          <w:sz w:val="22"/>
        </w:rPr>
        <w:t>used</w:t>
      </w:r>
      <w:r>
        <w:rPr>
          <w:spacing w:val="-12"/>
          <w:w w:val="110"/>
          <w:sz w:val="22"/>
        </w:rPr>
        <w:t> </w:t>
      </w:r>
      <w:r>
        <w:rPr>
          <w:w w:val="110"/>
          <w:sz w:val="22"/>
        </w:rPr>
        <w:t>to</w:t>
      </w:r>
      <w:r>
        <w:rPr>
          <w:spacing w:val="-14"/>
          <w:w w:val="110"/>
          <w:sz w:val="22"/>
        </w:rPr>
        <w:t> </w:t>
      </w:r>
      <w:r>
        <w:rPr>
          <w:w w:val="110"/>
          <w:sz w:val="22"/>
        </w:rPr>
        <w:t>target specific areas of the curriculum and provide formative data to support curriculum change. The Department of History's curriculum committee is charged with oversight of curriculum development. The curriculum committee would be the appropriate unit to conduct a self-study of</w:t>
      </w:r>
      <w:r>
        <w:rPr>
          <w:spacing w:val="-18"/>
          <w:w w:val="110"/>
          <w:sz w:val="22"/>
        </w:rPr>
        <w:t> </w:t>
      </w:r>
      <w:r>
        <w:rPr>
          <w:w w:val="110"/>
          <w:sz w:val="22"/>
        </w:rPr>
        <w:t>the</w:t>
      </w:r>
      <w:r>
        <w:rPr>
          <w:spacing w:val="-15"/>
          <w:w w:val="110"/>
          <w:sz w:val="22"/>
        </w:rPr>
        <w:t> </w:t>
      </w:r>
      <w:r>
        <w:rPr>
          <w:w w:val="110"/>
          <w:sz w:val="22"/>
        </w:rPr>
        <w:t>department's</w:t>
      </w:r>
      <w:r>
        <w:rPr>
          <w:spacing w:val="-7"/>
          <w:w w:val="110"/>
          <w:sz w:val="22"/>
        </w:rPr>
        <w:t> </w:t>
      </w:r>
      <w:r>
        <w:rPr>
          <w:w w:val="110"/>
          <w:sz w:val="22"/>
        </w:rPr>
        <w:t>overall</w:t>
      </w:r>
      <w:r>
        <w:rPr>
          <w:spacing w:val="-8"/>
          <w:w w:val="110"/>
          <w:sz w:val="22"/>
        </w:rPr>
        <w:t> </w:t>
      </w:r>
      <w:r>
        <w:rPr>
          <w:w w:val="110"/>
          <w:sz w:val="22"/>
        </w:rPr>
        <w:t>curriculum</w:t>
      </w:r>
      <w:r>
        <w:rPr>
          <w:spacing w:val="-6"/>
          <w:w w:val="110"/>
          <w:sz w:val="22"/>
        </w:rPr>
        <w:t> </w:t>
      </w:r>
      <w:r>
        <w:rPr>
          <w:w w:val="110"/>
          <w:sz w:val="22"/>
        </w:rPr>
        <w:t>design,</w:t>
      </w:r>
      <w:r>
        <w:rPr>
          <w:spacing w:val="-7"/>
          <w:w w:val="110"/>
          <w:sz w:val="22"/>
        </w:rPr>
        <w:t> </w:t>
      </w:r>
      <w:r>
        <w:rPr>
          <w:w w:val="110"/>
          <w:sz w:val="22"/>
        </w:rPr>
        <w:t>including</w:t>
      </w:r>
      <w:r>
        <w:rPr>
          <w:spacing w:val="-9"/>
          <w:w w:val="110"/>
          <w:sz w:val="22"/>
        </w:rPr>
        <w:t> </w:t>
      </w:r>
      <w:r>
        <w:rPr>
          <w:w w:val="110"/>
          <w:sz w:val="22"/>
        </w:rPr>
        <w:t>the</w:t>
      </w:r>
      <w:r>
        <w:rPr>
          <w:spacing w:val="-14"/>
          <w:w w:val="110"/>
          <w:sz w:val="22"/>
        </w:rPr>
        <w:t> </w:t>
      </w:r>
      <w:r>
        <w:rPr>
          <w:w w:val="110"/>
          <w:sz w:val="22"/>
        </w:rPr>
        <w:t>relative</w:t>
      </w:r>
      <w:r>
        <w:rPr>
          <w:spacing w:val="-13"/>
          <w:w w:val="110"/>
          <w:sz w:val="22"/>
        </w:rPr>
        <w:t> </w:t>
      </w:r>
      <w:r>
        <w:rPr>
          <w:w w:val="110"/>
          <w:sz w:val="22"/>
        </w:rPr>
        <w:t>proportion</w:t>
      </w:r>
      <w:r>
        <w:rPr>
          <w:spacing w:val="-6"/>
          <w:w w:val="110"/>
          <w:sz w:val="22"/>
        </w:rPr>
        <w:t> </w:t>
      </w:r>
      <w:r>
        <w:rPr>
          <w:w w:val="110"/>
          <w:sz w:val="22"/>
        </w:rPr>
        <w:t>of</w:t>
      </w:r>
      <w:r>
        <w:rPr>
          <w:spacing w:val="-14"/>
          <w:w w:val="110"/>
          <w:sz w:val="22"/>
        </w:rPr>
        <w:t> </w:t>
      </w:r>
      <w:r>
        <w:rPr>
          <w:w w:val="110"/>
          <w:sz w:val="22"/>
        </w:rPr>
        <w:t>lower-division and</w:t>
      </w:r>
      <w:r>
        <w:rPr>
          <w:spacing w:val="-10"/>
          <w:w w:val="110"/>
          <w:sz w:val="22"/>
        </w:rPr>
        <w:t> </w:t>
      </w:r>
      <w:r>
        <w:rPr>
          <w:w w:val="110"/>
          <w:sz w:val="22"/>
        </w:rPr>
        <w:t>upper-division</w:t>
      </w:r>
      <w:r>
        <w:rPr>
          <w:spacing w:val="-14"/>
          <w:w w:val="110"/>
          <w:sz w:val="22"/>
        </w:rPr>
        <w:t> </w:t>
      </w:r>
      <w:r>
        <w:rPr>
          <w:w w:val="110"/>
          <w:sz w:val="22"/>
        </w:rPr>
        <w:t>courses;</w:t>
      </w:r>
      <w:r>
        <w:rPr>
          <w:spacing w:val="-13"/>
          <w:w w:val="110"/>
          <w:sz w:val="22"/>
        </w:rPr>
        <w:t> </w:t>
      </w:r>
      <w:r>
        <w:rPr>
          <w:w w:val="110"/>
          <w:sz w:val="22"/>
        </w:rPr>
        <w:t>the</w:t>
      </w:r>
      <w:r>
        <w:rPr>
          <w:spacing w:val="-11"/>
          <w:w w:val="110"/>
          <w:sz w:val="22"/>
        </w:rPr>
        <w:t> </w:t>
      </w:r>
      <w:r>
        <w:rPr>
          <w:w w:val="110"/>
          <w:sz w:val="22"/>
        </w:rPr>
        <w:t>relevance</w:t>
      </w:r>
      <w:r>
        <w:rPr>
          <w:spacing w:val="-5"/>
          <w:w w:val="110"/>
          <w:sz w:val="22"/>
        </w:rPr>
        <w:t> </w:t>
      </w:r>
      <w:r>
        <w:rPr>
          <w:w w:val="110"/>
          <w:sz w:val="22"/>
        </w:rPr>
        <w:t>of</w:t>
      </w:r>
      <w:r>
        <w:rPr>
          <w:spacing w:val="-17"/>
          <w:w w:val="110"/>
          <w:sz w:val="22"/>
        </w:rPr>
        <w:t> </w:t>
      </w:r>
      <w:r>
        <w:rPr>
          <w:w w:val="110"/>
          <w:sz w:val="22"/>
        </w:rPr>
        <w:t>the</w:t>
      </w:r>
      <w:r>
        <w:rPr>
          <w:spacing w:val="-17"/>
          <w:w w:val="110"/>
          <w:sz w:val="22"/>
        </w:rPr>
        <w:t> </w:t>
      </w:r>
      <w:r>
        <w:rPr>
          <w:w w:val="110"/>
          <w:sz w:val="22"/>
        </w:rPr>
        <w:t>major</w:t>
      </w:r>
      <w:r>
        <w:rPr>
          <w:spacing w:val="-15"/>
          <w:w w:val="110"/>
          <w:sz w:val="22"/>
        </w:rPr>
        <w:t> </w:t>
      </w:r>
      <w:r>
        <w:rPr>
          <w:w w:val="110"/>
          <w:sz w:val="22"/>
        </w:rPr>
        <w:t>requirements;</w:t>
      </w:r>
      <w:r>
        <w:rPr>
          <w:spacing w:val="-2"/>
          <w:w w:val="110"/>
          <w:sz w:val="22"/>
        </w:rPr>
        <w:t> </w:t>
      </w:r>
      <w:r>
        <w:rPr>
          <w:w w:val="110"/>
          <w:sz w:val="22"/>
        </w:rPr>
        <w:t>whether</w:t>
      </w:r>
      <w:r>
        <w:rPr>
          <w:spacing w:val="-11"/>
          <w:w w:val="110"/>
          <w:sz w:val="22"/>
        </w:rPr>
        <w:t> </w:t>
      </w:r>
      <w:r>
        <w:rPr>
          <w:w w:val="110"/>
          <w:sz w:val="22"/>
        </w:rPr>
        <w:t>resistance</w:t>
      </w:r>
      <w:r>
        <w:rPr>
          <w:spacing w:val="-11"/>
          <w:w w:val="110"/>
          <w:sz w:val="22"/>
        </w:rPr>
        <w:t> </w:t>
      </w:r>
      <w:r>
        <w:rPr>
          <w:w w:val="110"/>
          <w:sz w:val="22"/>
        </w:rPr>
        <w:t>to</w:t>
      </w:r>
      <w:r>
        <w:rPr>
          <w:spacing w:val="-11"/>
          <w:w w:val="110"/>
          <w:sz w:val="22"/>
        </w:rPr>
        <w:t> </w:t>
      </w:r>
      <w:r>
        <w:rPr>
          <w:w w:val="110"/>
          <w:sz w:val="22"/>
        </w:rPr>
        <w:t>grade inflation is paying off in student outcome dividends; how to sequence courses to facilitate skill development; and whether rubrics for grading are standardized across the curriculum. Students comment that instructors have varying expectations for amount and type of work required, writing rubrics, and grading. While this may be a typical undergraduate complaint across the university, it may be worth examining how the Department of History can better address this perception and create a shared sense of purpose among its</w:t>
      </w:r>
      <w:r>
        <w:rPr>
          <w:spacing w:val="22"/>
          <w:w w:val="110"/>
          <w:sz w:val="22"/>
        </w:rPr>
        <w:t> </w:t>
      </w:r>
      <w:r>
        <w:rPr>
          <w:w w:val="110"/>
          <w:sz w:val="22"/>
        </w:rPr>
        <w:t>majors.</w:t>
      </w:r>
    </w:p>
    <w:p>
      <w:pPr>
        <w:pStyle w:val="BodyText"/>
        <w:rPr>
          <w:sz w:val="24"/>
        </w:rPr>
      </w:pPr>
    </w:p>
    <w:p>
      <w:pPr>
        <w:pStyle w:val="BodyText"/>
        <w:spacing w:before="8"/>
        <w:rPr>
          <w:sz w:val="30"/>
        </w:rPr>
      </w:pPr>
    </w:p>
    <w:p>
      <w:pPr>
        <w:pStyle w:val="Heading1"/>
        <w:numPr>
          <w:ilvl w:val="2"/>
          <w:numId w:val="20"/>
        </w:numPr>
        <w:tabs>
          <w:tab w:pos="1382" w:val="left" w:leader="none"/>
        </w:tabs>
        <w:spacing w:line="249" w:lineRule="auto" w:before="0" w:after="0"/>
        <w:ind w:left="4213" w:right="797" w:hanging="3205"/>
        <w:jc w:val="left"/>
      </w:pPr>
      <w:r>
        <w:rPr/>
        <w:t>GRADUATE, STUDENTS, DEGREE PROGRAMS AND OUTCOMES</w:t>
      </w:r>
    </w:p>
    <w:p>
      <w:pPr>
        <w:pStyle w:val="Heading4"/>
        <w:spacing w:before="275"/>
        <w:ind w:left="467"/>
      </w:pPr>
      <w:r>
        <w:rPr/>
        <w:t>Overview:</w:t>
      </w:r>
    </w:p>
    <w:p>
      <w:pPr>
        <w:pStyle w:val="BodyText"/>
        <w:spacing w:before="1"/>
        <w:rPr>
          <w:b/>
          <w:sz w:val="25"/>
        </w:rPr>
      </w:pPr>
    </w:p>
    <w:p>
      <w:pPr>
        <w:spacing w:line="261" w:lineRule="auto" w:before="0"/>
        <w:ind w:left="462" w:right="347" w:firstLine="4"/>
        <w:jc w:val="left"/>
        <w:rPr>
          <w:sz w:val="22"/>
        </w:rPr>
      </w:pPr>
      <w:r>
        <w:rPr>
          <w:w w:val="105"/>
          <w:sz w:val="22"/>
        </w:rPr>
        <w:t>History seeks to understand human experience by tracing patterns  of change  and development from the past, interrogating sources and parallels of contemporary phenomena and analyzing our shared and diverging traditions of connection,  interaction,  and  identity-formation. As a depaitment, we endeavor  to challenge  our graduate students, to inspire them to engage thoughtfully with the past and to help them develop critical skills in analysis, research and communication, both written and oral, to share their findings  with a range of  scholarly  and popular audiences. A top-tier graduate  program  is essential to our mission.  Graduate-level teaching stirs the intellectual life of the department; faculty must track current shifts in the scholarship, new findings and innovative analytical frameworks must be accommodated in the graduate curriculum, which in turn stimulates  new  work on our part.  Experience  has demonstrated that a graduate program that is robust and dynamic, especially  at the doctoral  level, is essential to recruit and retain faculty of the highest calibre.  Sustaining  the quality of our graduate program is key to improving the national ranking of the History</w:t>
      </w:r>
      <w:r>
        <w:rPr>
          <w:spacing w:val="25"/>
          <w:w w:val="105"/>
          <w:sz w:val="22"/>
        </w:rPr>
        <w:t> </w:t>
      </w:r>
      <w:r>
        <w:rPr>
          <w:w w:val="105"/>
          <w:sz w:val="22"/>
        </w:rPr>
        <w:t>Department.</w:t>
      </w:r>
    </w:p>
    <w:p>
      <w:pPr>
        <w:spacing w:after="0" w:line="261" w:lineRule="auto"/>
        <w:jc w:val="left"/>
        <w:rPr>
          <w:sz w:val="22"/>
        </w:rPr>
        <w:sectPr>
          <w:headerReference w:type="default" r:id="rId12"/>
          <w:pgSz w:w="12240" w:h="15840"/>
          <w:pgMar w:header="1265" w:footer="0" w:top="1500" w:bottom="280" w:left="1000" w:right="1200"/>
          <w:pgNumType w:start="54"/>
        </w:sectPr>
      </w:pPr>
    </w:p>
    <w:p>
      <w:pPr>
        <w:pStyle w:val="BodyText"/>
        <w:rPr>
          <w:sz w:val="20"/>
        </w:rPr>
      </w:pPr>
    </w:p>
    <w:p>
      <w:pPr>
        <w:pStyle w:val="BodyText"/>
        <w:rPr>
          <w:sz w:val="20"/>
        </w:rPr>
      </w:pPr>
    </w:p>
    <w:p>
      <w:pPr>
        <w:pStyle w:val="BodyText"/>
        <w:spacing w:before="5"/>
        <w:rPr>
          <w:sz w:val="20"/>
        </w:rPr>
      </w:pPr>
    </w:p>
    <w:p>
      <w:pPr>
        <w:pStyle w:val="Heading4"/>
        <w:spacing w:line="249" w:lineRule="auto" w:before="90"/>
        <w:ind w:left="532" w:right="273" w:firstLine="2"/>
      </w:pPr>
      <w:r>
        <w:rPr/>
        <w:t>Describe the graduate degree program(s) offered by this unit. Include, as appropriate, approved options within your programs, dual degrees, joint degrees, accelerated masters programs and post-baccalaureate and/or graduate certificate programs.</w:t>
      </w:r>
    </w:p>
    <w:p>
      <w:pPr>
        <w:pStyle w:val="BodyText"/>
        <w:spacing w:before="4"/>
        <w:rPr>
          <w:b/>
          <w:sz w:val="24"/>
        </w:rPr>
      </w:pPr>
    </w:p>
    <w:p>
      <w:pPr>
        <w:spacing w:line="261" w:lineRule="auto" w:before="1"/>
        <w:ind w:left="529" w:right="273" w:firstLine="2"/>
        <w:jc w:val="left"/>
        <w:rPr>
          <w:sz w:val="22"/>
        </w:rPr>
      </w:pPr>
      <w:r>
        <w:rPr>
          <w:w w:val="105"/>
          <w:sz w:val="22"/>
        </w:rPr>
        <w:t>The Department of History offers programs  leading  to the Master  of Arts and Doctor of Philosophy degrees. Both programs have the same CIP  code, 54.0101.  With  80 active  students our graduate program ranks third in size in the College  of Social  and  Behavioural  Sciences, behind Information Resources and Library Science (a degree program that is partly online) (208), and Anthropology</w:t>
      </w:r>
      <w:r>
        <w:rPr>
          <w:spacing w:val="26"/>
          <w:w w:val="105"/>
          <w:sz w:val="22"/>
        </w:rPr>
        <w:t> </w:t>
      </w:r>
      <w:r>
        <w:rPr>
          <w:w w:val="105"/>
          <w:sz w:val="22"/>
        </w:rPr>
        <w:t>(182).</w:t>
      </w:r>
    </w:p>
    <w:p>
      <w:pPr>
        <w:pStyle w:val="BodyText"/>
        <w:spacing w:before="8"/>
        <w:rPr>
          <w:sz w:val="24"/>
        </w:rPr>
      </w:pPr>
    </w:p>
    <w:p>
      <w:pPr>
        <w:spacing w:line="261" w:lineRule="auto" w:before="0"/>
        <w:ind w:left="527" w:right="273" w:hanging="6"/>
        <w:jc w:val="left"/>
        <w:rPr>
          <w:sz w:val="22"/>
        </w:rPr>
      </w:pPr>
      <w:r>
        <w:rPr>
          <w:w w:val="110"/>
          <w:sz w:val="22"/>
        </w:rPr>
        <w:t>The M.A. degree offers five fields of focus: Latin America; Early Europe; Modern Europe; United</w:t>
      </w:r>
      <w:r>
        <w:rPr>
          <w:spacing w:val="-3"/>
          <w:w w:val="110"/>
          <w:sz w:val="22"/>
        </w:rPr>
        <w:t> </w:t>
      </w:r>
      <w:r>
        <w:rPr>
          <w:w w:val="110"/>
          <w:sz w:val="22"/>
        </w:rPr>
        <w:t>States;</w:t>
      </w:r>
      <w:r>
        <w:rPr>
          <w:spacing w:val="-13"/>
          <w:w w:val="110"/>
          <w:sz w:val="22"/>
        </w:rPr>
        <w:t> </w:t>
      </w:r>
      <w:r>
        <w:rPr>
          <w:w w:val="110"/>
          <w:sz w:val="22"/>
        </w:rPr>
        <w:t>and</w:t>
      </w:r>
      <w:r>
        <w:rPr>
          <w:spacing w:val="-10"/>
          <w:w w:val="110"/>
          <w:sz w:val="22"/>
        </w:rPr>
        <w:t> </w:t>
      </w:r>
      <w:r>
        <w:rPr>
          <w:w w:val="110"/>
          <w:sz w:val="22"/>
        </w:rPr>
        <w:t>Asia.</w:t>
      </w:r>
      <w:r>
        <w:rPr>
          <w:spacing w:val="-10"/>
          <w:w w:val="110"/>
          <w:sz w:val="22"/>
        </w:rPr>
        <w:t> </w:t>
      </w:r>
      <w:r>
        <w:rPr>
          <w:w w:val="110"/>
          <w:sz w:val="22"/>
        </w:rPr>
        <w:t>The</w:t>
      </w:r>
      <w:r>
        <w:rPr>
          <w:spacing w:val="-12"/>
          <w:w w:val="110"/>
          <w:sz w:val="22"/>
        </w:rPr>
        <w:t> </w:t>
      </w:r>
      <w:r>
        <w:rPr>
          <w:w w:val="110"/>
          <w:sz w:val="22"/>
        </w:rPr>
        <w:t>Ph.D.</w:t>
      </w:r>
      <w:r>
        <w:rPr>
          <w:spacing w:val="-12"/>
          <w:w w:val="110"/>
          <w:sz w:val="22"/>
        </w:rPr>
        <w:t> </w:t>
      </w:r>
      <w:r>
        <w:rPr>
          <w:w w:val="110"/>
          <w:sz w:val="22"/>
        </w:rPr>
        <w:t>offers</w:t>
      </w:r>
      <w:r>
        <w:rPr>
          <w:spacing w:val="-16"/>
          <w:w w:val="110"/>
          <w:sz w:val="22"/>
        </w:rPr>
        <w:t> </w:t>
      </w:r>
      <w:r>
        <w:rPr>
          <w:w w:val="110"/>
          <w:sz w:val="22"/>
        </w:rPr>
        <w:t>five</w:t>
      </w:r>
      <w:r>
        <w:rPr>
          <w:spacing w:val="-17"/>
          <w:w w:val="110"/>
          <w:sz w:val="22"/>
        </w:rPr>
        <w:t> </w:t>
      </w:r>
      <w:r>
        <w:rPr>
          <w:w w:val="110"/>
          <w:sz w:val="22"/>
        </w:rPr>
        <w:t>fields</w:t>
      </w:r>
      <w:r>
        <w:rPr>
          <w:spacing w:val="-12"/>
          <w:w w:val="110"/>
          <w:sz w:val="22"/>
        </w:rPr>
        <w:t> </w:t>
      </w:r>
      <w:r>
        <w:rPr>
          <w:w w:val="110"/>
          <w:sz w:val="22"/>
        </w:rPr>
        <w:t>of</w:t>
      </w:r>
      <w:r>
        <w:rPr>
          <w:spacing w:val="-17"/>
          <w:w w:val="110"/>
          <w:sz w:val="22"/>
        </w:rPr>
        <w:t> </w:t>
      </w:r>
      <w:r>
        <w:rPr>
          <w:w w:val="110"/>
          <w:sz w:val="22"/>
        </w:rPr>
        <w:t>focus:</w:t>
      </w:r>
      <w:r>
        <w:rPr>
          <w:spacing w:val="-9"/>
          <w:w w:val="110"/>
          <w:sz w:val="22"/>
        </w:rPr>
        <w:t> </w:t>
      </w:r>
      <w:r>
        <w:rPr>
          <w:w w:val="110"/>
          <w:sz w:val="22"/>
        </w:rPr>
        <w:t>Early</w:t>
      </w:r>
      <w:r>
        <w:rPr>
          <w:spacing w:val="-9"/>
          <w:w w:val="110"/>
          <w:sz w:val="22"/>
        </w:rPr>
        <w:t> </w:t>
      </w:r>
      <w:r>
        <w:rPr>
          <w:w w:val="110"/>
          <w:sz w:val="22"/>
        </w:rPr>
        <w:t>Europe;</w:t>
      </w:r>
      <w:r>
        <w:rPr>
          <w:spacing w:val="-9"/>
          <w:w w:val="110"/>
          <w:sz w:val="22"/>
        </w:rPr>
        <w:t> </w:t>
      </w:r>
      <w:r>
        <w:rPr>
          <w:w w:val="110"/>
          <w:sz w:val="22"/>
        </w:rPr>
        <w:t>Modern</w:t>
      </w:r>
      <w:r>
        <w:rPr>
          <w:spacing w:val="-13"/>
          <w:w w:val="110"/>
          <w:sz w:val="22"/>
        </w:rPr>
        <w:t> </w:t>
      </w:r>
      <w:r>
        <w:rPr>
          <w:w w:val="110"/>
          <w:sz w:val="22"/>
        </w:rPr>
        <w:t>Europe; United States; Latin America; and Middle Eastern</w:t>
      </w:r>
      <w:r>
        <w:rPr>
          <w:spacing w:val="20"/>
          <w:w w:val="110"/>
          <w:sz w:val="22"/>
        </w:rPr>
        <w:t> </w:t>
      </w:r>
      <w:r>
        <w:rPr>
          <w:w w:val="110"/>
          <w:sz w:val="22"/>
        </w:rPr>
        <w:t>Histories.</w:t>
      </w:r>
    </w:p>
    <w:p>
      <w:pPr>
        <w:pStyle w:val="BodyText"/>
        <w:spacing w:before="2"/>
        <w:rPr>
          <w:sz w:val="24"/>
        </w:rPr>
      </w:pPr>
    </w:p>
    <w:p>
      <w:pPr>
        <w:spacing w:line="264" w:lineRule="auto" w:before="1"/>
        <w:ind w:left="521" w:right="273" w:firstLine="0"/>
        <w:jc w:val="left"/>
        <w:rPr>
          <w:sz w:val="22"/>
        </w:rPr>
      </w:pPr>
      <w:r>
        <w:rPr>
          <w:w w:val="110"/>
          <w:sz w:val="22"/>
        </w:rPr>
        <w:t>The PhD. also requires substantial coursework in a minor field, which may be 1) one of the major fields above; 2) Comparative Women's History; 3) Comparative/World History; 4) an interdisciplinary</w:t>
      </w:r>
      <w:r>
        <w:rPr>
          <w:spacing w:val="-15"/>
          <w:w w:val="110"/>
          <w:sz w:val="22"/>
        </w:rPr>
        <w:t> </w:t>
      </w:r>
      <w:r>
        <w:rPr>
          <w:w w:val="110"/>
          <w:sz w:val="22"/>
        </w:rPr>
        <w:t>minor</w:t>
      </w:r>
      <w:r>
        <w:rPr>
          <w:spacing w:val="-5"/>
          <w:w w:val="110"/>
          <w:sz w:val="22"/>
        </w:rPr>
        <w:t> </w:t>
      </w:r>
      <w:r>
        <w:rPr>
          <w:w w:val="110"/>
          <w:sz w:val="22"/>
        </w:rPr>
        <w:t>field</w:t>
      </w:r>
      <w:r>
        <w:rPr>
          <w:spacing w:val="-8"/>
          <w:w w:val="110"/>
          <w:sz w:val="22"/>
        </w:rPr>
        <w:t> </w:t>
      </w:r>
      <w:r>
        <w:rPr>
          <w:w w:val="110"/>
          <w:sz w:val="22"/>
        </w:rPr>
        <w:t>approved</w:t>
      </w:r>
      <w:r>
        <w:rPr>
          <w:spacing w:val="0"/>
          <w:w w:val="110"/>
          <w:sz w:val="22"/>
        </w:rPr>
        <w:t> </w:t>
      </w:r>
      <w:r>
        <w:rPr>
          <w:w w:val="110"/>
          <w:sz w:val="22"/>
        </w:rPr>
        <w:t>by</w:t>
      </w:r>
      <w:r>
        <w:rPr>
          <w:spacing w:val="-17"/>
          <w:w w:val="110"/>
          <w:sz w:val="22"/>
        </w:rPr>
        <w:t> </w:t>
      </w:r>
      <w:r>
        <w:rPr>
          <w:w w:val="110"/>
          <w:sz w:val="22"/>
        </w:rPr>
        <w:t>the</w:t>
      </w:r>
      <w:r>
        <w:rPr>
          <w:spacing w:val="-17"/>
          <w:w w:val="110"/>
          <w:sz w:val="22"/>
        </w:rPr>
        <w:t> </w:t>
      </w:r>
      <w:r>
        <w:rPr>
          <w:w w:val="110"/>
          <w:sz w:val="22"/>
        </w:rPr>
        <w:t>student's</w:t>
      </w:r>
      <w:r>
        <w:rPr>
          <w:spacing w:val="-13"/>
          <w:w w:val="110"/>
          <w:sz w:val="22"/>
        </w:rPr>
        <w:t> </w:t>
      </w:r>
      <w:r>
        <w:rPr>
          <w:w w:val="110"/>
          <w:sz w:val="22"/>
        </w:rPr>
        <w:t>major</w:t>
      </w:r>
      <w:r>
        <w:rPr>
          <w:spacing w:val="-9"/>
          <w:w w:val="110"/>
          <w:sz w:val="22"/>
        </w:rPr>
        <w:t> </w:t>
      </w:r>
      <w:r>
        <w:rPr>
          <w:w w:val="110"/>
          <w:sz w:val="22"/>
        </w:rPr>
        <w:t>committee;</w:t>
      </w:r>
      <w:r>
        <w:rPr>
          <w:spacing w:val="-1"/>
          <w:w w:val="110"/>
          <w:sz w:val="22"/>
        </w:rPr>
        <w:t> </w:t>
      </w:r>
      <w:r>
        <w:rPr>
          <w:w w:val="110"/>
          <w:sz w:val="22"/>
        </w:rPr>
        <w:t>or</w:t>
      </w:r>
      <w:r>
        <w:rPr>
          <w:spacing w:val="-9"/>
          <w:w w:val="110"/>
          <w:sz w:val="22"/>
        </w:rPr>
        <w:t> </w:t>
      </w:r>
      <w:r>
        <w:rPr>
          <w:w w:val="110"/>
          <w:sz w:val="22"/>
        </w:rPr>
        <w:t>5)</w:t>
      </w:r>
      <w:r>
        <w:rPr>
          <w:spacing w:val="-16"/>
          <w:w w:val="110"/>
          <w:sz w:val="22"/>
        </w:rPr>
        <w:t> </w:t>
      </w:r>
      <w:r>
        <w:rPr>
          <w:w w:val="110"/>
          <w:sz w:val="22"/>
        </w:rPr>
        <w:t>a</w:t>
      </w:r>
      <w:r>
        <w:rPr>
          <w:spacing w:val="-12"/>
          <w:w w:val="110"/>
          <w:sz w:val="22"/>
        </w:rPr>
        <w:t> </w:t>
      </w:r>
      <w:r>
        <w:rPr>
          <w:w w:val="110"/>
          <w:sz w:val="22"/>
        </w:rPr>
        <w:t>field</w:t>
      </w:r>
      <w:r>
        <w:rPr>
          <w:spacing w:val="-13"/>
          <w:w w:val="110"/>
          <w:sz w:val="22"/>
        </w:rPr>
        <w:t> </w:t>
      </w:r>
      <w:r>
        <w:rPr>
          <w:w w:val="110"/>
          <w:sz w:val="22"/>
        </w:rPr>
        <w:t>in</w:t>
      </w:r>
      <w:r>
        <w:rPr>
          <w:spacing w:val="-13"/>
          <w:w w:val="110"/>
          <w:sz w:val="22"/>
        </w:rPr>
        <w:t> </w:t>
      </w:r>
      <w:r>
        <w:rPr>
          <w:w w:val="110"/>
          <w:sz w:val="22"/>
        </w:rPr>
        <w:t>another department at the University of</w:t>
      </w:r>
      <w:r>
        <w:rPr>
          <w:spacing w:val="30"/>
          <w:w w:val="110"/>
          <w:sz w:val="22"/>
        </w:rPr>
        <w:t> </w:t>
      </w:r>
      <w:r>
        <w:rPr>
          <w:w w:val="110"/>
          <w:sz w:val="22"/>
        </w:rPr>
        <w:t>Arizona.</w:t>
      </w:r>
    </w:p>
    <w:p>
      <w:pPr>
        <w:pStyle w:val="BodyText"/>
        <w:spacing w:before="9"/>
        <w:rPr>
          <w:sz w:val="22"/>
        </w:rPr>
      </w:pPr>
    </w:p>
    <w:p>
      <w:pPr>
        <w:spacing w:line="261" w:lineRule="auto" w:before="0"/>
        <w:ind w:left="517" w:right="420" w:firstLine="0"/>
        <w:jc w:val="left"/>
        <w:rPr>
          <w:sz w:val="22"/>
        </w:rPr>
      </w:pPr>
      <w:r>
        <w:rPr>
          <w:w w:val="105"/>
          <w:sz w:val="23"/>
        </w:rPr>
        <w:t>In </w:t>
      </w:r>
      <w:r>
        <w:rPr>
          <w:w w:val="105"/>
          <w:sz w:val="22"/>
        </w:rPr>
        <w:t>Fall semester 2010, a total of 80 students were enrolled in the graduate  program; of these, 21  are currently working on a master's degree and 57 on the doctorate (one student finished the MA and one student successfully defended her dissertation). Of the latter group, 37 have finished comprehensive exams and are conducting research for and writing their  dissertations. Twenty­ nine students have Latin America as their major field; 26 specialize in the US; 15 focus on Early Europe; 5 emphasize Modern Europe; and 6 concentrate on Middle Eastern Histories. (See Appendix I.1, Current Graduate</w:t>
      </w:r>
      <w:r>
        <w:rPr>
          <w:spacing w:val="-5"/>
          <w:w w:val="105"/>
          <w:sz w:val="22"/>
        </w:rPr>
        <w:t> </w:t>
      </w:r>
      <w:r>
        <w:rPr>
          <w:w w:val="105"/>
          <w:sz w:val="22"/>
        </w:rPr>
        <w:t>Students.)</w:t>
      </w:r>
    </w:p>
    <w:p>
      <w:pPr>
        <w:pStyle w:val="BodyText"/>
        <w:spacing w:before="1"/>
        <w:rPr>
          <w:sz w:val="24"/>
        </w:rPr>
      </w:pPr>
    </w:p>
    <w:p>
      <w:pPr>
        <w:spacing w:line="264" w:lineRule="auto" w:before="1"/>
        <w:ind w:left="511" w:right="642" w:firstLine="3"/>
        <w:jc w:val="left"/>
        <w:rPr>
          <w:sz w:val="22"/>
        </w:rPr>
      </w:pPr>
      <w:r>
        <w:rPr>
          <w:w w:val="105"/>
          <w:sz w:val="22"/>
        </w:rPr>
        <w:t>Between 2003 and 2010, the Department of History awarded 104 graduate degrees: 57 Ph.D.s and 47 M.A.s. (See Appendix I.2A &amp; I.2B, Completed MA and Ph.D. Degrees).</w:t>
      </w:r>
    </w:p>
    <w:p>
      <w:pPr>
        <w:pStyle w:val="BodyText"/>
        <w:spacing w:before="6"/>
      </w:pPr>
    </w:p>
    <w:p>
      <w:pPr>
        <w:pStyle w:val="Heading4"/>
        <w:spacing w:line="252" w:lineRule="auto"/>
        <w:ind w:left="511" w:right="273" w:firstLine="4"/>
      </w:pPr>
      <w:r>
        <w:rPr>
          <w:w w:val="105"/>
        </w:rPr>
        <w:t>Describe</w:t>
      </w:r>
      <w:r>
        <w:rPr>
          <w:spacing w:val="-1"/>
          <w:w w:val="105"/>
        </w:rPr>
        <w:t> </w:t>
      </w:r>
      <w:r>
        <w:rPr>
          <w:w w:val="105"/>
        </w:rPr>
        <w:t>any</w:t>
      </w:r>
      <w:r>
        <w:rPr>
          <w:spacing w:val="-7"/>
          <w:w w:val="105"/>
        </w:rPr>
        <w:t> </w:t>
      </w:r>
      <w:r>
        <w:rPr>
          <w:w w:val="105"/>
        </w:rPr>
        <w:t>changes</w:t>
      </w:r>
      <w:r>
        <w:rPr>
          <w:spacing w:val="-8"/>
          <w:w w:val="105"/>
        </w:rPr>
        <w:t> </w:t>
      </w:r>
      <w:r>
        <w:rPr>
          <w:w w:val="105"/>
        </w:rPr>
        <w:t>that</w:t>
      </w:r>
      <w:r>
        <w:rPr>
          <w:spacing w:val="-17"/>
          <w:w w:val="105"/>
        </w:rPr>
        <w:t> </w:t>
      </w:r>
      <w:r>
        <w:rPr>
          <w:w w:val="105"/>
        </w:rPr>
        <w:t>have</w:t>
      </w:r>
      <w:r>
        <w:rPr>
          <w:spacing w:val="-10"/>
          <w:w w:val="105"/>
        </w:rPr>
        <w:t> </w:t>
      </w:r>
      <w:r>
        <w:rPr>
          <w:w w:val="105"/>
        </w:rPr>
        <w:t>occurred</w:t>
      </w:r>
      <w:r>
        <w:rPr>
          <w:spacing w:val="-1"/>
          <w:w w:val="105"/>
        </w:rPr>
        <w:t> </w:t>
      </w:r>
      <w:r>
        <w:rPr>
          <w:w w:val="105"/>
        </w:rPr>
        <w:t>in</w:t>
      </w:r>
      <w:r>
        <w:rPr>
          <w:spacing w:val="-16"/>
          <w:w w:val="105"/>
        </w:rPr>
        <w:t> </w:t>
      </w:r>
      <w:r>
        <w:rPr>
          <w:w w:val="105"/>
        </w:rPr>
        <w:t>recent</w:t>
      </w:r>
      <w:r>
        <w:rPr>
          <w:spacing w:val="-14"/>
          <w:w w:val="105"/>
        </w:rPr>
        <w:t> </w:t>
      </w:r>
      <w:r>
        <w:rPr>
          <w:w w:val="105"/>
        </w:rPr>
        <w:t>years</w:t>
      </w:r>
      <w:r>
        <w:rPr>
          <w:spacing w:val="-11"/>
          <w:w w:val="105"/>
        </w:rPr>
        <w:t> </w:t>
      </w:r>
      <w:r>
        <w:rPr>
          <w:w w:val="105"/>
        </w:rPr>
        <w:t>and</w:t>
      </w:r>
      <w:r>
        <w:rPr>
          <w:spacing w:val="-13"/>
          <w:w w:val="105"/>
        </w:rPr>
        <w:t> </w:t>
      </w:r>
      <w:r>
        <w:rPr>
          <w:w w:val="105"/>
        </w:rPr>
        <w:t>changes</w:t>
      </w:r>
      <w:r>
        <w:rPr>
          <w:spacing w:val="-4"/>
          <w:w w:val="105"/>
        </w:rPr>
        <w:t> </w:t>
      </w:r>
      <w:r>
        <w:rPr>
          <w:w w:val="105"/>
        </w:rPr>
        <w:t>planned</w:t>
      </w:r>
      <w:r>
        <w:rPr>
          <w:spacing w:val="-9"/>
          <w:w w:val="105"/>
        </w:rPr>
        <w:t> </w:t>
      </w:r>
      <w:r>
        <w:rPr>
          <w:w w:val="105"/>
        </w:rPr>
        <w:t>for</w:t>
      </w:r>
      <w:r>
        <w:rPr>
          <w:spacing w:val="-13"/>
          <w:w w:val="105"/>
        </w:rPr>
        <w:t> </w:t>
      </w:r>
      <w:r>
        <w:rPr>
          <w:w w:val="105"/>
        </w:rPr>
        <w:t>the future.</w:t>
      </w:r>
    </w:p>
    <w:p>
      <w:pPr>
        <w:pStyle w:val="BodyText"/>
        <w:spacing w:before="4"/>
        <w:rPr>
          <w:b/>
          <w:sz w:val="24"/>
        </w:rPr>
      </w:pPr>
    </w:p>
    <w:p>
      <w:pPr>
        <w:spacing w:line="268" w:lineRule="auto" w:before="1"/>
        <w:ind w:left="510" w:right="273" w:firstLine="4"/>
        <w:jc w:val="left"/>
        <w:rPr>
          <w:sz w:val="22"/>
        </w:rPr>
      </w:pPr>
      <w:r>
        <w:rPr>
          <w:w w:val="110"/>
          <w:sz w:val="22"/>
        </w:rPr>
        <w:t>Some</w:t>
      </w:r>
      <w:r>
        <w:rPr>
          <w:spacing w:val="-17"/>
          <w:w w:val="110"/>
          <w:sz w:val="22"/>
        </w:rPr>
        <w:t> </w:t>
      </w:r>
      <w:r>
        <w:rPr>
          <w:w w:val="110"/>
          <w:sz w:val="22"/>
        </w:rPr>
        <w:t>changes</w:t>
      </w:r>
      <w:r>
        <w:rPr>
          <w:spacing w:val="-8"/>
          <w:w w:val="110"/>
          <w:sz w:val="22"/>
        </w:rPr>
        <w:t> </w:t>
      </w:r>
      <w:r>
        <w:rPr>
          <w:w w:val="110"/>
          <w:sz w:val="22"/>
        </w:rPr>
        <w:t>have</w:t>
      </w:r>
      <w:r>
        <w:rPr>
          <w:spacing w:val="-14"/>
          <w:w w:val="110"/>
          <w:sz w:val="22"/>
        </w:rPr>
        <w:t> </w:t>
      </w:r>
      <w:r>
        <w:rPr>
          <w:w w:val="110"/>
          <w:sz w:val="22"/>
        </w:rPr>
        <w:t>been</w:t>
      </w:r>
      <w:r>
        <w:rPr>
          <w:spacing w:val="-11"/>
          <w:w w:val="110"/>
          <w:sz w:val="22"/>
        </w:rPr>
        <w:t> </w:t>
      </w:r>
      <w:r>
        <w:rPr>
          <w:w w:val="110"/>
          <w:sz w:val="22"/>
        </w:rPr>
        <w:t>made</w:t>
      </w:r>
      <w:r>
        <w:rPr>
          <w:spacing w:val="-12"/>
          <w:w w:val="110"/>
          <w:sz w:val="22"/>
        </w:rPr>
        <w:t> </w:t>
      </w:r>
      <w:r>
        <w:rPr>
          <w:w w:val="110"/>
          <w:sz w:val="22"/>
        </w:rPr>
        <w:t>in</w:t>
      </w:r>
      <w:r>
        <w:rPr>
          <w:spacing w:val="-23"/>
          <w:w w:val="110"/>
          <w:sz w:val="22"/>
        </w:rPr>
        <w:t> </w:t>
      </w:r>
      <w:r>
        <w:rPr>
          <w:w w:val="110"/>
          <w:sz w:val="22"/>
        </w:rPr>
        <w:t>the</w:t>
      </w:r>
      <w:r>
        <w:rPr>
          <w:spacing w:val="-14"/>
          <w:w w:val="110"/>
          <w:sz w:val="22"/>
        </w:rPr>
        <w:t> </w:t>
      </w:r>
      <w:r>
        <w:rPr>
          <w:w w:val="110"/>
          <w:sz w:val="22"/>
        </w:rPr>
        <w:t>graduate</w:t>
      </w:r>
      <w:r>
        <w:rPr>
          <w:spacing w:val="-5"/>
          <w:w w:val="110"/>
          <w:sz w:val="22"/>
        </w:rPr>
        <w:t> </w:t>
      </w:r>
      <w:r>
        <w:rPr>
          <w:w w:val="110"/>
          <w:sz w:val="22"/>
        </w:rPr>
        <w:t>program</w:t>
      </w:r>
      <w:r>
        <w:rPr>
          <w:spacing w:val="-4"/>
          <w:w w:val="110"/>
          <w:sz w:val="22"/>
        </w:rPr>
        <w:t> </w:t>
      </w:r>
      <w:r>
        <w:rPr>
          <w:w w:val="110"/>
          <w:sz w:val="22"/>
        </w:rPr>
        <w:t>since</w:t>
      </w:r>
      <w:r>
        <w:rPr>
          <w:spacing w:val="-15"/>
          <w:w w:val="110"/>
          <w:sz w:val="22"/>
        </w:rPr>
        <w:t> </w:t>
      </w:r>
      <w:r>
        <w:rPr>
          <w:w w:val="110"/>
          <w:sz w:val="22"/>
        </w:rPr>
        <w:t>the</w:t>
      </w:r>
      <w:r>
        <w:rPr>
          <w:spacing w:val="-14"/>
          <w:w w:val="110"/>
          <w:sz w:val="22"/>
        </w:rPr>
        <w:t> </w:t>
      </w:r>
      <w:r>
        <w:rPr>
          <w:w w:val="110"/>
          <w:sz w:val="22"/>
        </w:rPr>
        <w:t>last</w:t>
      </w:r>
      <w:r>
        <w:rPr>
          <w:spacing w:val="-14"/>
          <w:w w:val="110"/>
          <w:sz w:val="22"/>
        </w:rPr>
        <w:t> </w:t>
      </w:r>
      <w:r>
        <w:rPr>
          <w:w w:val="110"/>
          <w:sz w:val="22"/>
        </w:rPr>
        <w:t>Academic</w:t>
      </w:r>
      <w:r>
        <w:rPr>
          <w:spacing w:val="-8"/>
          <w:w w:val="110"/>
          <w:sz w:val="22"/>
        </w:rPr>
        <w:t> </w:t>
      </w:r>
      <w:r>
        <w:rPr>
          <w:w w:val="110"/>
          <w:sz w:val="22"/>
        </w:rPr>
        <w:t>Program Review:</w:t>
      </w:r>
    </w:p>
    <w:p>
      <w:pPr>
        <w:pStyle w:val="BodyText"/>
        <w:spacing w:before="9"/>
        <w:rPr>
          <w:sz w:val="21"/>
        </w:rPr>
      </w:pPr>
    </w:p>
    <w:p>
      <w:pPr>
        <w:spacing w:line="259" w:lineRule="auto" w:before="0"/>
        <w:ind w:left="507" w:right="296" w:firstLine="8"/>
        <w:jc w:val="left"/>
        <w:rPr>
          <w:sz w:val="22"/>
        </w:rPr>
      </w:pPr>
      <w:r>
        <w:rPr>
          <w:b/>
          <w:w w:val="105"/>
          <w:sz w:val="23"/>
        </w:rPr>
        <w:t>Departmental fellowships: </w:t>
      </w:r>
      <w:r>
        <w:rPr>
          <w:w w:val="105"/>
          <w:sz w:val="22"/>
        </w:rPr>
        <w:t>Continuing efforts at development have been productive in securing more resources in the form of small, locally controlled  grants to support  graduate students'  travel to archives and to conferences. Two new funds have augmented our established roster of small invested pools dedicated to this purpose, the Richard  A. Cosgrove  and the Barbara Payne Robinson scholarships. The latter fund is not exclusively devoted to graduate support.  We have also regularized the annual application process for these monies, requiring that students submit</w:t>
      </w:r>
      <w:r>
        <w:rPr>
          <w:spacing w:val="25"/>
          <w:w w:val="105"/>
          <w:sz w:val="22"/>
        </w:rPr>
        <w:t> </w:t>
      </w:r>
      <w:r>
        <w:rPr>
          <w:w w:val="105"/>
          <w:sz w:val="22"/>
        </w:rPr>
        <w:t>a</w:t>
      </w:r>
    </w:p>
    <w:p>
      <w:pPr>
        <w:spacing w:after="0" w:line="259" w:lineRule="auto"/>
        <w:jc w:val="left"/>
        <w:rPr>
          <w:sz w:val="22"/>
        </w:rPr>
        <w:sectPr>
          <w:pgSz w:w="12240" w:h="15840"/>
          <w:pgMar w:header="1265" w:footer="0" w:top="1600" w:bottom="280" w:left="1000" w:right="1200"/>
        </w:sectPr>
      </w:pPr>
    </w:p>
    <w:p>
      <w:pPr>
        <w:pStyle w:val="BodyText"/>
        <w:rPr>
          <w:sz w:val="20"/>
        </w:rPr>
      </w:pPr>
    </w:p>
    <w:p>
      <w:pPr>
        <w:pStyle w:val="BodyText"/>
        <w:rPr>
          <w:sz w:val="22"/>
        </w:rPr>
      </w:pPr>
    </w:p>
    <w:p>
      <w:pPr>
        <w:pStyle w:val="BodyText"/>
        <w:spacing w:line="249" w:lineRule="auto"/>
        <w:ind w:left="544" w:right="210" w:firstLine="13"/>
      </w:pPr>
      <w:r>
        <w:rPr>
          <w:w w:val="105"/>
        </w:rPr>
        <w:t>project</w:t>
      </w:r>
      <w:r>
        <w:rPr>
          <w:spacing w:val="-1"/>
          <w:w w:val="105"/>
        </w:rPr>
        <w:t> </w:t>
      </w:r>
      <w:r>
        <w:rPr>
          <w:w w:val="105"/>
        </w:rPr>
        <w:t>description and</w:t>
      </w:r>
      <w:r>
        <w:rPr>
          <w:spacing w:val="-7"/>
          <w:w w:val="105"/>
        </w:rPr>
        <w:t> </w:t>
      </w:r>
      <w:r>
        <w:rPr>
          <w:w w:val="105"/>
        </w:rPr>
        <w:t>a</w:t>
      </w:r>
      <w:r>
        <w:rPr>
          <w:spacing w:val="-9"/>
          <w:w w:val="105"/>
        </w:rPr>
        <w:t> </w:t>
      </w:r>
      <w:r>
        <w:rPr>
          <w:w w:val="105"/>
        </w:rPr>
        <w:t>budget</w:t>
      </w:r>
      <w:r>
        <w:rPr>
          <w:spacing w:val="-5"/>
          <w:w w:val="105"/>
        </w:rPr>
        <w:t> </w:t>
      </w:r>
      <w:r>
        <w:rPr>
          <w:w w:val="105"/>
        </w:rPr>
        <w:t>with</w:t>
      </w:r>
      <w:r>
        <w:rPr>
          <w:spacing w:val="-7"/>
          <w:w w:val="105"/>
        </w:rPr>
        <w:t> </w:t>
      </w:r>
      <w:r>
        <w:rPr>
          <w:w w:val="105"/>
        </w:rPr>
        <w:t>a</w:t>
      </w:r>
      <w:r>
        <w:rPr>
          <w:spacing w:val="-12"/>
          <w:w w:val="105"/>
        </w:rPr>
        <w:t> </w:t>
      </w:r>
      <w:r>
        <w:rPr>
          <w:w w:val="105"/>
        </w:rPr>
        <w:t>clear</w:t>
      </w:r>
      <w:r>
        <w:rPr>
          <w:spacing w:val="-8"/>
          <w:w w:val="105"/>
        </w:rPr>
        <w:t> </w:t>
      </w:r>
      <w:r>
        <w:rPr>
          <w:w w:val="105"/>
        </w:rPr>
        <w:t>indication of</w:t>
      </w:r>
      <w:r>
        <w:rPr>
          <w:spacing w:val="-13"/>
          <w:w w:val="105"/>
        </w:rPr>
        <w:t> </w:t>
      </w:r>
      <w:r>
        <w:rPr>
          <w:w w:val="105"/>
        </w:rPr>
        <w:t>how</w:t>
      </w:r>
      <w:r>
        <w:rPr>
          <w:spacing w:val="-12"/>
          <w:w w:val="105"/>
        </w:rPr>
        <w:t> </w:t>
      </w:r>
      <w:r>
        <w:rPr>
          <w:w w:val="105"/>
        </w:rPr>
        <w:t>the</w:t>
      </w:r>
      <w:r>
        <w:rPr>
          <w:spacing w:val="-13"/>
          <w:w w:val="105"/>
        </w:rPr>
        <w:t> </w:t>
      </w:r>
      <w:r>
        <w:rPr>
          <w:w w:val="105"/>
        </w:rPr>
        <w:t>requested</w:t>
      </w:r>
      <w:r>
        <w:rPr>
          <w:spacing w:val="-1"/>
          <w:w w:val="105"/>
        </w:rPr>
        <w:t> </w:t>
      </w:r>
      <w:r>
        <w:rPr>
          <w:w w:val="105"/>
        </w:rPr>
        <w:t>funds</w:t>
      </w:r>
      <w:r>
        <w:rPr>
          <w:spacing w:val="-11"/>
          <w:w w:val="105"/>
        </w:rPr>
        <w:t> </w:t>
      </w:r>
      <w:r>
        <w:rPr>
          <w:w w:val="105"/>
        </w:rPr>
        <w:t>will</w:t>
      </w:r>
      <w:r>
        <w:rPr>
          <w:spacing w:val="-3"/>
          <w:w w:val="105"/>
        </w:rPr>
        <w:t> </w:t>
      </w:r>
      <w:r>
        <w:rPr>
          <w:w w:val="105"/>
        </w:rPr>
        <w:t>be</w:t>
      </w:r>
      <w:r>
        <w:rPr>
          <w:spacing w:val="-9"/>
          <w:w w:val="105"/>
        </w:rPr>
        <w:t> </w:t>
      </w:r>
      <w:r>
        <w:rPr>
          <w:w w:val="105"/>
        </w:rPr>
        <w:t>used, a dossier not unlike those typically required by outside granting agencies. This gives graduate students useful experience in applying for grants, with the opportunity for feedback from the DGS and the Graduate Committee, who scrutinize the files and distribute available funds. The level of funding each year from these accounts varies, as the market is often volatile. </w:t>
      </w:r>
      <w:r>
        <w:rPr>
          <w:w w:val="105"/>
          <w:sz w:val="24"/>
        </w:rPr>
        <w:t>It </w:t>
      </w:r>
      <w:r>
        <w:rPr>
          <w:w w:val="105"/>
        </w:rPr>
        <w:t>has, however, made a small but sometimes significant difference to a large number of graduate students, especially those whose research takes them far afield, exerting financial pressure at a time</w:t>
      </w:r>
      <w:r>
        <w:rPr>
          <w:spacing w:val="-13"/>
          <w:w w:val="105"/>
        </w:rPr>
        <w:t> </w:t>
      </w:r>
      <w:r>
        <w:rPr>
          <w:w w:val="105"/>
        </w:rPr>
        <w:t>when</w:t>
      </w:r>
      <w:r>
        <w:rPr>
          <w:spacing w:val="-16"/>
          <w:w w:val="105"/>
        </w:rPr>
        <w:t> </w:t>
      </w:r>
      <w:r>
        <w:rPr>
          <w:w w:val="105"/>
        </w:rPr>
        <w:t>external grants</w:t>
      </w:r>
      <w:r>
        <w:rPr>
          <w:spacing w:val="-16"/>
          <w:w w:val="105"/>
        </w:rPr>
        <w:t> </w:t>
      </w:r>
      <w:r>
        <w:rPr>
          <w:w w:val="105"/>
        </w:rPr>
        <w:t>are</w:t>
      </w:r>
      <w:r>
        <w:rPr>
          <w:spacing w:val="-18"/>
          <w:w w:val="105"/>
        </w:rPr>
        <w:t> </w:t>
      </w:r>
      <w:r>
        <w:rPr>
          <w:w w:val="105"/>
        </w:rPr>
        <w:t>under</w:t>
      </w:r>
      <w:r>
        <w:rPr>
          <w:spacing w:val="-11"/>
          <w:w w:val="105"/>
        </w:rPr>
        <w:t> </w:t>
      </w:r>
      <w:r>
        <w:rPr>
          <w:w w:val="105"/>
        </w:rPr>
        <w:t>more</w:t>
      </w:r>
      <w:r>
        <w:rPr>
          <w:spacing w:val="-16"/>
          <w:w w:val="105"/>
        </w:rPr>
        <w:t> </w:t>
      </w:r>
      <w:r>
        <w:rPr>
          <w:w w:val="105"/>
        </w:rPr>
        <w:t>stress</w:t>
      </w:r>
      <w:r>
        <w:rPr>
          <w:spacing w:val="-18"/>
          <w:w w:val="105"/>
        </w:rPr>
        <w:t> </w:t>
      </w:r>
      <w:r>
        <w:rPr>
          <w:w w:val="105"/>
        </w:rPr>
        <w:t>than</w:t>
      </w:r>
      <w:r>
        <w:rPr>
          <w:spacing w:val="-16"/>
          <w:w w:val="105"/>
        </w:rPr>
        <w:t> </w:t>
      </w:r>
      <w:r>
        <w:rPr>
          <w:w w:val="105"/>
        </w:rPr>
        <w:t>ever</w:t>
      </w:r>
      <w:r>
        <w:rPr>
          <w:spacing w:val="-13"/>
          <w:w w:val="105"/>
        </w:rPr>
        <w:t> </w:t>
      </w:r>
      <w:r>
        <w:rPr>
          <w:w w:val="105"/>
        </w:rPr>
        <w:t>before.</w:t>
      </w:r>
      <w:r>
        <w:rPr>
          <w:spacing w:val="-11"/>
          <w:w w:val="105"/>
        </w:rPr>
        <w:t> </w:t>
      </w:r>
      <w:r>
        <w:rPr>
          <w:w w:val="105"/>
        </w:rPr>
        <w:t>Development</w:t>
      </w:r>
      <w:r>
        <w:rPr>
          <w:spacing w:val="-4"/>
          <w:w w:val="105"/>
        </w:rPr>
        <w:t> </w:t>
      </w:r>
      <w:r>
        <w:rPr>
          <w:w w:val="105"/>
        </w:rPr>
        <w:t>eff01is</w:t>
      </w:r>
      <w:r>
        <w:rPr>
          <w:spacing w:val="-12"/>
          <w:w w:val="105"/>
        </w:rPr>
        <w:t> </w:t>
      </w:r>
      <w:r>
        <w:rPr>
          <w:w w:val="105"/>
        </w:rPr>
        <w:t>have</w:t>
      </w:r>
      <w:r>
        <w:rPr>
          <w:spacing w:val="-14"/>
          <w:w w:val="105"/>
        </w:rPr>
        <w:t> </w:t>
      </w:r>
      <w:r>
        <w:rPr>
          <w:w w:val="105"/>
        </w:rPr>
        <w:t>also borne</w:t>
      </w:r>
      <w:r>
        <w:rPr>
          <w:spacing w:val="-15"/>
          <w:w w:val="105"/>
        </w:rPr>
        <w:t> </w:t>
      </w:r>
      <w:r>
        <w:rPr>
          <w:w w:val="105"/>
        </w:rPr>
        <w:t>fruit</w:t>
      </w:r>
      <w:r>
        <w:rPr>
          <w:spacing w:val="-15"/>
          <w:w w:val="105"/>
        </w:rPr>
        <w:t> </w:t>
      </w:r>
      <w:r>
        <w:rPr>
          <w:w w:val="105"/>
        </w:rPr>
        <w:t>for</w:t>
      </w:r>
      <w:r>
        <w:rPr>
          <w:spacing w:val="-15"/>
          <w:w w:val="105"/>
        </w:rPr>
        <w:t> </w:t>
      </w:r>
      <w:r>
        <w:rPr>
          <w:w w:val="105"/>
        </w:rPr>
        <w:t>the</w:t>
      </w:r>
      <w:r>
        <w:rPr>
          <w:spacing w:val="-19"/>
          <w:w w:val="105"/>
        </w:rPr>
        <w:t> </w:t>
      </w:r>
      <w:r>
        <w:rPr>
          <w:w w:val="105"/>
        </w:rPr>
        <w:t>Division</w:t>
      </w:r>
      <w:r>
        <w:rPr>
          <w:spacing w:val="-15"/>
          <w:w w:val="105"/>
        </w:rPr>
        <w:t> </w:t>
      </w:r>
      <w:r>
        <w:rPr>
          <w:w w:val="105"/>
        </w:rPr>
        <w:t>of</w:t>
      </w:r>
      <w:r>
        <w:rPr>
          <w:spacing w:val="-10"/>
          <w:w w:val="105"/>
        </w:rPr>
        <w:t> </w:t>
      </w:r>
      <w:r>
        <w:rPr>
          <w:w w:val="105"/>
        </w:rPr>
        <w:t>Late</w:t>
      </w:r>
      <w:r>
        <w:rPr>
          <w:spacing w:val="-12"/>
          <w:w w:val="105"/>
        </w:rPr>
        <w:t> </w:t>
      </w:r>
      <w:r>
        <w:rPr>
          <w:w w:val="105"/>
        </w:rPr>
        <w:t>Medieval</w:t>
      </w:r>
      <w:r>
        <w:rPr>
          <w:spacing w:val="-8"/>
          <w:w w:val="105"/>
        </w:rPr>
        <w:t> </w:t>
      </w:r>
      <w:r>
        <w:rPr>
          <w:w w:val="105"/>
        </w:rPr>
        <w:t>and</w:t>
      </w:r>
      <w:r>
        <w:rPr>
          <w:spacing w:val="-15"/>
          <w:w w:val="105"/>
        </w:rPr>
        <w:t> </w:t>
      </w:r>
      <w:r>
        <w:rPr>
          <w:w w:val="105"/>
        </w:rPr>
        <w:t>Reformation</w:t>
      </w:r>
      <w:r>
        <w:rPr>
          <w:spacing w:val="-2"/>
          <w:w w:val="105"/>
        </w:rPr>
        <w:t> </w:t>
      </w:r>
      <w:r>
        <w:rPr>
          <w:w w:val="105"/>
        </w:rPr>
        <w:t>Studies,</w:t>
      </w:r>
      <w:r>
        <w:rPr>
          <w:spacing w:val="-9"/>
          <w:w w:val="105"/>
        </w:rPr>
        <w:t> </w:t>
      </w:r>
      <w:r>
        <w:rPr>
          <w:w w:val="105"/>
        </w:rPr>
        <w:t>which</w:t>
      </w:r>
      <w:r>
        <w:rPr>
          <w:spacing w:val="-9"/>
          <w:w w:val="105"/>
        </w:rPr>
        <w:t> </w:t>
      </w:r>
      <w:r>
        <w:rPr>
          <w:w w:val="105"/>
        </w:rPr>
        <w:t>has</w:t>
      </w:r>
      <w:r>
        <w:rPr>
          <w:spacing w:val="-15"/>
          <w:w w:val="105"/>
        </w:rPr>
        <w:t> </w:t>
      </w:r>
      <w:r>
        <w:rPr>
          <w:w w:val="105"/>
        </w:rPr>
        <w:t>established</w:t>
      </w:r>
      <w:r>
        <w:rPr>
          <w:spacing w:val="-2"/>
          <w:w w:val="105"/>
        </w:rPr>
        <w:t> </w:t>
      </w:r>
      <w:r>
        <w:rPr>
          <w:w w:val="105"/>
        </w:rPr>
        <w:t>the Oberman-Reesink Scholarship for Language Study and the Ora DeConcini Maiiin and Morris Martin Scholarship to assist graduate students in that specialized field. See Appendix I.5 Graduate Fellowships for</w:t>
      </w:r>
      <w:r>
        <w:rPr>
          <w:spacing w:val="28"/>
          <w:w w:val="105"/>
        </w:rPr>
        <w:t> </w:t>
      </w:r>
      <w:r>
        <w:rPr>
          <w:w w:val="105"/>
        </w:rPr>
        <w:t>specifics.</w:t>
      </w:r>
    </w:p>
    <w:p>
      <w:pPr>
        <w:pStyle w:val="BodyText"/>
        <w:rPr>
          <w:sz w:val="25"/>
        </w:rPr>
      </w:pPr>
    </w:p>
    <w:p>
      <w:pPr>
        <w:pStyle w:val="BodyText"/>
        <w:spacing w:line="252" w:lineRule="auto"/>
        <w:ind w:left="539" w:right="273" w:firstLine="65"/>
      </w:pPr>
      <w:r>
        <w:rPr>
          <w:b/>
          <w:w w:val="105"/>
        </w:rPr>
        <w:t>Information tracking: </w:t>
      </w:r>
      <w:r>
        <w:rPr>
          <w:w w:val="105"/>
        </w:rPr>
        <w:t>The paper student files, which were in a fairly chaotic state, were completely reorganized in 2004 by the Graduate Coordinator and the DGS. The new dossiers established specific and clearly-delineated sections for major categories of information such as admissions</w:t>
      </w:r>
      <w:r>
        <w:rPr>
          <w:spacing w:val="-5"/>
          <w:w w:val="105"/>
        </w:rPr>
        <w:t> </w:t>
      </w:r>
      <w:r>
        <w:rPr>
          <w:w w:val="105"/>
        </w:rPr>
        <w:t>material,</w:t>
      </w:r>
      <w:r>
        <w:rPr>
          <w:spacing w:val="-11"/>
          <w:w w:val="105"/>
        </w:rPr>
        <w:t> </w:t>
      </w:r>
      <w:r>
        <w:rPr>
          <w:w w:val="105"/>
        </w:rPr>
        <w:t>progress</w:t>
      </w:r>
      <w:r>
        <w:rPr>
          <w:spacing w:val="-6"/>
          <w:w w:val="105"/>
        </w:rPr>
        <w:t> </w:t>
      </w:r>
      <w:r>
        <w:rPr>
          <w:w w:val="105"/>
        </w:rPr>
        <w:t>toward</w:t>
      </w:r>
      <w:r>
        <w:rPr>
          <w:spacing w:val="-4"/>
          <w:w w:val="105"/>
        </w:rPr>
        <w:t> </w:t>
      </w:r>
      <w:r>
        <w:rPr>
          <w:w w:val="105"/>
        </w:rPr>
        <w:t>degree,</w:t>
      </w:r>
      <w:r>
        <w:rPr>
          <w:spacing w:val="-14"/>
          <w:w w:val="105"/>
        </w:rPr>
        <w:t> </w:t>
      </w:r>
      <w:r>
        <w:rPr>
          <w:w w:val="105"/>
        </w:rPr>
        <w:t>and</w:t>
      </w:r>
      <w:r>
        <w:rPr>
          <w:spacing w:val="-15"/>
          <w:w w:val="105"/>
        </w:rPr>
        <w:t> </w:t>
      </w:r>
      <w:r>
        <w:rPr>
          <w:w w:val="105"/>
        </w:rPr>
        <w:t>forms</w:t>
      </w:r>
      <w:r>
        <w:rPr>
          <w:spacing w:val="-12"/>
          <w:w w:val="105"/>
        </w:rPr>
        <w:t> </w:t>
      </w:r>
      <w:r>
        <w:rPr>
          <w:w w:val="105"/>
        </w:rPr>
        <w:t>completed.</w:t>
      </w:r>
      <w:r>
        <w:rPr>
          <w:spacing w:val="-8"/>
          <w:w w:val="105"/>
        </w:rPr>
        <w:t> </w:t>
      </w:r>
      <w:r>
        <w:rPr>
          <w:w w:val="105"/>
        </w:rPr>
        <w:t>Highlights</w:t>
      </w:r>
      <w:r>
        <w:rPr>
          <w:spacing w:val="-8"/>
          <w:w w:val="105"/>
        </w:rPr>
        <w:t> </w:t>
      </w:r>
      <w:r>
        <w:rPr>
          <w:w w:val="105"/>
        </w:rPr>
        <w:t>of</w:t>
      </w:r>
      <w:r>
        <w:rPr>
          <w:spacing w:val="-19"/>
          <w:w w:val="105"/>
        </w:rPr>
        <w:t> </w:t>
      </w:r>
      <w:r>
        <w:rPr>
          <w:w w:val="105"/>
        </w:rPr>
        <w:t>each</w:t>
      </w:r>
      <w:r>
        <w:rPr>
          <w:spacing w:val="-18"/>
          <w:w w:val="105"/>
        </w:rPr>
        <w:t> </w:t>
      </w:r>
      <w:r>
        <w:rPr>
          <w:w w:val="105"/>
        </w:rPr>
        <w:t>student's record</w:t>
      </w:r>
      <w:r>
        <w:rPr>
          <w:spacing w:val="-1"/>
          <w:w w:val="105"/>
        </w:rPr>
        <w:t> </w:t>
      </w:r>
      <w:r>
        <w:rPr>
          <w:w w:val="105"/>
        </w:rPr>
        <w:t>are</w:t>
      </w:r>
      <w:r>
        <w:rPr>
          <w:spacing w:val="-16"/>
          <w:w w:val="105"/>
        </w:rPr>
        <w:t> </w:t>
      </w:r>
      <w:r>
        <w:rPr>
          <w:w w:val="105"/>
        </w:rPr>
        <w:t>now</w:t>
      </w:r>
      <w:r>
        <w:rPr>
          <w:spacing w:val="-14"/>
          <w:w w:val="105"/>
        </w:rPr>
        <w:t> </w:t>
      </w:r>
      <w:r>
        <w:rPr>
          <w:w w:val="105"/>
        </w:rPr>
        <w:t>likewise</w:t>
      </w:r>
      <w:r>
        <w:rPr>
          <w:spacing w:val="-10"/>
          <w:w w:val="105"/>
        </w:rPr>
        <w:t> </w:t>
      </w:r>
      <w:r>
        <w:rPr>
          <w:w w:val="105"/>
        </w:rPr>
        <w:t>tracked</w:t>
      </w:r>
      <w:r>
        <w:rPr>
          <w:spacing w:val="-6"/>
          <w:w w:val="105"/>
        </w:rPr>
        <w:t> </w:t>
      </w:r>
      <w:r>
        <w:rPr>
          <w:w w:val="105"/>
        </w:rPr>
        <w:t>in</w:t>
      </w:r>
      <w:r>
        <w:rPr>
          <w:spacing w:val="-16"/>
          <w:w w:val="105"/>
        </w:rPr>
        <w:t> </w:t>
      </w:r>
      <w:r>
        <w:rPr>
          <w:w w:val="105"/>
        </w:rPr>
        <w:t>digital</w:t>
      </w:r>
      <w:r>
        <w:rPr>
          <w:spacing w:val="-13"/>
          <w:w w:val="105"/>
        </w:rPr>
        <w:t> </w:t>
      </w:r>
      <w:r>
        <w:rPr>
          <w:w w:val="105"/>
        </w:rPr>
        <w:t>form;</w:t>
      </w:r>
      <w:r>
        <w:rPr>
          <w:spacing w:val="-9"/>
          <w:w w:val="105"/>
        </w:rPr>
        <w:t> </w:t>
      </w:r>
      <w:r>
        <w:rPr>
          <w:w w:val="105"/>
        </w:rPr>
        <w:t>developing</w:t>
      </w:r>
      <w:r>
        <w:rPr>
          <w:spacing w:val="-5"/>
          <w:w w:val="105"/>
        </w:rPr>
        <w:t> </w:t>
      </w:r>
      <w:r>
        <w:rPr>
          <w:w w:val="105"/>
        </w:rPr>
        <w:t>this</w:t>
      </w:r>
      <w:r>
        <w:rPr>
          <w:spacing w:val="-14"/>
          <w:w w:val="105"/>
        </w:rPr>
        <w:t> </w:t>
      </w:r>
      <w:r>
        <w:rPr>
          <w:w w:val="105"/>
        </w:rPr>
        <w:t>database</w:t>
      </w:r>
      <w:r>
        <w:rPr>
          <w:spacing w:val="-9"/>
          <w:w w:val="105"/>
        </w:rPr>
        <w:t> </w:t>
      </w:r>
      <w:r>
        <w:rPr>
          <w:w w:val="105"/>
        </w:rPr>
        <w:t>on</w:t>
      </w:r>
      <w:r>
        <w:rPr>
          <w:spacing w:val="-16"/>
          <w:w w:val="105"/>
        </w:rPr>
        <w:t> </w:t>
      </w:r>
      <w:r>
        <w:rPr>
          <w:w w:val="105"/>
        </w:rPr>
        <w:t>computer</w:t>
      </w:r>
      <w:r>
        <w:rPr>
          <w:spacing w:val="-1"/>
          <w:w w:val="105"/>
        </w:rPr>
        <w:t> </w:t>
      </w:r>
      <w:r>
        <w:rPr>
          <w:w w:val="105"/>
        </w:rPr>
        <w:t>has</w:t>
      </w:r>
      <w:r>
        <w:rPr>
          <w:spacing w:val="-11"/>
          <w:w w:val="105"/>
        </w:rPr>
        <w:t> </w:t>
      </w:r>
      <w:r>
        <w:rPr>
          <w:w w:val="105"/>
        </w:rPr>
        <w:t>made it possible to assemble quickly basic information about the program for a number of purposes and to streamline routine</w:t>
      </w:r>
      <w:r>
        <w:rPr>
          <w:spacing w:val="18"/>
          <w:w w:val="105"/>
        </w:rPr>
        <w:t> </w:t>
      </w:r>
      <w:r>
        <w:rPr>
          <w:w w:val="105"/>
        </w:rPr>
        <w:t>processes.</w:t>
      </w:r>
    </w:p>
    <w:p>
      <w:pPr>
        <w:pStyle w:val="BodyText"/>
        <w:spacing w:before="8"/>
      </w:pPr>
    </w:p>
    <w:p>
      <w:pPr>
        <w:pStyle w:val="BodyText"/>
        <w:spacing w:line="249" w:lineRule="auto"/>
        <w:ind w:left="534" w:right="191" w:firstLine="64"/>
      </w:pPr>
      <w:r>
        <w:rPr>
          <w:b/>
          <w:w w:val="105"/>
        </w:rPr>
        <w:t>Website: </w:t>
      </w:r>
      <w:r>
        <w:rPr>
          <w:w w:val="105"/>
        </w:rPr>
        <w:t>Information about the graduate program is updated annually for the departmental website.</w:t>
      </w:r>
      <w:r>
        <w:rPr>
          <w:spacing w:val="-11"/>
          <w:w w:val="105"/>
        </w:rPr>
        <w:t> </w:t>
      </w:r>
      <w:r>
        <w:rPr>
          <w:w w:val="105"/>
        </w:rPr>
        <w:t>The</w:t>
      </w:r>
      <w:r>
        <w:rPr>
          <w:spacing w:val="-12"/>
          <w:w w:val="105"/>
        </w:rPr>
        <w:t> </w:t>
      </w:r>
      <w:r>
        <w:rPr>
          <w:w w:val="105"/>
        </w:rPr>
        <w:t>graduate</w:t>
      </w:r>
      <w:r>
        <w:rPr>
          <w:spacing w:val="-7"/>
          <w:w w:val="105"/>
        </w:rPr>
        <w:t> </w:t>
      </w:r>
      <w:r>
        <w:rPr>
          <w:w w:val="105"/>
        </w:rPr>
        <w:t>handbook</w:t>
      </w:r>
      <w:r>
        <w:rPr>
          <w:spacing w:val="-5"/>
          <w:w w:val="105"/>
        </w:rPr>
        <w:t> </w:t>
      </w:r>
      <w:r>
        <w:rPr>
          <w:w w:val="105"/>
        </w:rPr>
        <w:t>was</w:t>
      </w:r>
      <w:r>
        <w:rPr>
          <w:spacing w:val="-14"/>
          <w:w w:val="105"/>
        </w:rPr>
        <w:t> </w:t>
      </w:r>
      <w:r>
        <w:rPr>
          <w:w w:val="105"/>
        </w:rPr>
        <w:t>converted</w:t>
      </w:r>
      <w:r>
        <w:rPr>
          <w:spacing w:val="-5"/>
          <w:w w:val="105"/>
        </w:rPr>
        <w:t> </w:t>
      </w:r>
      <w:r>
        <w:rPr>
          <w:w w:val="105"/>
        </w:rPr>
        <w:t>into</w:t>
      </w:r>
      <w:r>
        <w:rPr>
          <w:spacing w:val="-10"/>
          <w:w w:val="105"/>
        </w:rPr>
        <w:t> </w:t>
      </w:r>
      <w:r>
        <w:rPr>
          <w:w w:val="105"/>
        </w:rPr>
        <w:t>pdf</w:t>
      </w:r>
      <w:r>
        <w:rPr>
          <w:spacing w:val="-16"/>
          <w:w w:val="105"/>
        </w:rPr>
        <w:t> </w:t>
      </w:r>
      <w:r>
        <w:rPr>
          <w:w w:val="105"/>
        </w:rPr>
        <w:t>format</w:t>
      </w:r>
      <w:r>
        <w:rPr>
          <w:spacing w:val="-6"/>
          <w:w w:val="105"/>
        </w:rPr>
        <w:t> </w:t>
      </w:r>
      <w:r>
        <w:rPr>
          <w:w w:val="105"/>
        </w:rPr>
        <w:t>in</w:t>
      </w:r>
      <w:r>
        <w:rPr>
          <w:spacing w:val="-16"/>
          <w:w w:val="105"/>
        </w:rPr>
        <w:t> </w:t>
      </w:r>
      <w:r>
        <w:rPr>
          <w:w w:val="105"/>
        </w:rPr>
        <w:t>2004</w:t>
      </w:r>
      <w:r>
        <w:rPr>
          <w:spacing w:val="-8"/>
          <w:w w:val="105"/>
        </w:rPr>
        <w:t> </w:t>
      </w:r>
      <w:r>
        <w:rPr>
          <w:w w:val="105"/>
        </w:rPr>
        <w:t>and</w:t>
      </w:r>
      <w:r>
        <w:rPr>
          <w:spacing w:val="-4"/>
          <w:w w:val="105"/>
        </w:rPr>
        <w:t> </w:t>
      </w:r>
      <w:r>
        <w:rPr>
          <w:w w:val="105"/>
        </w:rPr>
        <w:t>also</w:t>
      </w:r>
      <w:r>
        <w:rPr>
          <w:spacing w:val="-6"/>
          <w:w w:val="105"/>
        </w:rPr>
        <w:t> </w:t>
      </w:r>
      <w:r>
        <w:rPr>
          <w:w w:val="105"/>
        </w:rPr>
        <w:t>uploaded</w:t>
      </w:r>
      <w:r>
        <w:rPr>
          <w:spacing w:val="-10"/>
          <w:w w:val="105"/>
        </w:rPr>
        <w:t> </w:t>
      </w:r>
      <w:r>
        <w:rPr>
          <w:w w:val="105"/>
        </w:rPr>
        <w:t>for</w:t>
      </w:r>
      <w:r>
        <w:rPr>
          <w:spacing w:val="-14"/>
          <w:w w:val="105"/>
        </w:rPr>
        <w:t> </w:t>
      </w:r>
      <w:r>
        <w:rPr>
          <w:w w:val="105"/>
        </w:rPr>
        <w:t>the web. Department-specific application material was then made available on the website. This has saved a tremendous amount of labor and expense in accommodating the needs of potential students. This academic year, 2010-2011, we have shifted to an online application process. For the</w:t>
      </w:r>
      <w:r>
        <w:rPr>
          <w:spacing w:val="-11"/>
          <w:w w:val="105"/>
        </w:rPr>
        <w:t> </w:t>
      </w:r>
      <w:r>
        <w:rPr>
          <w:w w:val="105"/>
        </w:rPr>
        <w:t>January</w:t>
      </w:r>
      <w:r>
        <w:rPr>
          <w:spacing w:val="-4"/>
          <w:w w:val="105"/>
        </w:rPr>
        <w:t> </w:t>
      </w:r>
      <w:r>
        <w:rPr>
          <w:w w:val="105"/>
        </w:rPr>
        <w:t>2012</w:t>
      </w:r>
      <w:r>
        <w:rPr>
          <w:spacing w:val="-11"/>
          <w:w w:val="105"/>
        </w:rPr>
        <w:t> </w:t>
      </w:r>
      <w:r>
        <w:rPr>
          <w:w w:val="105"/>
        </w:rPr>
        <w:t>admissions</w:t>
      </w:r>
      <w:r>
        <w:rPr>
          <w:spacing w:val="-2"/>
          <w:w w:val="105"/>
        </w:rPr>
        <w:t> </w:t>
      </w:r>
      <w:r>
        <w:rPr>
          <w:w w:val="105"/>
        </w:rPr>
        <w:t>cycle,</w:t>
      </w:r>
      <w:r>
        <w:rPr>
          <w:spacing w:val="-5"/>
          <w:w w:val="105"/>
        </w:rPr>
        <w:t> </w:t>
      </w:r>
      <w:r>
        <w:rPr>
          <w:w w:val="105"/>
        </w:rPr>
        <w:t>we</w:t>
      </w:r>
      <w:r>
        <w:rPr>
          <w:spacing w:val="-8"/>
          <w:w w:val="105"/>
        </w:rPr>
        <w:t> </w:t>
      </w:r>
      <w:r>
        <w:rPr>
          <w:w w:val="105"/>
        </w:rPr>
        <w:t>hope</w:t>
      </w:r>
      <w:r>
        <w:rPr>
          <w:spacing w:val="-12"/>
          <w:w w:val="105"/>
        </w:rPr>
        <w:t> </w:t>
      </w:r>
      <w:r>
        <w:rPr>
          <w:w w:val="105"/>
        </w:rPr>
        <w:t>to</w:t>
      </w:r>
      <w:r>
        <w:rPr>
          <w:spacing w:val="-7"/>
          <w:w w:val="105"/>
        </w:rPr>
        <w:t> </w:t>
      </w:r>
      <w:r>
        <w:rPr>
          <w:w w:val="105"/>
        </w:rPr>
        <w:t>have</w:t>
      </w:r>
      <w:r>
        <w:rPr>
          <w:spacing w:val="-9"/>
          <w:w w:val="105"/>
        </w:rPr>
        <w:t> </w:t>
      </w:r>
      <w:r>
        <w:rPr>
          <w:w w:val="105"/>
        </w:rPr>
        <w:t>purged</w:t>
      </w:r>
      <w:r>
        <w:rPr>
          <w:spacing w:val="-3"/>
          <w:w w:val="105"/>
        </w:rPr>
        <w:t> </w:t>
      </w:r>
      <w:r>
        <w:rPr>
          <w:w w:val="105"/>
        </w:rPr>
        <w:t>the</w:t>
      </w:r>
      <w:r>
        <w:rPr>
          <w:spacing w:val="-12"/>
          <w:w w:val="105"/>
        </w:rPr>
        <w:t> </w:t>
      </w:r>
      <w:r>
        <w:rPr>
          <w:w w:val="105"/>
        </w:rPr>
        <w:t>need</w:t>
      </w:r>
      <w:r>
        <w:rPr>
          <w:spacing w:val="-10"/>
          <w:w w:val="105"/>
        </w:rPr>
        <w:t> </w:t>
      </w:r>
      <w:r>
        <w:rPr>
          <w:w w:val="105"/>
        </w:rPr>
        <w:t>for</w:t>
      </w:r>
      <w:r>
        <w:rPr>
          <w:spacing w:val="-9"/>
          <w:w w:val="105"/>
        </w:rPr>
        <w:t> </w:t>
      </w:r>
      <w:r>
        <w:rPr>
          <w:w w:val="105"/>
        </w:rPr>
        <w:t>paper</w:t>
      </w:r>
      <w:r>
        <w:rPr>
          <w:spacing w:val="-4"/>
          <w:w w:val="105"/>
        </w:rPr>
        <w:t> </w:t>
      </w:r>
      <w:r>
        <w:rPr>
          <w:w w:val="105"/>
        </w:rPr>
        <w:t>dossiers</w:t>
      </w:r>
      <w:r>
        <w:rPr>
          <w:spacing w:val="-7"/>
          <w:w w:val="105"/>
        </w:rPr>
        <w:t> </w:t>
      </w:r>
      <w:r>
        <w:rPr>
          <w:w w:val="105"/>
        </w:rPr>
        <w:t>from</w:t>
      </w:r>
      <w:r>
        <w:rPr>
          <w:spacing w:val="-9"/>
          <w:w w:val="105"/>
        </w:rPr>
        <w:t> </w:t>
      </w:r>
      <w:r>
        <w:rPr>
          <w:w w:val="105"/>
        </w:rPr>
        <w:t>the process entirely. This will speed our assessment of applicants and help us to woo likely candidates more promptly and, possibly, increase the probability they will</w:t>
      </w:r>
      <w:r>
        <w:rPr>
          <w:spacing w:val="-13"/>
          <w:w w:val="105"/>
        </w:rPr>
        <w:t> </w:t>
      </w:r>
      <w:r>
        <w:rPr>
          <w:w w:val="105"/>
        </w:rPr>
        <w:t>matriculate.</w:t>
      </w:r>
    </w:p>
    <w:p>
      <w:pPr>
        <w:pStyle w:val="BodyText"/>
        <w:spacing w:before="2"/>
        <w:rPr>
          <w:sz w:val="25"/>
        </w:rPr>
      </w:pPr>
    </w:p>
    <w:p>
      <w:pPr>
        <w:pStyle w:val="BodyText"/>
        <w:spacing w:line="249" w:lineRule="auto"/>
        <w:ind w:left="526" w:right="186" w:firstLine="5"/>
      </w:pPr>
      <w:r>
        <w:rPr>
          <w:w w:val="105"/>
        </w:rPr>
        <w:t>This points, however, to a serious problem for the graduate program: maintaining the website to keep information about personnel, resources and deadlines up-to-date and to keep the program's digital</w:t>
      </w:r>
      <w:r>
        <w:rPr>
          <w:spacing w:val="-10"/>
          <w:w w:val="105"/>
        </w:rPr>
        <w:t> </w:t>
      </w:r>
      <w:r>
        <w:rPr>
          <w:w w:val="105"/>
        </w:rPr>
        <w:t>presence</w:t>
      </w:r>
      <w:r>
        <w:rPr>
          <w:spacing w:val="-11"/>
          <w:w w:val="105"/>
        </w:rPr>
        <w:t> </w:t>
      </w:r>
      <w:r>
        <w:rPr>
          <w:w w:val="105"/>
        </w:rPr>
        <w:t>active,</w:t>
      </w:r>
      <w:r>
        <w:rPr>
          <w:spacing w:val="-11"/>
          <w:w w:val="105"/>
        </w:rPr>
        <w:t> </w:t>
      </w:r>
      <w:r>
        <w:rPr>
          <w:w w:val="105"/>
        </w:rPr>
        <w:t>nimble</w:t>
      </w:r>
      <w:r>
        <w:rPr>
          <w:spacing w:val="-11"/>
          <w:w w:val="105"/>
        </w:rPr>
        <w:t> </w:t>
      </w:r>
      <w:r>
        <w:rPr>
          <w:w w:val="105"/>
        </w:rPr>
        <w:t>and</w:t>
      </w:r>
      <w:r>
        <w:rPr>
          <w:spacing w:val="-15"/>
          <w:w w:val="105"/>
        </w:rPr>
        <w:t> </w:t>
      </w:r>
      <w:r>
        <w:rPr>
          <w:w w:val="105"/>
        </w:rPr>
        <w:t>competitive</w:t>
      </w:r>
      <w:r>
        <w:rPr>
          <w:spacing w:val="-6"/>
          <w:w w:val="105"/>
        </w:rPr>
        <w:t> </w:t>
      </w:r>
      <w:r>
        <w:rPr>
          <w:w w:val="105"/>
        </w:rPr>
        <w:t>with</w:t>
      </w:r>
      <w:r>
        <w:rPr>
          <w:spacing w:val="-11"/>
          <w:w w:val="105"/>
        </w:rPr>
        <w:t> </w:t>
      </w:r>
      <w:r>
        <w:rPr>
          <w:w w:val="105"/>
        </w:rPr>
        <w:t>peer</w:t>
      </w:r>
      <w:r>
        <w:rPr>
          <w:spacing w:val="-15"/>
          <w:w w:val="105"/>
        </w:rPr>
        <w:t> </w:t>
      </w:r>
      <w:r>
        <w:rPr>
          <w:w w:val="105"/>
        </w:rPr>
        <w:t>institutions</w:t>
      </w:r>
      <w:r>
        <w:rPr>
          <w:spacing w:val="-2"/>
          <w:w w:val="105"/>
        </w:rPr>
        <w:t> </w:t>
      </w:r>
      <w:r>
        <w:rPr>
          <w:w w:val="105"/>
        </w:rPr>
        <w:t>requires</w:t>
      </w:r>
      <w:r>
        <w:rPr>
          <w:spacing w:val="-16"/>
          <w:w w:val="105"/>
        </w:rPr>
        <w:t> </w:t>
      </w:r>
      <w:r>
        <w:rPr>
          <w:w w:val="105"/>
        </w:rPr>
        <w:t>time</w:t>
      </w:r>
      <w:r>
        <w:rPr>
          <w:spacing w:val="-15"/>
          <w:w w:val="105"/>
        </w:rPr>
        <w:t> </w:t>
      </w:r>
      <w:r>
        <w:rPr>
          <w:w w:val="105"/>
        </w:rPr>
        <w:t>and</w:t>
      </w:r>
      <w:r>
        <w:rPr>
          <w:spacing w:val="-15"/>
          <w:w w:val="105"/>
        </w:rPr>
        <w:t> </w:t>
      </w:r>
      <w:r>
        <w:rPr>
          <w:w w:val="105"/>
        </w:rPr>
        <w:t>expertise. At</w:t>
      </w:r>
      <w:r>
        <w:rPr>
          <w:spacing w:val="-17"/>
          <w:w w:val="105"/>
        </w:rPr>
        <w:t> </w:t>
      </w:r>
      <w:r>
        <w:rPr>
          <w:w w:val="105"/>
        </w:rPr>
        <w:t>the</w:t>
      </w:r>
      <w:r>
        <w:rPr>
          <w:spacing w:val="-12"/>
          <w:w w:val="105"/>
        </w:rPr>
        <w:t> </w:t>
      </w:r>
      <w:r>
        <w:rPr>
          <w:w w:val="105"/>
        </w:rPr>
        <w:t>time</w:t>
      </w:r>
      <w:r>
        <w:rPr>
          <w:spacing w:val="-12"/>
          <w:w w:val="105"/>
        </w:rPr>
        <w:t> </w:t>
      </w:r>
      <w:r>
        <w:rPr>
          <w:w w:val="105"/>
        </w:rPr>
        <w:t>of</w:t>
      </w:r>
      <w:r>
        <w:rPr>
          <w:spacing w:val="-15"/>
          <w:w w:val="105"/>
        </w:rPr>
        <w:t> </w:t>
      </w:r>
      <w:r>
        <w:rPr>
          <w:w w:val="105"/>
        </w:rPr>
        <w:t>the</w:t>
      </w:r>
      <w:r>
        <w:rPr>
          <w:spacing w:val="-12"/>
          <w:w w:val="105"/>
        </w:rPr>
        <w:t> </w:t>
      </w:r>
      <w:r>
        <w:rPr>
          <w:w w:val="105"/>
        </w:rPr>
        <w:t>last</w:t>
      </w:r>
      <w:r>
        <w:rPr>
          <w:spacing w:val="-11"/>
          <w:w w:val="105"/>
        </w:rPr>
        <w:t> </w:t>
      </w:r>
      <w:r>
        <w:rPr>
          <w:w w:val="105"/>
        </w:rPr>
        <w:t>Program</w:t>
      </w:r>
      <w:r>
        <w:rPr>
          <w:spacing w:val="-3"/>
          <w:w w:val="105"/>
        </w:rPr>
        <w:t> </w:t>
      </w:r>
      <w:r>
        <w:rPr>
          <w:w w:val="105"/>
        </w:rPr>
        <w:t>Review,</w:t>
      </w:r>
      <w:r>
        <w:rPr>
          <w:spacing w:val="-10"/>
          <w:w w:val="105"/>
        </w:rPr>
        <w:t> </w:t>
      </w:r>
      <w:r>
        <w:rPr>
          <w:w w:val="105"/>
        </w:rPr>
        <w:t>we</w:t>
      </w:r>
      <w:r>
        <w:rPr>
          <w:spacing w:val="-11"/>
          <w:w w:val="105"/>
        </w:rPr>
        <w:t> </w:t>
      </w:r>
      <w:r>
        <w:rPr>
          <w:w w:val="105"/>
        </w:rPr>
        <w:t>had</w:t>
      </w:r>
      <w:r>
        <w:rPr>
          <w:spacing w:val="-8"/>
          <w:w w:val="105"/>
        </w:rPr>
        <w:t> </w:t>
      </w:r>
      <w:r>
        <w:rPr>
          <w:w w:val="105"/>
        </w:rPr>
        <w:t>a</w:t>
      </w:r>
      <w:r>
        <w:rPr>
          <w:spacing w:val="-13"/>
          <w:w w:val="105"/>
        </w:rPr>
        <w:t> </w:t>
      </w:r>
      <w:r>
        <w:rPr>
          <w:w w:val="105"/>
        </w:rPr>
        <w:t>staff</w:t>
      </w:r>
      <w:r>
        <w:rPr>
          <w:spacing w:val="-7"/>
          <w:w w:val="105"/>
        </w:rPr>
        <w:t> </w:t>
      </w:r>
      <w:r>
        <w:rPr>
          <w:w w:val="105"/>
        </w:rPr>
        <w:t>person,</w:t>
      </w:r>
      <w:r>
        <w:rPr>
          <w:spacing w:val="-7"/>
          <w:w w:val="105"/>
        </w:rPr>
        <w:t> </w:t>
      </w:r>
      <w:r>
        <w:rPr>
          <w:w w:val="105"/>
        </w:rPr>
        <w:t>Lucas</w:t>
      </w:r>
      <w:r>
        <w:rPr>
          <w:spacing w:val="-6"/>
          <w:w w:val="105"/>
        </w:rPr>
        <w:t> </w:t>
      </w:r>
      <w:r>
        <w:rPr>
          <w:w w:val="105"/>
        </w:rPr>
        <w:t>Guthrie,</w:t>
      </w:r>
      <w:r>
        <w:rPr>
          <w:spacing w:val="-7"/>
          <w:w w:val="105"/>
        </w:rPr>
        <w:t> </w:t>
      </w:r>
      <w:r>
        <w:rPr>
          <w:w w:val="105"/>
        </w:rPr>
        <w:t>devoted to</w:t>
      </w:r>
      <w:r>
        <w:rPr>
          <w:spacing w:val="-15"/>
          <w:w w:val="105"/>
        </w:rPr>
        <w:t> </w:t>
      </w:r>
      <w:r>
        <w:rPr>
          <w:w w:val="105"/>
        </w:rPr>
        <w:t>trouble­ shooting and maintaining technology for the department. This was a major asset to the department as a whole and for the graduate program in particular. At one point, we were even able to think beyond the website as a resource for the external audience and potential applicants, and to imagine this as a pool of useful community memory. The History Grad Student Association, working in cooperation with Lucas, put together a body of successful grants, teaching materials, professional activities and the like, to be available on the website to the graduate corps as a whole. When we lost Lucas, that effort fell apart, as technical support, under the college aegis, was geared toward the solution of immediate crises rather than developing resources</w:t>
      </w:r>
      <w:r>
        <w:rPr>
          <w:spacing w:val="-10"/>
          <w:w w:val="105"/>
        </w:rPr>
        <w:t> </w:t>
      </w:r>
      <w:r>
        <w:rPr>
          <w:w w:val="105"/>
        </w:rPr>
        <w:t>in</w:t>
      </w:r>
      <w:r>
        <w:rPr>
          <w:spacing w:val="-12"/>
          <w:w w:val="105"/>
        </w:rPr>
        <w:t> </w:t>
      </w:r>
      <w:r>
        <w:rPr>
          <w:w w:val="105"/>
        </w:rPr>
        <w:t>line</w:t>
      </w:r>
      <w:r>
        <w:rPr>
          <w:spacing w:val="-15"/>
          <w:w w:val="105"/>
        </w:rPr>
        <w:t> </w:t>
      </w:r>
      <w:r>
        <w:rPr>
          <w:w w:val="105"/>
        </w:rPr>
        <w:t>with</w:t>
      </w:r>
      <w:r>
        <w:rPr>
          <w:spacing w:val="-12"/>
          <w:w w:val="105"/>
        </w:rPr>
        <w:t> </w:t>
      </w:r>
      <w:r>
        <w:rPr>
          <w:w w:val="105"/>
        </w:rPr>
        <w:t>technology</w:t>
      </w:r>
      <w:r>
        <w:rPr>
          <w:spacing w:val="2"/>
          <w:w w:val="105"/>
        </w:rPr>
        <w:t> </w:t>
      </w:r>
      <w:r>
        <w:rPr>
          <w:w w:val="105"/>
        </w:rPr>
        <w:t>advances.</w:t>
      </w:r>
      <w:r>
        <w:rPr>
          <w:spacing w:val="-11"/>
          <w:w w:val="105"/>
        </w:rPr>
        <w:t> </w:t>
      </w:r>
      <w:r>
        <w:rPr>
          <w:w w:val="105"/>
        </w:rPr>
        <w:t>The</w:t>
      </w:r>
      <w:r>
        <w:rPr>
          <w:spacing w:val="-18"/>
          <w:w w:val="105"/>
        </w:rPr>
        <w:t> </w:t>
      </w:r>
      <w:r>
        <w:rPr>
          <w:w w:val="105"/>
        </w:rPr>
        <w:t>fact</w:t>
      </w:r>
      <w:r>
        <w:rPr>
          <w:spacing w:val="-15"/>
          <w:w w:val="105"/>
        </w:rPr>
        <w:t> </w:t>
      </w:r>
      <w:r>
        <w:rPr>
          <w:w w:val="105"/>
        </w:rPr>
        <w:t>that</w:t>
      </w:r>
      <w:r>
        <w:rPr>
          <w:spacing w:val="-16"/>
          <w:w w:val="105"/>
        </w:rPr>
        <w:t> </w:t>
      </w:r>
      <w:r>
        <w:rPr>
          <w:w w:val="105"/>
        </w:rPr>
        <w:t>technical</w:t>
      </w:r>
      <w:r>
        <w:rPr>
          <w:spacing w:val="-4"/>
          <w:w w:val="105"/>
        </w:rPr>
        <w:t> </w:t>
      </w:r>
      <w:r>
        <w:rPr>
          <w:w w:val="105"/>
        </w:rPr>
        <w:t>support</w:t>
      </w:r>
      <w:r>
        <w:rPr>
          <w:spacing w:val="-7"/>
          <w:w w:val="105"/>
        </w:rPr>
        <w:t> </w:t>
      </w:r>
      <w:r>
        <w:rPr>
          <w:w w:val="105"/>
        </w:rPr>
        <w:t>has</w:t>
      </w:r>
      <w:r>
        <w:rPr>
          <w:spacing w:val="-16"/>
          <w:w w:val="105"/>
        </w:rPr>
        <w:t> </w:t>
      </w:r>
      <w:r>
        <w:rPr>
          <w:w w:val="105"/>
        </w:rPr>
        <w:t>not</w:t>
      </w:r>
      <w:r>
        <w:rPr>
          <w:spacing w:val="-10"/>
          <w:w w:val="105"/>
        </w:rPr>
        <w:t> </w:t>
      </w:r>
      <w:r>
        <w:rPr>
          <w:w w:val="105"/>
        </w:rPr>
        <w:t>been</w:t>
      </w:r>
      <w:r>
        <w:rPr>
          <w:spacing w:val="-13"/>
          <w:w w:val="105"/>
        </w:rPr>
        <w:t> </w:t>
      </w:r>
      <w:r>
        <w:rPr>
          <w:w w:val="105"/>
        </w:rPr>
        <w:t>available</w:t>
      </w:r>
    </w:p>
    <w:p>
      <w:pPr>
        <w:spacing w:after="0" w:line="249" w:lineRule="auto"/>
        <w:sectPr>
          <w:pgSz w:w="12240" w:h="15840"/>
          <w:pgMar w:header="1265" w:footer="0" w:top="1620" w:bottom="280" w:left="1000" w:right="1200"/>
        </w:sectPr>
      </w:pPr>
    </w:p>
    <w:p>
      <w:pPr>
        <w:pStyle w:val="BodyText"/>
        <w:rPr>
          <w:sz w:val="20"/>
        </w:rPr>
      </w:pPr>
    </w:p>
    <w:p>
      <w:pPr>
        <w:pStyle w:val="BodyText"/>
        <w:spacing w:before="7"/>
        <w:rPr>
          <w:sz w:val="22"/>
        </w:rPr>
      </w:pPr>
    </w:p>
    <w:p>
      <w:pPr>
        <w:pStyle w:val="BodyText"/>
        <w:spacing w:line="249" w:lineRule="auto"/>
        <w:ind w:left="499" w:right="273" w:hanging="3"/>
      </w:pPr>
      <w:r>
        <w:rPr>
          <w:w w:val="105"/>
        </w:rPr>
        <w:t>to help us with this goal has been a real detriment to the program. We hope to make some progress</w:t>
      </w:r>
      <w:r>
        <w:rPr>
          <w:spacing w:val="-3"/>
          <w:w w:val="105"/>
        </w:rPr>
        <w:t> </w:t>
      </w:r>
      <w:r>
        <w:rPr>
          <w:w w:val="105"/>
        </w:rPr>
        <w:t>in</w:t>
      </w:r>
      <w:r>
        <w:rPr>
          <w:spacing w:val="-15"/>
          <w:w w:val="105"/>
        </w:rPr>
        <w:t> </w:t>
      </w:r>
      <w:r>
        <w:rPr>
          <w:w w:val="105"/>
        </w:rPr>
        <w:t>reworking the</w:t>
      </w:r>
      <w:r>
        <w:rPr>
          <w:spacing w:val="-10"/>
          <w:w w:val="105"/>
        </w:rPr>
        <w:t> </w:t>
      </w:r>
      <w:r>
        <w:rPr>
          <w:w w:val="105"/>
        </w:rPr>
        <w:t>website</w:t>
      </w:r>
      <w:r>
        <w:rPr>
          <w:spacing w:val="-7"/>
          <w:w w:val="105"/>
        </w:rPr>
        <w:t> </w:t>
      </w:r>
      <w:r>
        <w:rPr>
          <w:w w:val="105"/>
        </w:rPr>
        <w:t>to</w:t>
      </w:r>
      <w:r>
        <w:rPr>
          <w:spacing w:val="-12"/>
          <w:w w:val="105"/>
        </w:rPr>
        <w:t> </w:t>
      </w:r>
      <w:r>
        <w:rPr>
          <w:w w:val="105"/>
        </w:rPr>
        <w:t>reflect</w:t>
      </w:r>
      <w:r>
        <w:rPr>
          <w:spacing w:val="-12"/>
          <w:w w:val="105"/>
        </w:rPr>
        <w:t> </w:t>
      </w:r>
      <w:r>
        <w:rPr>
          <w:w w:val="105"/>
        </w:rPr>
        <w:t>the</w:t>
      </w:r>
      <w:r>
        <w:rPr>
          <w:spacing w:val="-15"/>
          <w:w w:val="105"/>
        </w:rPr>
        <w:t> </w:t>
      </w:r>
      <w:r>
        <w:rPr>
          <w:w w:val="105"/>
        </w:rPr>
        <w:t>current</w:t>
      </w:r>
      <w:r>
        <w:rPr>
          <w:spacing w:val="-4"/>
          <w:w w:val="105"/>
        </w:rPr>
        <w:t> </w:t>
      </w:r>
      <w:r>
        <w:rPr>
          <w:w w:val="105"/>
        </w:rPr>
        <w:t>state</w:t>
      </w:r>
      <w:r>
        <w:rPr>
          <w:spacing w:val="-14"/>
          <w:w w:val="105"/>
        </w:rPr>
        <w:t> </w:t>
      </w:r>
      <w:r>
        <w:rPr>
          <w:w w:val="105"/>
        </w:rPr>
        <w:t>of</w:t>
      </w:r>
      <w:r>
        <w:rPr>
          <w:spacing w:val="-17"/>
          <w:w w:val="105"/>
        </w:rPr>
        <w:t> </w:t>
      </w:r>
      <w:r>
        <w:rPr>
          <w:w w:val="105"/>
        </w:rPr>
        <w:t>the</w:t>
      </w:r>
      <w:r>
        <w:rPr>
          <w:spacing w:val="-12"/>
          <w:w w:val="105"/>
        </w:rPr>
        <w:t> </w:t>
      </w:r>
      <w:r>
        <w:rPr>
          <w:w w:val="105"/>
        </w:rPr>
        <w:t>department</w:t>
      </w:r>
      <w:r>
        <w:rPr>
          <w:spacing w:val="3"/>
          <w:w w:val="105"/>
        </w:rPr>
        <w:t> </w:t>
      </w:r>
      <w:r>
        <w:rPr>
          <w:w w:val="105"/>
        </w:rPr>
        <w:t>and</w:t>
      </w:r>
      <w:r>
        <w:rPr>
          <w:spacing w:val="-13"/>
          <w:w w:val="105"/>
        </w:rPr>
        <w:t> </w:t>
      </w:r>
      <w:r>
        <w:rPr>
          <w:w w:val="105"/>
        </w:rPr>
        <w:t>to</w:t>
      </w:r>
      <w:r>
        <w:rPr>
          <w:spacing w:val="-10"/>
          <w:w w:val="105"/>
        </w:rPr>
        <w:t> </w:t>
      </w:r>
      <w:r>
        <w:rPr>
          <w:w w:val="105"/>
        </w:rPr>
        <w:t>clear</w:t>
      </w:r>
      <w:r>
        <w:rPr>
          <w:spacing w:val="-3"/>
          <w:w w:val="105"/>
        </w:rPr>
        <w:t> </w:t>
      </w:r>
      <w:r>
        <w:rPr>
          <w:w w:val="105"/>
        </w:rPr>
        <w:t>away obsolescent material in the next few months. Future visions of our digital presence remain uncertain.</w:t>
      </w:r>
    </w:p>
    <w:p>
      <w:pPr>
        <w:pStyle w:val="BodyText"/>
        <w:spacing w:before="3"/>
        <w:rPr>
          <w:sz w:val="24"/>
        </w:rPr>
      </w:pPr>
    </w:p>
    <w:p>
      <w:pPr>
        <w:pStyle w:val="BodyText"/>
        <w:spacing w:line="252" w:lineRule="auto"/>
        <w:ind w:left="491" w:right="273" w:firstLine="64"/>
      </w:pPr>
      <w:r>
        <w:rPr>
          <w:b/>
          <w:w w:val="105"/>
        </w:rPr>
        <w:t>Professionalization: </w:t>
      </w:r>
      <w:r>
        <w:rPr>
          <w:w w:val="105"/>
        </w:rPr>
        <w:t>We continued and enhanced workshops/activities directed toward preparation for the job market. These have included workshops on application cover letters, teaching</w:t>
      </w:r>
      <w:r>
        <w:rPr>
          <w:spacing w:val="-2"/>
          <w:w w:val="105"/>
        </w:rPr>
        <w:t> </w:t>
      </w:r>
      <w:r>
        <w:rPr>
          <w:w w:val="105"/>
        </w:rPr>
        <w:t>portfolios,</w:t>
      </w:r>
      <w:r>
        <w:rPr>
          <w:spacing w:val="-6"/>
          <w:w w:val="105"/>
        </w:rPr>
        <w:t> </w:t>
      </w:r>
      <w:r>
        <w:rPr>
          <w:w w:val="105"/>
        </w:rPr>
        <w:t>and</w:t>
      </w:r>
      <w:r>
        <w:rPr>
          <w:spacing w:val="-16"/>
          <w:w w:val="105"/>
        </w:rPr>
        <w:t> </w:t>
      </w:r>
      <w:r>
        <w:rPr>
          <w:w w:val="105"/>
        </w:rPr>
        <w:t>the</w:t>
      </w:r>
      <w:r>
        <w:rPr>
          <w:spacing w:val="-16"/>
          <w:w w:val="105"/>
        </w:rPr>
        <w:t> </w:t>
      </w:r>
      <w:r>
        <w:rPr>
          <w:w w:val="105"/>
        </w:rPr>
        <w:t>preparation</w:t>
      </w:r>
      <w:r>
        <w:rPr>
          <w:spacing w:val="-3"/>
          <w:w w:val="105"/>
        </w:rPr>
        <w:t> </w:t>
      </w:r>
      <w:r>
        <w:rPr>
          <w:w w:val="105"/>
        </w:rPr>
        <w:t>of</w:t>
      </w:r>
      <w:r>
        <w:rPr>
          <w:spacing w:val="-11"/>
          <w:w w:val="105"/>
        </w:rPr>
        <w:t> </w:t>
      </w:r>
      <w:r>
        <w:rPr>
          <w:i/>
          <w:w w:val="105"/>
        </w:rPr>
        <w:t>curricula</w:t>
      </w:r>
      <w:r>
        <w:rPr>
          <w:i/>
          <w:spacing w:val="-3"/>
          <w:w w:val="105"/>
        </w:rPr>
        <w:t> </w:t>
      </w:r>
      <w:r>
        <w:rPr>
          <w:i/>
          <w:w w:val="105"/>
        </w:rPr>
        <w:t>vitae,</w:t>
      </w:r>
      <w:r>
        <w:rPr>
          <w:i/>
          <w:spacing w:val="-23"/>
          <w:w w:val="105"/>
        </w:rPr>
        <w:t> </w:t>
      </w:r>
      <w:r>
        <w:rPr>
          <w:w w:val="105"/>
        </w:rPr>
        <w:t>as</w:t>
      </w:r>
      <w:r>
        <w:rPr>
          <w:spacing w:val="-14"/>
          <w:w w:val="105"/>
        </w:rPr>
        <w:t> </w:t>
      </w:r>
      <w:r>
        <w:rPr>
          <w:w w:val="105"/>
        </w:rPr>
        <w:t>well</w:t>
      </w:r>
      <w:r>
        <w:rPr>
          <w:spacing w:val="-7"/>
          <w:w w:val="105"/>
        </w:rPr>
        <w:t> </w:t>
      </w:r>
      <w:r>
        <w:rPr>
          <w:w w:val="105"/>
        </w:rPr>
        <w:t>as</w:t>
      </w:r>
      <w:r>
        <w:rPr>
          <w:spacing w:val="-18"/>
          <w:w w:val="105"/>
        </w:rPr>
        <w:t> </w:t>
      </w:r>
      <w:r>
        <w:rPr>
          <w:w w:val="105"/>
        </w:rPr>
        <w:t>mock</w:t>
      </w:r>
      <w:r>
        <w:rPr>
          <w:spacing w:val="-7"/>
          <w:w w:val="105"/>
        </w:rPr>
        <w:t> </w:t>
      </w:r>
      <w:r>
        <w:rPr>
          <w:w w:val="105"/>
        </w:rPr>
        <w:t>interviews</w:t>
      </w:r>
      <w:r>
        <w:rPr>
          <w:spacing w:val="-4"/>
          <w:w w:val="105"/>
        </w:rPr>
        <w:t> </w:t>
      </w:r>
      <w:r>
        <w:rPr>
          <w:w w:val="105"/>
        </w:rPr>
        <w:t>for</w:t>
      </w:r>
      <w:r>
        <w:rPr>
          <w:spacing w:val="-14"/>
          <w:w w:val="105"/>
        </w:rPr>
        <w:t> </w:t>
      </w:r>
      <w:r>
        <w:rPr>
          <w:w w:val="105"/>
        </w:rPr>
        <w:t>those who would be interviewing at the American Historical Association meeting and other professional</w:t>
      </w:r>
      <w:r>
        <w:rPr>
          <w:spacing w:val="-1"/>
          <w:w w:val="105"/>
        </w:rPr>
        <w:t> </w:t>
      </w:r>
      <w:r>
        <w:rPr>
          <w:w w:val="105"/>
        </w:rPr>
        <w:t>conferences.</w:t>
      </w:r>
      <w:r>
        <w:rPr>
          <w:spacing w:val="5"/>
          <w:w w:val="105"/>
        </w:rPr>
        <w:t> </w:t>
      </w:r>
      <w:r>
        <w:rPr>
          <w:w w:val="105"/>
        </w:rPr>
        <w:t>The</w:t>
      </w:r>
      <w:r>
        <w:rPr>
          <w:spacing w:val="-17"/>
          <w:w w:val="105"/>
        </w:rPr>
        <w:t> </w:t>
      </w:r>
      <w:r>
        <w:rPr>
          <w:w w:val="105"/>
        </w:rPr>
        <w:t>History</w:t>
      </w:r>
      <w:r>
        <w:rPr>
          <w:spacing w:val="-11"/>
          <w:w w:val="105"/>
        </w:rPr>
        <w:t> </w:t>
      </w:r>
      <w:r>
        <w:rPr>
          <w:w w:val="105"/>
        </w:rPr>
        <w:t>Grad</w:t>
      </w:r>
      <w:r>
        <w:rPr>
          <w:spacing w:val="-11"/>
          <w:w w:val="105"/>
        </w:rPr>
        <w:t> </w:t>
      </w:r>
      <w:r>
        <w:rPr>
          <w:w w:val="105"/>
        </w:rPr>
        <w:t>Student</w:t>
      </w:r>
      <w:r>
        <w:rPr>
          <w:spacing w:val="-12"/>
          <w:w w:val="105"/>
        </w:rPr>
        <w:t> </w:t>
      </w:r>
      <w:r>
        <w:rPr>
          <w:w w:val="105"/>
        </w:rPr>
        <w:t>Association</w:t>
      </w:r>
      <w:r>
        <w:rPr>
          <w:spacing w:val="-5"/>
          <w:w w:val="105"/>
        </w:rPr>
        <w:t> </w:t>
      </w:r>
      <w:r>
        <w:rPr>
          <w:w w:val="105"/>
        </w:rPr>
        <w:t>has</w:t>
      </w:r>
      <w:r>
        <w:rPr>
          <w:spacing w:val="-17"/>
          <w:w w:val="105"/>
        </w:rPr>
        <w:t> </w:t>
      </w:r>
      <w:r>
        <w:rPr>
          <w:w w:val="105"/>
        </w:rPr>
        <w:t>also</w:t>
      </w:r>
      <w:r>
        <w:rPr>
          <w:spacing w:val="-17"/>
          <w:w w:val="105"/>
        </w:rPr>
        <w:t> </w:t>
      </w:r>
      <w:r>
        <w:rPr>
          <w:w w:val="105"/>
        </w:rPr>
        <w:t>taken</w:t>
      </w:r>
      <w:r>
        <w:rPr>
          <w:spacing w:val="-19"/>
          <w:w w:val="105"/>
        </w:rPr>
        <w:t> </w:t>
      </w:r>
      <w:r>
        <w:rPr>
          <w:w w:val="105"/>
        </w:rPr>
        <w:t>the</w:t>
      </w:r>
      <w:r>
        <w:rPr>
          <w:spacing w:val="-15"/>
          <w:w w:val="105"/>
        </w:rPr>
        <w:t> </w:t>
      </w:r>
      <w:r>
        <w:rPr>
          <w:w w:val="105"/>
        </w:rPr>
        <w:t>initiative</w:t>
      </w:r>
      <w:r>
        <w:rPr>
          <w:spacing w:val="-12"/>
          <w:w w:val="105"/>
        </w:rPr>
        <w:t> </w:t>
      </w:r>
      <w:r>
        <w:rPr>
          <w:w w:val="105"/>
        </w:rPr>
        <w:t>to arrange its own workshops on conference papers, publication and</w:t>
      </w:r>
      <w:r>
        <w:rPr>
          <w:spacing w:val="7"/>
          <w:w w:val="105"/>
        </w:rPr>
        <w:t> </w:t>
      </w:r>
      <w:r>
        <w:rPr>
          <w:w w:val="105"/>
        </w:rPr>
        <w:t>grantsmanship.</w:t>
      </w:r>
    </w:p>
    <w:p>
      <w:pPr>
        <w:pStyle w:val="BodyText"/>
        <w:rPr>
          <w:sz w:val="24"/>
        </w:rPr>
      </w:pPr>
    </w:p>
    <w:p>
      <w:pPr>
        <w:pStyle w:val="BodyText"/>
        <w:spacing w:line="249" w:lineRule="auto"/>
        <w:ind w:left="486" w:right="273" w:firstLine="3"/>
      </w:pPr>
      <w:r>
        <w:rPr>
          <w:b/>
          <w:w w:val="105"/>
        </w:rPr>
        <w:t>Fields:</w:t>
      </w:r>
      <w:r>
        <w:rPr>
          <w:b/>
          <w:spacing w:val="40"/>
          <w:w w:val="105"/>
        </w:rPr>
        <w:t> </w:t>
      </w:r>
      <w:r>
        <w:rPr>
          <w:w w:val="105"/>
        </w:rPr>
        <w:t>Changes</w:t>
      </w:r>
      <w:r>
        <w:rPr>
          <w:spacing w:val="-3"/>
          <w:w w:val="105"/>
        </w:rPr>
        <w:t> </w:t>
      </w:r>
      <w:r>
        <w:rPr>
          <w:w w:val="105"/>
        </w:rPr>
        <w:t>in</w:t>
      </w:r>
      <w:r>
        <w:rPr>
          <w:spacing w:val="-14"/>
          <w:w w:val="105"/>
        </w:rPr>
        <w:t> </w:t>
      </w:r>
      <w:r>
        <w:rPr>
          <w:w w:val="105"/>
        </w:rPr>
        <w:t>faculty</w:t>
      </w:r>
      <w:r>
        <w:rPr>
          <w:spacing w:val="-12"/>
          <w:w w:val="105"/>
        </w:rPr>
        <w:t> </w:t>
      </w:r>
      <w:r>
        <w:rPr>
          <w:w w:val="105"/>
        </w:rPr>
        <w:t>have</w:t>
      </w:r>
      <w:r>
        <w:rPr>
          <w:spacing w:val="-14"/>
          <w:w w:val="105"/>
        </w:rPr>
        <w:t> </w:t>
      </w:r>
      <w:r>
        <w:rPr>
          <w:w w:val="105"/>
        </w:rPr>
        <w:t>encouraged</w:t>
      </w:r>
      <w:r>
        <w:rPr>
          <w:spacing w:val="0"/>
          <w:w w:val="105"/>
        </w:rPr>
        <w:t> </w:t>
      </w:r>
      <w:r>
        <w:rPr>
          <w:w w:val="105"/>
        </w:rPr>
        <w:t>us</w:t>
      </w:r>
      <w:r>
        <w:rPr>
          <w:spacing w:val="-18"/>
          <w:w w:val="105"/>
        </w:rPr>
        <w:t> </w:t>
      </w:r>
      <w:r>
        <w:rPr>
          <w:w w:val="105"/>
        </w:rPr>
        <w:t>to</w:t>
      </w:r>
      <w:r>
        <w:rPr>
          <w:spacing w:val="-7"/>
          <w:w w:val="105"/>
        </w:rPr>
        <w:t> </w:t>
      </w:r>
      <w:r>
        <w:rPr>
          <w:w w:val="105"/>
        </w:rPr>
        <w:t>begin</w:t>
      </w:r>
      <w:r>
        <w:rPr>
          <w:spacing w:val="-9"/>
          <w:w w:val="105"/>
        </w:rPr>
        <w:t> </w:t>
      </w:r>
      <w:r>
        <w:rPr>
          <w:w w:val="105"/>
        </w:rPr>
        <w:t>rethinking</w:t>
      </w:r>
      <w:r>
        <w:rPr>
          <w:spacing w:val="-3"/>
          <w:w w:val="105"/>
        </w:rPr>
        <w:t> </w:t>
      </w:r>
      <w:r>
        <w:rPr>
          <w:w w:val="105"/>
        </w:rPr>
        <w:t>field</w:t>
      </w:r>
      <w:r>
        <w:rPr>
          <w:spacing w:val="-7"/>
          <w:w w:val="105"/>
        </w:rPr>
        <w:t> </w:t>
      </w:r>
      <w:r>
        <w:rPr>
          <w:w w:val="105"/>
        </w:rPr>
        <w:t>definition,</w:t>
      </w:r>
      <w:r>
        <w:rPr>
          <w:spacing w:val="-11"/>
          <w:w w:val="105"/>
        </w:rPr>
        <w:t> </w:t>
      </w:r>
      <w:r>
        <w:rPr>
          <w:w w:val="105"/>
        </w:rPr>
        <w:t>a</w:t>
      </w:r>
      <w:r>
        <w:rPr>
          <w:spacing w:val="-18"/>
          <w:w w:val="105"/>
        </w:rPr>
        <w:t> </w:t>
      </w:r>
      <w:r>
        <w:rPr>
          <w:w w:val="105"/>
        </w:rPr>
        <w:t>direction perceptible in the discipline nation-wide. Strengths across fields in environmental history, echoed</w:t>
      </w:r>
      <w:r>
        <w:rPr>
          <w:spacing w:val="-5"/>
          <w:w w:val="105"/>
        </w:rPr>
        <w:t> </w:t>
      </w:r>
      <w:r>
        <w:rPr>
          <w:w w:val="105"/>
        </w:rPr>
        <w:t>in</w:t>
      </w:r>
      <w:r>
        <w:rPr>
          <w:spacing w:val="-14"/>
          <w:w w:val="105"/>
        </w:rPr>
        <w:t> </w:t>
      </w:r>
      <w:r>
        <w:rPr>
          <w:w w:val="105"/>
        </w:rPr>
        <w:t>a</w:t>
      </w:r>
      <w:r>
        <w:rPr>
          <w:spacing w:val="-12"/>
          <w:w w:val="105"/>
        </w:rPr>
        <w:t> </w:t>
      </w:r>
      <w:r>
        <w:rPr>
          <w:w w:val="105"/>
        </w:rPr>
        <w:t>number</w:t>
      </w:r>
      <w:r>
        <w:rPr>
          <w:spacing w:val="-5"/>
          <w:w w:val="105"/>
        </w:rPr>
        <w:t> </w:t>
      </w:r>
      <w:r>
        <w:rPr>
          <w:w w:val="105"/>
        </w:rPr>
        <w:t>of</w:t>
      </w:r>
      <w:r>
        <w:rPr>
          <w:spacing w:val="-10"/>
          <w:w w:val="105"/>
        </w:rPr>
        <w:t> </w:t>
      </w:r>
      <w:r>
        <w:rPr>
          <w:w w:val="105"/>
        </w:rPr>
        <w:t>disciplines</w:t>
      </w:r>
      <w:r>
        <w:rPr>
          <w:spacing w:val="-5"/>
          <w:w w:val="105"/>
        </w:rPr>
        <w:t> </w:t>
      </w:r>
      <w:r>
        <w:rPr>
          <w:w w:val="105"/>
        </w:rPr>
        <w:t>across</w:t>
      </w:r>
      <w:r>
        <w:rPr>
          <w:spacing w:val="-11"/>
          <w:w w:val="105"/>
        </w:rPr>
        <w:t> </w:t>
      </w:r>
      <w:r>
        <w:rPr>
          <w:w w:val="105"/>
        </w:rPr>
        <w:t>campus</w:t>
      </w:r>
      <w:r>
        <w:rPr>
          <w:spacing w:val="-4"/>
          <w:w w:val="105"/>
        </w:rPr>
        <w:t> </w:t>
      </w:r>
      <w:r>
        <w:rPr>
          <w:w w:val="105"/>
        </w:rPr>
        <w:t>as</w:t>
      </w:r>
      <w:r>
        <w:rPr>
          <w:spacing w:val="-9"/>
          <w:w w:val="105"/>
        </w:rPr>
        <w:t> </w:t>
      </w:r>
      <w:r>
        <w:rPr>
          <w:w w:val="105"/>
        </w:rPr>
        <w:t>well</w:t>
      </w:r>
      <w:r>
        <w:rPr>
          <w:spacing w:val="-10"/>
          <w:w w:val="105"/>
        </w:rPr>
        <w:t> </w:t>
      </w:r>
      <w:r>
        <w:rPr>
          <w:w w:val="105"/>
        </w:rPr>
        <w:t>as</w:t>
      </w:r>
      <w:r>
        <w:rPr>
          <w:spacing w:val="-14"/>
          <w:w w:val="105"/>
        </w:rPr>
        <w:t> </w:t>
      </w:r>
      <w:r>
        <w:rPr>
          <w:w w:val="105"/>
        </w:rPr>
        <w:t>in</w:t>
      </w:r>
      <w:r>
        <w:rPr>
          <w:spacing w:val="-12"/>
          <w:w w:val="105"/>
        </w:rPr>
        <w:t> </w:t>
      </w:r>
      <w:r>
        <w:rPr>
          <w:w w:val="105"/>
        </w:rPr>
        <w:t>the</w:t>
      </w:r>
      <w:r>
        <w:rPr>
          <w:spacing w:val="-13"/>
          <w:w w:val="105"/>
        </w:rPr>
        <w:t> </w:t>
      </w:r>
      <w:r>
        <w:rPr>
          <w:w w:val="105"/>
        </w:rPr>
        <w:t>Institute</w:t>
      </w:r>
      <w:r>
        <w:rPr>
          <w:spacing w:val="-3"/>
          <w:w w:val="105"/>
        </w:rPr>
        <w:t> </w:t>
      </w:r>
      <w:r>
        <w:rPr>
          <w:w w:val="105"/>
        </w:rPr>
        <w:t>of</w:t>
      </w:r>
      <w:r>
        <w:rPr>
          <w:spacing w:val="-14"/>
          <w:w w:val="105"/>
        </w:rPr>
        <w:t> </w:t>
      </w:r>
      <w:r>
        <w:rPr>
          <w:w w:val="105"/>
        </w:rPr>
        <w:t>the</w:t>
      </w:r>
      <w:r>
        <w:rPr>
          <w:spacing w:val="-13"/>
          <w:w w:val="105"/>
        </w:rPr>
        <w:t> </w:t>
      </w:r>
      <w:r>
        <w:rPr>
          <w:w w:val="105"/>
        </w:rPr>
        <w:t>Environment, have</w:t>
      </w:r>
      <w:r>
        <w:rPr>
          <w:spacing w:val="-5"/>
          <w:w w:val="105"/>
        </w:rPr>
        <w:t> </w:t>
      </w:r>
      <w:r>
        <w:rPr>
          <w:w w:val="105"/>
        </w:rPr>
        <w:t>drawn</w:t>
      </w:r>
      <w:r>
        <w:rPr>
          <w:spacing w:val="-5"/>
          <w:w w:val="105"/>
        </w:rPr>
        <w:t> </w:t>
      </w:r>
      <w:r>
        <w:rPr>
          <w:w w:val="105"/>
        </w:rPr>
        <w:t>a</w:t>
      </w:r>
      <w:r>
        <w:rPr>
          <w:spacing w:val="-5"/>
          <w:w w:val="105"/>
        </w:rPr>
        <w:t> </w:t>
      </w:r>
      <w:r>
        <w:rPr>
          <w:w w:val="105"/>
        </w:rPr>
        <w:t>number of</w:t>
      </w:r>
      <w:r>
        <w:rPr>
          <w:spacing w:val="-7"/>
          <w:w w:val="105"/>
        </w:rPr>
        <w:t> </w:t>
      </w:r>
      <w:r>
        <w:rPr>
          <w:w w:val="105"/>
        </w:rPr>
        <w:t>students</w:t>
      </w:r>
      <w:r>
        <w:rPr>
          <w:spacing w:val="-4"/>
          <w:w w:val="105"/>
        </w:rPr>
        <w:t> </w:t>
      </w:r>
      <w:r>
        <w:rPr>
          <w:w w:val="105"/>
        </w:rPr>
        <w:t>to</w:t>
      </w:r>
      <w:r>
        <w:rPr>
          <w:spacing w:val="-9"/>
          <w:w w:val="105"/>
        </w:rPr>
        <w:t> </w:t>
      </w:r>
      <w:r>
        <w:rPr>
          <w:w w:val="105"/>
        </w:rPr>
        <w:t>this</w:t>
      </w:r>
      <w:r>
        <w:rPr>
          <w:spacing w:val="-6"/>
          <w:w w:val="105"/>
        </w:rPr>
        <w:t> </w:t>
      </w:r>
      <w:r>
        <w:rPr>
          <w:w w:val="105"/>
        </w:rPr>
        <w:t>area</w:t>
      </w:r>
      <w:r>
        <w:rPr>
          <w:spacing w:val="-6"/>
          <w:w w:val="105"/>
        </w:rPr>
        <w:t> </w:t>
      </w:r>
      <w:r>
        <w:rPr>
          <w:w w:val="105"/>
        </w:rPr>
        <w:t>both</w:t>
      </w:r>
      <w:r>
        <w:rPr>
          <w:spacing w:val="-15"/>
          <w:w w:val="105"/>
        </w:rPr>
        <w:t> </w:t>
      </w:r>
      <w:r>
        <w:rPr>
          <w:w w:val="105"/>
        </w:rPr>
        <w:t>methodologically</w:t>
      </w:r>
      <w:r>
        <w:rPr>
          <w:spacing w:val="-13"/>
          <w:w w:val="105"/>
        </w:rPr>
        <w:t> </w:t>
      </w:r>
      <w:r>
        <w:rPr>
          <w:w w:val="105"/>
        </w:rPr>
        <w:t>and</w:t>
      </w:r>
      <w:r>
        <w:rPr>
          <w:spacing w:val="-9"/>
          <w:w w:val="105"/>
        </w:rPr>
        <w:t> </w:t>
      </w:r>
      <w:r>
        <w:rPr>
          <w:w w:val="105"/>
        </w:rPr>
        <w:t>as</w:t>
      </w:r>
      <w:r>
        <w:rPr>
          <w:spacing w:val="-7"/>
          <w:w w:val="105"/>
        </w:rPr>
        <w:t> </w:t>
      </w:r>
      <w:r>
        <w:rPr>
          <w:w w:val="105"/>
        </w:rPr>
        <w:t>a</w:t>
      </w:r>
      <w:r>
        <w:rPr>
          <w:spacing w:val="-13"/>
          <w:w w:val="105"/>
        </w:rPr>
        <w:t> </w:t>
      </w:r>
      <w:r>
        <w:rPr>
          <w:w w:val="105"/>
        </w:rPr>
        <w:t>research</w:t>
      </w:r>
      <w:r>
        <w:rPr>
          <w:spacing w:val="-7"/>
          <w:w w:val="105"/>
        </w:rPr>
        <w:t> </w:t>
      </w:r>
      <w:r>
        <w:rPr>
          <w:w w:val="105"/>
        </w:rPr>
        <w:t>focus.</w:t>
      </w:r>
    </w:p>
    <w:p>
      <w:pPr>
        <w:pStyle w:val="BodyText"/>
        <w:spacing w:line="252" w:lineRule="auto" w:before="6"/>
        <w:ind w:left="486" w:right="273" w:firstLine="5"/>
      </w:pPr>
      <w:r>
        <w:rPr>
          <w:w w:val="105"/>
        </w:rPr>
        <w:t>Growing depth in cultural history is also becoming a source of development in graduate curriculum. Middle Eastern Histories, a new emphasis at the time of the last review, has produced</w:t>
      </w:r>
      <w:r>
        <w:rPr>
          <w:spacing w:val="-3"/>
          <w:w w:val="105"/>
        </w:rPr>
        <w:t> </w:t>
      </w:r>
      <w:r>
        <w:rPr>
          <w:w w:val="105"/>
        </w:rPr>
        <w:t>competitive</w:t>
      </w:r>
      <w:r>
        <w:rPr>
          <w:spacing w:val="2"/>
          <w:w w:val="105"/>
        </w:rPr>
        <w:t> </w:t>
      </w:r>
      <w:r>
        <w:rPr>
          <w:w w:val="105"/>
        </w:rPr>
        <w:t>new</w:t>
      </w:r>
      <w:r>
        <w:rPr>
          <w:spacing w:val="-15"/>
          <w:w w:val="105"/>
        </w:rPr>
        <w:t> </w:t>
      </w:r>
      <w:r>
        <w:rPr>
          <w:w w:val="105"/>
        </w:rPr>
        <w:t>doctorates</w:t>
      </w:r>
      <w:r>
        <w:rPr>
          <w:spacing w:val="-5"/>
          <w:w w:val="105"/>
        </w:rPr>
        <w:t> </w:t>
      </w:r>
      <w:r>
        <w:rPr>
          <w:w w:val="105"/>
        </w:rPr>
        <w:t>in</w:t>
      </w:r>
      <w:r>
        <w:rPr>
          <w:spacing w:val="-18"/>
          <w:w w:val="105"/>
        </w:rPr>
        <w:t> </w:t>
      </w:r>
      <w:r>
        <w:rPr>
          <w:w w:val="105"/>
        </w:rPr>
        <w:t>recent</w:t>
      </w:r>
      <w:r>
        <w:rPr>
          <w:spacing w:val="-7"/>
          <w:w w:val="105"/>
        </w:rPr>
        <w:t> </w:t>
      </w:r>
      <w:r>
        <w:rPr>
          <w:w w:val="105"/>
        </w:rPr>
        <w:t>years</w:t>
      </w:r>
      <w:r>
        <w:rPr>
          <w:spacing w:val="-14"/>
          <w:w w:val="105"/>
        </w:rPr>
        <w:t> </w:t>
      </w:r>
      <w:r>
        <w:rPr>
          <w:w w:val="105"/>
        </w:rPr>
        <w:t>and</w:t>
      </w:r>
      <w:r>
        <w:rPr>
          <w:spacing w:val="-12"/>
          <w:w w:val="105"/>
        </w:rPr>
        <w:t> </w:t>
      </w:r>
      <w:r>
        <w:rPr>
          <w:w w:val="105"/>
        </w:rPr>
        <w:t>continues</w:t>
      </w:r>
      <w:r>
        <w:rPr>
          <w:spacing w:val="-7"/>
          <w:w w:val="105"/>
        </w:rPr>
        <w:t> </w:t>
      </w:r>
      <w:r>
        <w:rPr>
          <w:w w:val="105"/>
        </w:rPr>
        <w:t>to</w:t>
      </w:r>
      <w:r>
        <w:rPr>
          <w:spacing w:val="-16"/>
          <w:w w:val="105"/>
        </w:rPr>
        <w:t> </w:t>
      </w:r>
      <w:r>
        <w:rPr>
          <w:w w:val="105"/>
        </w:rPr>
        <w:t>attract</w:t>
      </w:r>
      <w:r>
        <w:rPr>
          <w:spacing w:val="-9"/>
          <w:w w:val="105"/>
        </w:rPr>
        <w:t> </w:t>
      </w:r>
      <w:r>
        <w:rPr>
          <w:w w:val="105"/>
        </w:rPr>
        <w:t>students</w:t>
      </w:r>
      <w:r>
        <w:rPr>
          <w:spacing w:val="-5"/>
          <w:w w:val="105"/>
        </w:rPr>
        <w:t> </w:t>
      </w:r>
      <w:r>
        <w:rPr>
          <w:w w:val="105"/>
        </w:rPr>
        <w:t>to</w:t>
      </w:r>
      <w:r>
        <w:rPr>
          <w:spacing w:val="-17"/>
          <w:w w:val="105"/>
        </w:rPr>
        <w:t> </w:t>
      </w:r>
      <w:r>
        <w:rPr>
          <w:w w:val="105"/>
        </w:rPr>
        <w:t>its dynamic analysis of transregional and global engagement oflslamic societies. Efforts are underway</w:t>
      </w:r>
      <w:r>
        <w:rPr>
          <w:spacing w:val="-5"/>
          <w:w w:val="105"/>
        </w:rPr>
        <w:t> </w:t>
      </w:r>
      <w:r>
        <w:rPr>
          <w:w w:val="105"/>
        </w:rPr>
        <w:t>to</w:t>
      </w:r>
      <w:r>
        <w:rPr>
          <w:spacing w:val="-8"/>
          <w:w w:val="105"/>
        </w:rPr>
        <w:t> </w:t>
      </w:r>
      <w:r>
        <w:rPr>
          <w:w w:val="105"/>
        </w:rPr>
        <w:t>enhance</w:t>
      </w:r>
      <w:r>
        <w:rPr>
          <w:spacing w:val="1"/>
          <w:w w:val="105"/>
        </w:rPr>
        <w:t> </w:t>
      </w:r>
      <w:r>
        <w:rPr>
          <w:w w:val="105"/>
        </w:rPr>
        <w:t>our</w:t>
      </w:r>
      <w:r>
        <w:rPr>
          <w:spacing w:val="-5"/>
          <w:w w:val="105"/>
        </w:rPr>
        <w:t> </w:t>
      </w:r>
      <w:r>
        <w:rPr>
          <w:w w:val="105"/>
        </w:rPr>
        <w:t>cooperation</w:t>
      </w:r>
      <w:r>
        <w:rPr>
          <w:spacing w:val="0"/>
          <w:w w:val="105"/>
        </w:rPr>
        <w:t> </w:t>
      </w:r>
      <w:r>
        <w:rPr>
          <w:w w:val="105"/>
        </w:rPr>
        <w:t>at</w:t>
      </w:r>
      <w:r>
        <w:rPr>
          <w:spacing w:val="-16"/>
          <w:w w:val="105"/>
        </w:rPr>
        <w:t> </w:t>
      </w:r>
      <w:r>
        <w:rPr>
          <w:w w:val="105"/>
        </w:rPr>
        <w:t>the</w:t>
      </w:r>
      <w:r>
        <w:rPr>
          <w:spacing w:val="-8"/>
          <w:w w:val="105"/>
        </w:rPr>
        <w:t> </w:t>
      </w:r>
      <w:r>
        <w:rPr>
          <w:w w:val="105"/>
        </w:rPr>
        <w:t>doctoral</w:t>
      </w:r>
      <w:r>
        <w:rPr>
          <w:spacing w:val="5"/>
          <w:w w:val="105"/>
        </w:rPr>
        <w:t> </w:t>
      </w:r>
      <w:r>
        <w:rPr>
          <w:w w:val="105"/>
        </w:rPr>
        <w:t>level</w:t>
      </w:r>
      <w:r>
        <w:rPr>
          <w:spacing w:val="-3"/>
          <w:w w:val="105"/>
        </w:rPr>
        <w:t> </w:t>
      </w:r>
      <w:r>
        <w:rPr>
          <w:w w:val="105"/>
        </w:rPr>
        <w:t>with</w:t>
      </w:r>
      <w:r>
        <w:rPr>
          <w:spacing w:val="-8"/>
          <w:w w:val="105"/>
        </w:rPr>
        <w:t> </w:t>
      </w:r>
      <w:r>
        <w:rPr>
          <w:w w:val="105"/>
        </w:rPr>
        <w:t>Near</w:t>
      </w:r>
      <w:r>
        <w:rPr>
          <w:spacing w:val="-8"/>
          <w:w w:val="105"/>
        </w:rPr>
        <w:t> </w:t>
      </w:r>
      <w:r>
        <w:rPr>
          <w:w w:val="105"/>
        </w:rPr>
        <w:t>Eastern</w:t>
      </w:r>
      <w:r>
        <w:rPr>
          <w:spacing w:val="-4"/>
          <w:w w:val="105"/>
        </w:rPr>
        <w:t> </w:t>
      </w:r>
      <w:r>
        <w:rPr>
          <w:w w:val="105"/>
        </w:rPr>
        <w:t>Studies.</w:t>
      </w:r>
    </w:p>
    <w:p>
      <w:pPr>
        <w:pStyle w:val="BodyText"/>
        <w:spacing w:before="3"/>
        <w:rPr>
          <w:sz w:val="24"/>
        </w:rPr>
      </w:pPr>
    </w:p>
    <w:p>
      <w:pPr>
        <w:pStyle w:val="Heading4"/>
        <w:spacing w:line="249" w:lineRule="auto"/>
        <w:ind w:left="486" w:right="273" w:firstLine="1"/>
      </w:pPr>
      <w:r>
        <w:rPr/>
        <w:t>Summarize any evidence (resources, reputation, outcomes, NRC rankings, or other criteria that is available concerning the quality of the unit's graduate program(s).</w:t>
      </w:r>
    </w:p>
    <w:p>
      <w:pPr>
        <w:pStyle w:val="BodyText"/>
        <w:spacing w:before="6"/>
        <w:rPr>
          <w:b/>
          <w:sz w:val="24"/>
        </w:rPr>
      </w:pPr>
    </w:p>
    <w:p>
      <w:pPr>
        <w:pStyle w:val="BodyText"/>
        <w:spacing w:line="254" w:lineRule="auto"/>
        <w:ind w:left="476" w:right="273" w:firstLine="12"/>
      </w:pPr>
      <w:r>
        <w:rPr>
          <w:w w:val="105"/>
        </w:rPr>
        <w:t>UA History Ph.D.s have enjoyed an enviable placement record since the 1990s, as well as a strong record of grant-making and publication. See Appendix I.2B for alumni placement; I.3B for alumni publications and I.5 for grants and fellowships.</w:t>
      </w:r>
    </w:p>
    <w:p>
      <w:pPr>
        <w:pStyle w:val="BodyText"/>
        <w:spacing w:before="1"/>
        <w:rPr>
          <w:sz w:val="25"/>
        </w:rPr>
      </w:pPr>
    </w:p>
    <w:p>
      <w:pPr>
        <w:pStyle w:val="BodyText"/>
        <w:spacing w:line="252" w:lineRule="auto"/>
        <w:ind w:left="475" w:right="347" w:firstLine="4"/>
      </w:pPr>
      <w:r>
        <w:rPr/>
        <w:t>In Fall 2010 the National Research Council  showed  the UA History Department  ranked  25</w:t>
      </w:r>
      <w:r>
        <w:rPr>
          <w:vertAlign w:val="superscript"/>
        </w:rPr>
        <w:t>th</w:t>
      </w:r>
      <w:r>
        <w:rPr>
          <w:vertAlign w:val="baseline"/>
        </w:rPr>
        <w:t> in "S" and 21</w:t>
      </w:r>
      <w:r>
        <w:rPr>
          <w:vertAlign w:val="superscript"/>
        </w:rPr>
        <w:t>st</w:t>
      </w:r>
      <w:r>
        <w:rPr>
          <w:vertAlign w:val="baseline"/>
        </w:rPr>
        <w:t> in "R". See Appendix D.1: National Research Council summary report. In </w:t>
      </w:r>
      <w:r>
        <w:rPr>
          <w:i/>
          <w:vertAlign w:val="baseline"/>
        </w:rPr>
        <w:t>The  US </w:t>
      </w:r>
      <w:r>
        <w:rPr>
          <w:i/>
          <w:vertAlign w:val="baseline"/>
        </w:rPr>
        <w:t>News and World Reports </w:t>
      </w:r>
      <w:r>
        <w:rPr>
          <w:vertAlign w:val="baseline"/>
        </w:rPr>
        <w:t>survey conducted in 2009, the University  of Arizona  was placed  42 out of 100 ranked graduate programs, alongside William  and Mary,  UC-Irvine,  UC-Santa  Barbara and the University of Southern</w:t>
      </w:r>
      <w:r>
        <w:rPr>
          <w:spacing w:val="-6"/>
          <w:vertAlign w:val="baseline"/>
        </w:rPr>
        <w:t> </w:t>
      </w:r>
      <w:r>
        <w:rPr>
          <w:vertAlign w:val="baseline"/>
        </w:rPr>
        <w:t>California.</w:t>
      </w:r>
    </w:p>
    <w:p>
      <w:pPr>
        <w:pStyle w:val="BodyText"/>
        <w:spacing w:before="8"/>
        <w:rPr>
          <w:sz w:val="24"/>
        </w:rPr>
      </w:pPr>
    </w:p>
    <w:p>
      <w:pPr>
        <w:pStyle w:val="BodyText"/>
        <w:spacing w:line="249" w:lineRule="auto" w:before="1"/>
        <w:ind w:left="474" w:right="486" w:firstLine="6"/>
      </w:pPr>
      <w:r>
        <w:rPr>
          <w:b/>
          <w:w w:val="105"/>
        </w:rPr>
        <w:t>Resources: </w:t>
      </w:r>
      <w:r>
        <w:rPr>
          <w:w w:val="105"/>
        </w:rPr>
        <w:t>A quick look at the top tier of History departments prompts some general assessments. Elite rank often reflects the prestige of the institution as a whole. Half of the top twenty-five schools in History are the same institutions placed in the top twenty-five of </w:t>
      </w:r>
      <w:r>
        <w:rPr>
          <w:i/>
          <w:w w:val="105"/>
        </w:rPr>
        <w:t>US </w:t>
      </w:r>
      <w:r>
        <w:rPr>
          <w:i/>
          <w:w w:val="105"/>
        </w:rPr>
        <w:t>News and World Report's </w:t>
      </w:r>
      <w:r>
        <w:rPr>
          <w:w w:val="105"/>
        </w:rPr>
        <w:t>overall ranking of National Universities. Elite rank also is clearly linked</w:t>
      </w:r>
      <w:r>
        <w:rPr>
          <w:spacing w:val="-8"/>
          <w:w w:val="105"/>
        </w:rPr>
        <w:t> </w:t>
      </w:r>
      <w:r>
        <w:rPr>
          <w:w w:val="105"/>
        </w:rPr>
        <w:t>to</w:t>
      </w:r>
      <w:r>
        <w:rPr>
          <w:spacing w:val="-12"/>
          <w:w w:val="105"/>
        </w:rPr>
        <w:t> </w:t>
      </w:r>
      <w:r>
        <w:rPr>
          <w:w w:val="105"/>
        </w:rPr>
        <w:t>the</w:t>
      </w:r>
      <w:r>
        <w:rPr>
          <w:spacing w:val="-14"/>
          <w:w w:val="105"/>
        </w:rPr>
        <w:t> </w:t>
      </w:r>
      <w:r>
        <w:rPr>
          <w:w w:val="105"/>
        </w:rPr>
        <w:t>size</w:t>
      </w:r>
      <w:r>
        <w:rPr>
          <w:spacing w:val="-12"/>
          <w:w w:val="105"/>
        </w:rPr>
        <w:t> </w:t>
      </w:r>
      <w:r>
        <w:rPr>
          <w:w w:val="105"/>
        </w:rPr>
        <w:t>of</w:t>
      </w:r>
      <w:r>
        <w:rPr>
          <w:spacing w:val="-10"/>
          <w:w w:val="105"/>
        </w:rPr>
        <w:t> </w:t>
      </w:r>
      <w:r>
        <w:rPr>
          <w:w w:val="105"/>
        </w:rPr>
        <w:t>programs, measured</w:t>
      </w:r>
      <w:r>
        <w:rPr>
          <w:spacing w:val="5"/>
          <w:w w:val="105"/>
        </w:rPr>
        <w:t> </w:t>
      </w:r>
      <w:r>
        <w:rPr>
          <w:w w:val="105"/>
        </w:rPr>
        <w:t>both</w:t>
      </w:r>
      <w:r>
        <w:rPr>
          <w:spacing w:val="-10"/>
          <w:w w:val="105"/>
        </w:rPr>
        <w:t> </w:t>
      </w:r>
      <w:r>
        <w:rPr>
          <w:w w:val="105"/>
        </w:rPr>
        <w:t>by</w:t>
      </w:r>
      <w:r>
        <w:rPr>
          <w:spacing w:val="-13"/>
          <w:w w:val="105"/>
        </w:rPr>
        <w:t> </w:t>
      </w:r>
      <w:r>
        <w:rPr>
          <w:w w:val="105"/>
        </w:rPr>
        <w:t>the</w:t>
      </w:r>
      <w:r>
        <w:rPr>
          <w:spacing w:val="-9"/>
          <w:w w:val="105"/>
        </w:rPr>
        <w:t> </w:t>
      </w:r>
      <w:r>
        <w:rPr>
          <w:w w:val="105"/>
        </w:rPr>
        <w:t>number</w:t>
      </w:r>
      <w:r>
        <w:rPr>
          <w:spacing w:val="-4"/>
          <w:w w:val="105"/>
        </w:rPr>
        <w:t> </w:t>
      </w:r>
      <w:r>
        <w:rPr>
          <w:w w:val="105"/>
        </w:rPr>
        <w:t>of</w:t>
      </w:r>
      <w:r>
        <w:rPr>
          <w:spacing w:val="-6"/>
          <w:w w:val="105"/>
        </w:rPr>
        <w:t> </w:t>
      </w:r>
      <w:r>
        <w:rPr>
          <w:w w:val="105"/>
        </w:rPr>
        <w:t>faculty</w:t>
      </w:r>
      <w:r>
        <w:rPr>
          <w:spacing w:val="-5"/>
          <w:w w:val="105"/>
        </w:rPr>
        <w:t> </w:t>
      </w:r>
      <w:r>
        <w:rPr>
          <w:w w:val="105"/>
        </w:rPr>
        <w:t>and</w:t>
      </w:r>
      <w:r>
        <w:rPr>
          <w:spacing w:val="-8"/>
          <w:w w:val="105"/>
        </w:rPr>
        <w:t> </w:t>
      </w:r>
      <w:r>
        <w:rPr>
          <w:w w:val="105"/>
        </w:rPr>
        <w:t>the</w:t>
      </w:r>
      <w:r>
        <w:rPr>
          <w:spacing w:val="-12"/>
          <w:w w:val="105"/>
        </w:rPr>
        <w:t> </w:t>
      </w:r>
      <w:r>
        <w:rPr>
          <w:w w:val="105"/>
        </w:rPr>
        <w:t>number</w:t>
      </w:r>
      <w:r>
        <w:rPr>
          <w:spacing w:val="-1"/>
          <w:w w:val="105"/>
        </w:rPr>
        <w:t> </w:t>
      </w:r>
      <w:r>
        <w:rPr>
          <w:w w:val="105"/>
        </w:rPr>
        <w:t>of</w:t>
      </w:r>
      <w:r>
        <w:rPr>
          <w:spacing w:val="-12"/>
          <w:w w:val="105"/>
        </w:rPr>
        <w:t> </w:t>
      </w:r>
      <w:r>
        <w:rPr>
          <w:w w:val="105"/>
        </w:rPr>
        <w:t>full­ time</w:t>
      </w:r>
      <w:r>
        <w:rPr>
          <w:spacing w:val="-11"/>
          <w:w w:val="105"/>
        </w:rPr>
        <w:t> </w:t>
      </w:r>
      <w:r>
        <w:rPr>
          <w:w w:val="105"/>
        </w:rPr>
        <w:t>graduate</w:t>
      </w:r>
      <w:r>
        <w:rPr>
          <w:spacing w:val="-7"/>
          <w:w w:val="105"/>
        </w:rPr>
        <w:t> </w:t>
      </w:r>
      <w:r>
        <w:rPr>
          <w:w w:val="105"/>
        </w:rPr>
        <w:t>students.</w:t>
      </w:r>
      <w:r>
        <w:rPr>
          <w:spacing w:val="-4"/>
          <w:w w:val="105"/>
        </w:rPr>
        <w:t> </w:t>
      </w:r>
      <w:r>
        <w:rPr>
          <w:w w:val="105"/>
        </w:rPr>
        <w:t>UC</w:t>
      </w:r>
      <w:r>
        <w:rPr>
          <w:spacing w:val="-17"/>
          <w:w w:val="105"/>
        </w:rPr>
        <w:t> </w:t>
      </w:r>
      <w:r>
        <w:rPr>
          <w:w w:val="105"/>
        </w:rPr>
        <w:t>Berkeley,</w:t>
      </w:r>
      <w:r>
        <w:rPr>
          <w:spacing w:val="-7"/>
          <w:w w:val="105"/>
        </w:rPr>
        <w:t> </w:t>
      </w:r>
      <w:r>
        <w:rPr>
          <w:w w:val="105"/>
        </w:rPr>
        <w:t>for</w:t>
      </w:r>
      <w:r>
        <w:rPr>
          <w:spacing w:val="-15"/>
          <w:w w:val="105"/>
        </w:rPr>
        <w:t> </w:t>
      </w:r>
      <w:r>
        <w:rPr>
          <w:w w:val="105"/>
        </w:rPr>
        <w:t>example,</w:t>
      </w:r>
      <w:r>
        <w:rPr>
          <w:spacing w:val="-6"/>
          <w:w w:val="105"/>
        </w:rPr>
        <w:t> </w:t>
      </w:r>
      <w:r>
        <w:rPr>
          <w:w w:val="105"/>
        </w:rPr>
        <w:t>has</w:t>
      </w:r>
      <w:r>
        <w:rPr>
          <w:spacing w:val="-12"/>
          <w:w w:val="105"/>
        </w:rPr>
        <w:t> </w:t>
      </w:r>
      <w:r>
        <w:rPr>
          <w:w w:val="105"/>
        </w:rPr>
        <w:t>52</w:t>
      </w:r>
      <w:r>
        <w:rPr>
          <w:spacing w:val="-14"/>
          <w:w w:val="105"/>
        </w:rPr>
        <w:t> </w:t>
      </w:r>
      <w:r>
        <w:rPr>
          <w:w w:val="105"/>
        </w:rPr>
        <w:t>regular</w:t>
      </w:r>
      <w:r>
        <w:rPr>
          <w:spacing w:val="-4"/>
          <w:w w:val="105"/>
        </w:rPr>
        <w:t> </w:t>
      </w:r>
      <w:r>
        <w:rPr>
          <w:w w:val="105"/>
        </w:rPr>
        <w:t>full-time</w:t>
      </w:r>
      <w:r>
        <w:rPr>
          <w:spacing w:val="-5"/>
          <w:w w:val="105"/>
        </w:rPr>
        <w:t> </w:t>
      </w:r>
      <w:r>
        <w:rPr>
          <w:w w:val="105"/>
        </w:rPr>
        <w:t>faculty,</w:t>
      </w:r>
      <w:r>
        <w:rPr>
          <w:spacing w:val="-7"/>
          <w:w w:val="105"/>
        </w:rPr>
        <w:t> </w:t>
      </w:r>
      <w:r>
        <w:rPr>
          <w:w w:val="105"/>
        </w:rPr>
        <w:t>who</w:t>
      </w:r>
      <w:r>
        <w:rPr>
          <w:spacing w:val="-12"/>
          <w:w w:val="105"/>
        </w:rPr>
        <w:t> </w:t>
      </w:r>
      <w:r>
        <w:rPr>
          <w:w w:val="105"/>
        </w:rPr>
        <w:t>cover sixteen distinct sub-fields for their MA and PhD Programs, with an average of 212 full-time graduate students.</w:t>
      </w:r>
      <w:r>
        <w:rPr>
          <w:spacing w:val="-5"/>
          <w:w w:val="105"/>
        </w:rPr>
        <w:t> </w:t>
      </w:r>
      <w:r>
        <w:rPr>
          <w:w w:val="105"/>
        </w:rPr>
        <w:t>Yale, another top-ranked program, has 53 faculty and an average of 191</w:t>
      </w:r>
    </w:p>
    <w:p>
      <w:pPr>
        <w:spacing w:after="0" w:line="249" w:lineRule="auto"/>
        <w:sectPr>
          <w:pgSz w:w="12240" w:h="15840"/>
          <w:pgMar w:header="1265" w:footer="0" w:top="1540" w:bottom="280" w:left="1000" w:right="1200"/>
        </w:sectPr>
      </w:pPr>
    </w:p>
    <w:p>
      <w:pPr>
        <w:pStyle w:val="BodyText"/>
        <w:rPr>
          <w:sz w:val="20"/>
        </w:rPr>
      </w:pPr>
    </w:p>
    <w:p>
      <w:pPr>
        <w:pStyle w:val="BodyText"/>
        <w:spacing w:before="2"/>
        <w:rPr>
          <w:sz w:val="22"/>
        </w:rPr>
      </w:pPr>
    </w:p>
    <w:p>
      <w:pPr>
        <w:pStyle w:val="BodyText"/>
        <w:spacing w:line="252" w:lineRule="auto"/>
        <w:ind w:left="506" w:right="273" w:firstLine="10"/>
      </w:pPr>
      <w:r>
        <w:rPr>
          <w:w w:val="105"/>
        </w:rPr>
        <w:t>graduate students. The leading programs are all rated highly in a number of fields; Yale, for example,</w:t>
      </w:r>
      <w:r>
        <w:rPr>
          <w:spacing w:val="-2"/>
          <w:w w:val="105"/>
        </w:rPr>
        <w:t> </w:t>
      </w:r>
      <w:r>
        <w:rPr>
          <w:w w:val="105"/>
        </w:rPr>
        <w:t>is</w:t>
      </w:r>
      <w:r>
        <w:rPr>
          <w:spacing w:val="-16"/>
          <w:w w:val="105"/>
        </w:rPr>
        <w:t> </w:t>
      </w:r>
      <w:r>
        <w:rPr>
          <w:w w:val="105"/>
        </w:rPr>
        <w:t>placed</w:t>
      </w:r>
      <w:r>
        <w:rPr>
          <w:spacing w:val="-7"/>
          <w:w w:val="105"/>
        </w:rPr>
        <w:t> </w:t>
      </w:r>
      <w:r>
        <w:rPr>
          <w:w w:val="105"/>
        </w:rPr>
        <w:t>in</w:t>
      </w:r>
      <w:r>
        <w:rPr>
          <w:spacing w:val="-16"/>
          <w:w w:val="105"/>
        </w:rPr>
        <w:t> </w:t>
      </w:r>
      <w:r>
        <w:rPr>
          <w:w w:val="105"/>
        </w:rPr>
        <w:t>the</w:t>
      </w:r>
      <w:r>
        <w:rPr>
          <w:spacing w:val="-20"/>
          <w:w w:val="105"/>
        </w:rPr>
        <w:t> </w:t>
      </w:r>
      <w:r>
        <w:rPr>
          <w:w w:val="105"/>
        </w:rPr>
        <w:t>top</w:t>
      </w:r>
      <w:r>
        <w:rPr>
          <w:spacing w:val="-16"/>
          <w:w w:val="105"/>
        </w:rPr>
        <w:t> </w:t>
      </w:r>
      <w:r>
        <w:rPr>
          <w:w w:val="105"/>
        </w:rPr>
        <w:t>ten</w:t>
      </w:r>
      <w:r>
        <w:rPr>
          <w:spacing w:val="-13"/>
          <w:w w:val="105"/>
        </w:rPr>
        <w:t> </w:t>
      </w:r>
      <w:r>
        <w:rPr>
          <w:w w:val="105"/>
        </w:rPr>
        <w:t>programs</w:t>
      </w:r>
      <w:r>
        <w:rPr>
          <w:spacing w:val="-9"/>
          <w:w w:val="105"/>
        </w:rPr>
        <w:t> </w:t>
      </w:r>
      <w:r>
        <w:rPr>
          <w:w w:val="105"/>
        </w:rPr>
        <w:t>in</w:t>
      </w:r>
      <w:r>
        <w:rPr>
          <w:spacing w:val="-17"/>
          <w:w w:val="105"/>
        </w:rPr>
        <w:t> </w:t>
      </w:r>
      <w:r>
        <w:rPr>
          <w:w w:val="105"/>
        </w:rPr>
        <w:t>eight</w:t>
      </w:r>
      <w:r>
        <w:rPr>
          <w:spacing w:val="-9"/>
          <w:w w:val="105"/>
        </w:rPr>
        <w:t> </w:t>
      </w:r>
      <w:r>
        <w:rPr>
          <w:w w:val="105"/>
        </w:rPr>
        <w:t>separate</w:t>
      </w:r>
      <w:r>
        <w:rPr>
          <w:spacing w:val="-9"/>
          <w:w w:val="105"/>
        </w:rPr>
        <w:t> </w:t>
      </w:r>
      <w:r>
        <w:rPr>
          <w:w w:val="105"/>
        </w:rPr>
        <w:t>fields:</w:t>
      </w:r>
      <w:r>
        <w:rPr>
          <w:spacing w:val="-10"/>
          <w:w w:val="105"/>
        </w:rPr>
        <w:t> </w:t>
      </w:r>
      <w:r>
        <w:rPr>
          <w:w w:val="105"/>
        </w:rPr>
        <w:t>European, African-American, Modern</w:t>
      </w:r>
      <w:r>
        <w:rPr>
          <w:spacing w:val="-7"/>
          <w:w w:val="105"/>
        </w:rPr>
        <w:t> </w:t>
      </w:r>
      <w:r>
        <w:rPr>
          <w:w w:val="105"/>
        </w:rPr>
        <w:t>U.S.,</w:t>
      </w:r>
      <w:r>
        <w:rPr>
          <w:spacing w:val="-14"/>
          <w:w w:val="105"/>
        </w:rPr>
        <w:t> </w:t>
      </w:r>
      <w:r>
        <w:rPr>
          <w:w w:val="105"/>
        </w:rPr>
        <w:t>Colonial</w:t>
      </w:r>
      <w:r>
        <w:rPr>
          <w:spacing w:val="-5"/>
          <w:w w:val="105"/>
        </w:rPr>
        <w:t> </w:t>
      </w:r>
      <w:r>
        <w:rPr>
          <w:w w:val="105"/>
        </w:rPr>
        <w:t>U.S.,</w:t>
      </w:r>
      <w:r>
        <w:rPr>
          <w:spacing w:val="-16"/>
          <w:w w:val="105"/>
        </w:rPr>
        <w:t> </w:t>
      </w:r>
      <w:r>
        <w:rPr>
          <w:w w:val="105"/>
        </w:rPr>
        <w:t>Latin</w:t>
      </w:r>
      <w:r>
        <w:rPr>
          <w:spacing w:val="-14"/>
          <w:w w:val="105"/>
        </w:rPr>
        <w:t> </w:t>
      </w:r>
      <w:r>
        <w:rPr>
          <w:w w:val="105"/>
        </w:rPr>
        <w:t>America,</w:t>
      </w:r>
      <w:r>
        <w:rPr>
          <w:spacing w:val="-4"/>
          <w:w w:val="105"/>
        </w:rPr>
        <w:t> </w:t>
      </w:r>
      <w:r>
        <w:rPr>
          <w:w w:val="105"/>
        </w:rPr>
        <w:t>Asia,</w:t>
      </w:r>
      <w:r>
        <w:rPr>
          <w:spacing w:val="-9"/>
          <w:w w:val="105"/>
        </w:rPr>
        <w:t> </w:t>
      </w:r>
      <w:r>
        <w:rPr>
          <w:w w:val="105"/>
        </w:rPr>
        <w:t>Cultural and</w:t>
      </w:r>
      <w:r>
        <w:rPr>
          <w:spacing w:val="-11"/>
          <w:w w:val="105"/>
        </w:rPr>
        <w:t> </w:t>
      </w:r>
      <w:r>
        <w:rPr>
          <w:w w:val="105"/>
        </w:rPr>
        <w:t>Women's/Gender</w:t>
      </w:r>
      <w:r>
        <w:rPr>
          <w:spacing w:val="-20"/>
          <w:w w:val="105"/>
        </w:rPr>
        <w:t> </w:t>
      </w:r>
      <w:r>
        <w:rPr>
          <w:w w:val="105"/>
        </w:rPr>
        <w:t>history.</w:t>
      </w:r>
      <w:r>
        <w:rPr>
          <w:spacing w:val="-8"/>
          <w:w w:val="105"/>
        </w:rPr>
        <w:t> </w:t>
      </w:r>
      <w:r>
        <w:rPr>
          <w:w w:val="105"/>
        </w:rPr>
        <w:t>Seven of the top twenty-five have more than five fields at this lofty ranking. These numbers point to a level</w:t>
      </w:r>
      <w:r>
        <w:rPr>
          <w:spacing w:val="-10"/>
          <w:w w:val="105"/>
        </w:rPr>
        <w:t> </w:t>
      </w:r>
      <w:r>
        <w:rPr>
          <w:w w:val="105"/>
        </w:rPr>
        <w:t>of</w:t>
      </w:r>
      <w:r>
        <w:rPr>
          <w:spacing w:val="-20"/>
          <w:w w:val="105"/>
        </w:rPr>
        <w:t> </w:t>
      </w:r>
      <w:r>
        <w:rPr>
          <w:w w:val="105"/>
        </w:rPr>
        <w:t>financial</w:t>
      </w:r>
      <w:r>
        <w:rPr>
          <w:spacing w:val="-10"/>
          <w:w w:val="105"/>
        </w:rPr>
        <w:t> </w:t>
      </w:r>
      <w:r>
        <w:rPr>
          <w:w w:val="105"/>
        </w:rPr>
        <w:t>commitment</w:t>
      </w:r>
      <w:r>
        <w:rPr>
          <w:spacing w:val="-8"/>
          <w:w w:val="105"/>
        </w:rPr>
        <w:t> </w:t>
      </w:r>
      <w:r>
        <w:rPr>
          <w:w w:val="105"/>
        </w:rPr>
        <w:t>that</w:t>
      </w:r>
      <w:r>
        <w:rPr>
          <w:spacing w:val="-12"/>
          <w:w w:val="105"/>
        </w:rPr>
        <w:t> </w:t>
      </w:r>
      <w:r>
        <w:rPr>
          <w:w w:val="105"/>
        </w:rPr>
        <w:t>strengthens</w:t>
      </w:r>
      <w:r>
        <w:rPr>
          <w:spacing w:val="-8"/>
          <w:w w:val="105"/>
        </w:rPr>
        <w:t> </w:t>
      </w:r>
      <w:r>
        <w:rPr>
          <w:w w:val="105"/>
        </w:rPr>
        <w:t>such</w:t>
      </w:r>
      <w:r>
        <w:rPr>
          <w:spacing w:val="-16"/>
          <w:w w:val="105"/>
        </w:rPr>
        <w:t> </w:t>
      </w:r>
      <w:r>
        <w:rPr>
          <w:w w:val="105"/>
        </w:rPr>
        <w:t>programs,</w:t>
      </w:r>
      <w:r>
        <w:rPr>
          <w:spacing w:val="-9"/>
          <w:w w:val="105"/>
        </w:rPr>
        <w:t> </w:t>
      </w:r>
      <w:r>
        <w:rPr>
          <w:w w:val="105"/>
        </w:rPr>
        <w:t>certainly,</w:t>
      </w:r>
      <w:r>
        <w:rPr>
          <w:spacing w:val="-2"/>
          <w:w w:val="105"/>
        </w:rPr>
        <w:t> </w:t>
      </w:r>
      <w:r>
        <w:rPr>
          <w:w w:val="105"/>
        </w:rPr>
        <w:t>but</w:t>
      </w:r>
      <w:r>
        <w:rPr>
          <w:spacing w:val="-18"/>
          <w:w w:val="105"/>
        </w:rPr>
        <w:t> </w:t>
      </w:r>
      <w:r>
        <w:rPr>
          <w:w w:val="105"/>
        </w:rPr>
        <w:t>faculty</w:t>
      </w:r>
      <w:r>
        <w:rPr>
          <w:spacing w:val="-11"/>
          <w:w w:val="105"/>
        </w:rPr>
        <w:t> </w:t>
      </w:r>
      <w:r>
        <w:rPr>
          <w:w w:val="105"/>
        </w:rPr>
        <w:t>numbers</w:t>
      </w:r>
      <w:r>
        <w:rPr>
          <w:spacing w:val="-9"/>
          <w:w w:val="105"/>
        </w:rPr>
        <w:t> </w:t>
      </w:r>
      <w:r>
        <w:rPr>
          <w:w w:val="105"/>
        </w:rPr>
        <w:t>are also important in less obvious ways in the development of intellectual communities. The best programs</w:t>
      </w:r>
      <w:r>
        <w:rPr>
          <w:spacing w:val="-6"/>
          <w:w w:val="105"/>
        </w:rPr>
        <w:t> </w:t>
      </w:r>
      <w:r>
        <w:rPr>
          <w:w w:val="105"/>
        </w:rPr>
        <w:t>have</w:t>
      </w:r>
      <w:r>
        <w:rPr>
          <w:spacing w:val="-14"/>
          <w:w w:val="105"/>
        </w:rPr>
        <w:t> </w:t>
      </w:r>
      <w:r>
        <w:rPr>
          <w:w w:val="105"/>
        </w:rPr>
        <w:t>real</w:t>
      </w:r>
      <w:r>
        <w:rPr>
          <w:spacing w:val="-7"/>
          <w:w w:val="105"/>
        </w:rPr>
        <w:t> </w:t>
      </w:r>
      <w:r>
        <w:rPr>
          <w:w w:val="105"/>
        </w:rPr>
        <w:t>breadth</w:t>
      </w:r>
      <w:r>
        <w:rPr>
          <w:spacing w:val="-6"/>
          <w:w w:val="105"/>
        </w:rPr>
        <w:t> </w:t>
      </w:r>
      <w:r>
        <w:rPr>
          <w:w w:val="105"/>
        </w:rPr>
        <w:t>of</w:t>
      </w:r>
      <w:r>
        <w:rPr>
          <w:spacing w:val="-17"/>
          <w:w w:val="105"/>
        </w:rPr>
        <w:t> </w:t>
      </w:r>
      <w:r>
        <w:rPr>
          <w:w w:val="105"/>
        </w:rPr>
        <w:t>coverage,</w:t>
      </w:r>
      <w:r>
        <w:rPr>
          <w:spacing w:val="-3"/>
          <w:w w:val="105"/>
        </w:rPr>
        <w:t> </w:t>
      </w:r>
      <w:r>
        <w:rPr>
          <w:w w:val="105"/>
        </w:rPr>
        <w:t>balancing</w:t>
      </w:r>
      <w:r>
        <w:rPr>
          <w:spacing w:val="-3"/>
          <w:w w:val="105"/>
        </w:rPr>
        <w:t> </w:t>
      </w:r>
      <w:r>
        <w:rPr>
          <w:w w:val="105"/>
        </w:rPr>
        <w:t>expertise</w:t>
      </w:r>
      <w:r>
        <w:rPr>
          <w:spacing w:val="-8"/>
          <w:w w:val="105"/>
        </w:rPr>
        <w:t> </w:t>
      </w:r>
      <w:r>
        <w:rPr>
          <w:w w:val="105"/>
        </w:rPr>
        <w:t>in</w:t>
      </w:r>
      <w:r>
        <w:rPr>
          <w:spacing w:val="-11"/>
          <w:w w:val="105"/>
        </w:rPr>
        <w:t> </w:t>
      </w:r>
      <w:r>
        <w:rPr>
          <w:w w:val="105"/>
        </w:rPr>
        <w:t>conventional</w:t>
      </w:r>
      <w:r>
        <w:rPr>
          <w:spacing w:val="5"/>
          <w:w w:val="105"/>
        </w:rPr>
        <w:t> </w:t>
      </w:r>
      <w:r>
        <w:rPr>
          <w:w w:val="105"/>
        </w:rPr>
        <w:t>critical</w:t>
      </w:r>
      <w:r>
        <w:rPr>
          <w:spacing w:val="-8"/>
          <w:w w:val="105"/>
        </w:rPr>
        <w:t> </w:t>
      </w:r>
      <w:r>
        <w:rPr>
          <w:w w:val="105"/>
        </w:rPr>
        <w:t>fields</w:t>
      </w:r>
      <w:r>
        <w:rPr>
          <w:spacing w:val="-7"/>
          <w:w w:val="105"/>
        </w:rPr>
        <w:t> </w:t>
      </w:r>
      <w:r>
        <w:rPr>
          <w:w w:val="105"/>
        </w:rPr>
        <w:t>like</w:t>
      </w:r>
    </w:p>
    <w:p>
      <w:pPr>
        <w:pStyle w:val="BodyText"/>
        <w:spacing w:line="252" w:lineRule="auto"/>
        <w:ind w:left="501" w:right="273" w:firstLine="6"/>
      </w:pPr>
      <w:r>
        <w:rPr>
          <w:w w:val="105"/>
        </w:rPr>
        <w:t>U.S.</w:t>
      </w:r>
      <w:r>
        <w:rPr>
          <w:spacing w:val="-14"/>
          <w:w w:val="105"/>
        </w:rPr>
        <w:t> </w:t>
      </w:r>
      <w:r>
        <w:rPr>
          <w:w w:val="105"/>
        </w:rPr>
        <w:t>and</w:t>
      </w:r>
      <w:r>
        <w:rPr>
          <w:spacing w:val="-11"/>
          <w:w w:val="105"/>
        </w:rPr>
        <w:t> </w:t>
      </w:r>
      <w:r>
        <w:rPr>
          <w:w w:val="105"/>
        </w:rPr>
        <w:t>European</w:t>
      </w:r>
      <w:r>
        <w:rPr>
          <w:spacing w:val="-8"/>
          <w:w w:val="105"/>
        </w:rPr>
        <w:t> </w:t>
      </w:r>
      <w:r>
        <w:rPr>
          <w:w w:val="105"/>
        </w:rPr>
        <w:t>history</w:t>
      </w:r>
      <w:r>
        <w:rPr>
          <w:spacing w:val="-10"/>
          <w:w w:val="105"/>
        </w:rPr>
        <w:t> </w:t>
      </w:r>
      <w:r>
        <w:rPr>
          <w:w w:val="105"/>
        </w:rPr>
        <w:t>with</w:t>
      </w:r>
      <w:r>
        <w:rPr>
          <w:spacing w:val="-17"/>
          <w:w w:val="105"/>
        </w:rPr>
        <w:t> </w:t>
      </w:r>
      <w:r>
        <w:rPr>
          <w:w w:val="105"/>
        </w:rPr>
        <w:t>equally</w:t>
      </w:r>
      <w:r>
        <w:rPr>
          <w:spacing w:val="-10"/>
          <w:w w:val="105"/>
        </w:rPr>
        <w:t> </w:t>
      </w:r>
      <w:r>
        <w:rPr>
          <w:w w:val="105"/>
        </w:rPr>
        <w:t>strong</w:t>
      </w:r>
      <w:r>
        <w:rPr>
          <w:spacing w:val="-10"/>
          <w:w w:val="105"/>
        </w:rPr>
        <w:t> </w:t>
      </w:r>
      <w:r>
        <w:rPr>
          <w:w w:val="105"/>
        </w:rPr>
        <w:t>cohorts</w:t>
      </w:r>
      <w:r>
        <w:rPr>
          <w:spacing w:val="-9"/>
          <w:w w:val="105"/>
        </w:rPr>
        <w:t> </w:t>
      </w:r>
      <w:r>
        <w:rPr>
          <w:w w:val="105"/>
        </w:rPr>
        <w:t>of</w:t>
      </w:r>
      <w:r>
        <w:rPr>
          <w:spacing w:val="-16"/>
          <w:w w:val="105"/>
        </w:rPr>
        <w:t> </w:t>
      </w:r>
      <w:r>
        <w:rPr>
          <w:w w:val="105"/>
        </w:rPr>
        <w:t>scholars</w:t>
      </w:r>
      <w:r>
        <w:rPr>
          <w:spacing w:val="-6"/>
          <w:w w:val="105"/>
        </w:rPr>
        <w:t> </w:t>
      </w:r>
      <w:r>
        <w:rPr>
          <w:w w:val="105"/>
        </w:rPr>
        <w:t>working</w:t>
      </w:r>
      <w:r>
        <w:rPr>
          <w:spacing w:val="-6"/>
          <w:w w:val="105"/>
        </w:rPr>
        <w:t> </w:t>
      </w:r>
      <w:r>
        <w:rPr>
          <w:w w:val="105"/>
        </w:rPr>
        <w:t>on</w:t>
      </w:r>
      <w:r>
        <w:rPr>
          <w:spacing w:val="-18"/>
          <w:w w:val="105"/>
        </w:rPr>
        <w:t> </w:t>
      </w:r>
      <w:r>
        <w:rPr>
          <w:w w:val="105"/>
        </w:rPr>
        <w:t>Africa</w:t>
      </w:r>
      <w:r>
        <w:rPr>
          <w:spacing w:val="-8"/>
          <w:w w:val="105"/>
        </w:rPr>
        <w:t> </w:t>
      </w:r>
      <w:r>
        <w:rPr>
          <w:w w:val="105"/>
        </w:rPr>
        <w:t>and</w:t>
      </w:r>
      <w:r>
        <w:rPr>
          <w:spacing w:val="-12"/>
          <w:w w:val="105"/>
        </w:rPr>
        <w:t> </w:t>
      </w:r>
      <w:r>
        <w:rPr>
          <w:w w:val="105"/>
        </w:rPr>
        <w:t>Asia, and in topical fields, such as History of Science. Larger faculty are also able to productively engage</w:t>
      </w:r>
      <w:r>
        <w:rPr>
          <w:spacing w:val="-13"/>
          <w:w w:val="105"/>
        </w:rPr>
        <w:t> </w:t>
      </w:r>
      <w:r>
        <w:rPr>
          <w:w w:val="105"/>
        </w:rPr>
        <w:t>their</w:t>
      </w:r>
      <w:r>
        <w:rPr>
          <w:spacing w:val="-11"/>
          <w:w w:val="105"/>
        </w:rPr>
        <w:t> </w:t>
      </w:r>
      <w:r>
        <w:rPr>
          <w:w w:val="105"/>
        </w:rPr>
        <w:t>scholarly</w:t>
      </w:r>
      <w:r>
        <w:rPr>
          <w:spacing w:val="-8"/>
          <w:w w:val="105"/>
        </w:rPr>
        <w:t> </w:t>
      </w:r>
      <w:r>
        <w:rPr>
          <w:w w:val="105"/>
        </w:rPr>
        <w:t>affinities,</w:t>
      </w:r>
      <w:r>
        <w:rPr>
          <w:spacing w:val="-14"/>
          <w:w w:val="105"/>
        </w:rPr>
        <w:t> </w:t>
      </w:r>
      <w:r>
        <w:rPr>
          <w:w w:val="105"/>
        </w:rPr>
        <w:t>in</w:t>
      </w:r>
      <w:r>
        <w:rPr>
          <w:spacing w:val="-20"/>
          <w:w w:val="105"/>
        </w:rPr>
        <w:t> </w:t>
      </w:r>
      <w:r>
        <w:rPr>
          <w:w w:val="105"/>
        </w:rPr>
        <w:t>foci</w:t>
      </w:r>
      <w:r>
        <w:rPr>
          <w:spacing w:val="-11"/>
          <w:w w:val="105"/>
        </w:rPr>
        <w:t> </w:t>
      </w:r>
      <w:r>
        <w:rPr>
          <w:w w:val="105"/>
        </w:rPr>
        <w:t>and</w:t>
      </w:r>
      <w:r>
        <w:rPr>
          <w:spacing w:val="-17"/>
          <w:w w:val="105"/>
        </w:rPr>
        <w:t> </w:t>
      </w:r>
      <w:r>
        <w:rPr>
          <w:w w:val="105"/>
        </w:rPr>
        <w:t>approaches,</w:t>
      </w:r>
      <w:r>
        <w:rPr>
          <w:spacing w:val="0"/>
          <w:w w:val="105"/>
        </w:rPr>
        <w:t> </w:t>
      </w:r>
      <w:r>
        <w:rPr>
          <w:w w:val="105"/>
        </w:rPr>
        <w:t>and</w:t>
      </w:r>
      <w:r>
        <w:rPr>
          <w:spacing w:val="-16"/>
          <w:w w:val="105"/>
        </w:rPr>
        <w:t> </w:t>
      </w:r>
      <w:r>
        <w:rPr>
          <w:w w:val="105"/>
        </w:rPr>
        <w:t>generate</w:t>
      </w:r>
      <w:r>
        <w:rPr>
          <w:spacing w:val="-8"/>
          <w:w w:val="105"/>
        </w:rPr>
        <w:t> </w:t>
      </w:r>
      <w:r>
        <w:rPr>
          <w:w w:val="105"/>
        </w:rPr>
        <w:t>structures</w:t>
      </w:r>
      <w:r>
        <w:rPr>
          <w:spacing w:val="-5"/>
          <w:w w:val="105"/>
        </w:rPr>
        <w:t> </w:t>
      </w:r>
      <w:r>
        <w:rPr>
          <w:w w:val="105"/>
        </w:rPr>
        <w:t>of</w:t>
      </w:r>
      <w:r>
        <w:rPr>
          <w:spacing w:val="-18"/>
          <w:w w:val="105"/>
        </w:rPr>
        <w:t> </w:t>
      </w:r>
      <w:r>
        <w:rPr>
          <w:w w:val="105"/>
        </w:rPr>
        <w:t>intellectual connection. This type of diversity, measured by breadth, by depth and by connectivity, the capacity to create distinctive scholarly scaffolding, is key to such programs'</w:t>
      </w:r>
      <w:r>
        <w:rPr>
          <w:spacing w:val="-5"/>
          <w:w w:val="105"/>
        </w:rPr>
        <w:t> </w:t>
      </w:r>
      <w:r>
        <w:rPr>
          <w:w w:val="105"/>
        </w:rPr>
        <w:t>status.</w:t>
      </w:r>
    </w:p>
    <w:p>
      <w:pPr>
        <w:pStyle w:val="BodyText"/>
        <w:spacing w:before="4"/>
      </w:pPr>
    </w:p>
    <w:p>
      <w:pPr>
        <w:pStyle w:val="BodyText"/>
        <w:spacing w:line="252" w:lineRule="auto"/>
        <w:ind w:left="501" w:firstLine="4"/>
      </w:pPr>
      <w:r>
        <w:rPr>
          <w:w w:val="105"/>
        </w:rPr>
        <w:t>Below</w:t>
      </w:r>
      <w:r>
        <w:rPr>
          <w:spacing w:val="-14"/>
          <w:w w:val="105"/>
        </w:rPr>
        <w:t> </w:t>
      </w:r>
      <w:r>
        <w:rPr>
          <w:w w:val="105"/>
        </w:rPr>
        <w:t>the</w:t>
      </w:r>
      <w:r>
        <w:rPr>
          <w:spacing w:val="-14"/>
          <w:w w:val="105"/>
        </w:rPr>
        <w:t> </w:t>
      </w:r>
      <w:r>
        <w:rPr>
          <w:w w:val="105"/>
        </w:rPr>
        <w:t>highest</w:t>
      </w:r>
      <w:r>
        <w:rPr>
          <w:spacing w:val="-6"/>
          <w:w w:val="105"/>
        </w:rPr>
        <w:t> </w:t>
      </w:r>
      <w:r>
        <w:rPr>
          <w:w w:val="105"/>
        </w:rPr>
        <w:t>range</w:t>
      </w:r>
      <w:r>
        <w:rPr>
          <w:spacing w:val="-7"/>
          <w:w w:val="105"/>
        </w:rPr>
        <w:t> </w:t>
      </w:r>
      <w:r>
        <w:rPr>
          <w:w w:val="105"/>
        </w:rPr>
        <w:t>of</w:t>
      </w:r>
      <w:r>
        <w:rPr>
          <w:spacing w:val="-14"/>
          <w:w w:val="105"/>
        </w:rPr>
        <w:t> </w:t>
      </w:r>
      <w:r>
        <w:rPr>
          <w:w w:val="105"/>
        </w:rPr>
        <w:t>doctoral</w:t>
      </w:r>
      <w:r>
        <w:rPr>
          <w:spacing w:val="-4"/>
          <w:w w:val="105"/>
        </w:rPr>
        <w:t> </w:t>
      </w:r>
      <w:r>
        <w:rPr>
          <w:w w:val="105"/>
        </w:rPr>
        <w:t>history</w:t>
      </w:r>
      <w:r>
        <w:rPr>
          <w:spacing w:val="-6"/>
          <w:w w:val="105"/>
        </w:rPr>
        <w:t> </w:t>
      </w:r>
      <w:r>
        <w:rPr>
          <w:w w:val="105"/>
        </w:rPr>
        <w:t>programs,</w:t>
      </w:r>
      <w:r>
        <w:rPr>
          <w:spacing w:val="-2"/>
          <w:w w:val="105"/>
        </w:rPr>
        <w:t> </w:t>
      </w:r>
      <w:r>
        <w:rPr>
          <w:w w:val="105"/>
        </w:rPr>
        <w:t>the</w:t>
      </w:r>
      <w:r>
        <w:rPr>
          <w:spacing w:val="-14"/>
          <w:w w:val="105"/>
        </w:rPr>
        <w:t> </w:t>
      </w:r>
      <w:r>
        <w:rPr>
          <w:w w:val="105"/>
        </w:rPr>
        <w:t>criteria</w:t>
      </w:r>
      <w:r>
        <w:rPr>
          <w:spacing w:val="-7"/>
          <w:w w:val="105"/>
        </w:rPr>
        <w:t> </w:t>
      </w:r>
      <w:r>
        <w:rPr>
          <w:w w:val="105"/>
        </w:rPr>
        <w:t>that</w:t>
      </w:r>
      <w:r>
        <w:rPr>
          <w:spacing w:val="-8"/>
          <w:w w:val="105"/>
        </w:rPr>
        <w:t> </w:t>
      </w:r>
      <w:r>
        <w:rPr>
          <w:w w:val="105"/>
        </w:rPr>
        <w:t>determine</w:t>
      </w:r>
      <w:r>
        <w:rPr>
          <w:spacing w:val="-8"/>
          <w:w w:val="105"/>
        </w:rPr>
        <w:t> </w:t>
      </w:r>
      <w:r>
        <w:rPr>
          <w:w w:val="105"/>
        </w:rPr>
        <w:t>rank</w:t>
      </w:r>
      <w:r>
        <w:rPr>
          <w:spacing w:val="-12"/>
          <w:w w:val="105"/>
        </w:rPr>
        <w:t> </w:t>
      </w:r>
      <w:r>
        <w:rPr>
          <w:w w:val="105"/>
        </w:rPr>
        <w:t>are</w:t>
      </w:r>
      <w:r>
        <w:rPr>
          <w:spacing w:val="-11"/>
          <w:w w:val="105"/>
        </w:rPr>
        <w:t> </w:t>
      </w:r>
      <w:r>
        <w:rPr>
          <w:w w:val="105"/>
        </w:rPr>
        <w:t>less clearly defined. The size of the program figures in these rankings, though there are some interesting exceptions. Consider these programs ranked above</w:t>
      </w:r>
      <w:r>
        <w:rPr>
          <w:spacing w:val="-16"/>
          <w:w w:val="105"/>
        </w:rPr>
        <w:t> </w:t>
      </w:r>
      <w:r>
        <w:rPr>
          <w:w w:val="105"/>
        </w:rPr>
        <w:t>Arizona:</w:t>
      </w:r>
    </w:p>
    <w:p>
      <w:pPr>
        <w:pStyle w:val="BodyText"/>
        <w:spacing w:before="6"/>
        <w:rPr>
          <w:sz w:val="24"/>
        </w:rPr>
      </w:pPr>
    </w:p>
    <w:p>
      <w:pPr>
        <w:pStyle w:val="Heading4"/>
        <w:spacing w:line="249" w:lineRule="auto"/>
        <w:ind w:left="500" w:right="273" w:hanging="4"/>
      </w:pPr>
      <w:r>
        <w:rPr>
          <w:w w:val="105"/>
        </w:rPr>
        <w:t>TABLE</w:t>
      </w:r>
      <w:r>
        <w:rPr>
          <w:spacing w:val="-19"/>
          <w:w w:val="105"/>
        </w:rPr>
        <w:t> </w:t>
      </w:r>
      <w:r>
        <w:rPr>
          <w:w w:val="105"/>
        </w:rPr>
        <w:t>H7:</w:t>
      </w:r>
      <w:r>
        <w:rPr>
          <w:spacing w:val="-19"/>
          <w:w w:val="105"/>
        </w:rPr>
        <w:t> </w:t>
      </w:r>
      <w:r>
        <w:rPr>
          <w:w w:val="105"/>
        </w:rPr>
        <w:t>COMPARISONS</w:t>
      </w:r>
      <w:r>
        <w:rPr>
          <w:spacing w:val="-7"/>
          <w:w w:val="105"/>
        </w:rPr>
        <w:t> </w:t>
      </w:r>
      <w:r>
        <w:rPr>
          <w:w w:val="105"/>
        </w:rPr>
        <w:t>OF</w:t>
      </w:r>
      <w:r>
        <w:rPr>
          <w:spacing w:val="-24"/>
          <w:w w:val="105"/>
        </w:rPr>
        <w:t> </w:t>
      </w:r>
      <w:r>
        <w:rPr>
          <w:w w:val="105"/>
        </w:rPr>
        <w:t>FACULTY-STUDENT</w:t>
      </w:r>
      <w:r>
        <w:rPr>
          <w:spacing w:val="-21"/>
          <w:w w:val="105"/>
        </w:rPr>
        <w:t> </w:t>
      </w:r>
      <w:r>
        <w:rPr>
          <w:w w:val="105"/>
        </w:rPr>
        <w:t>RATIOS</w:t>
      </w:r>
      <w:r>
        <w:rPr>
          <w:spacing w:val="-14"/>
          <w:w w:val="105"/>
        </w:rPr>
        <w:t> </w:t>
      </w:r>
      <w:r>
        <w:rPr>
          <w:w w:val="105"/>
        </w:rPr>
        <w:t>AT</w:t>
      </w:r>
      <w:r>
        <w:rPr>
          <w:spacing w:val="-24"/>
          <w:w w:val="105"/>
        </w:rPr>
        <w:t> </w:t>
      </w:r>
      <w:r>
        <w:rPr>
          <w:w w:val="105"/>
        </w:rPr>
        <w:t>HIGHER RANKED</w:t>
      </w:r>
      <w:r>
        <w:rPr>
          <w:spacing w:val="13"/>
          <w:w w:val="105"/>
        </w:rPr>
        <w:t> </w:t>
      </w:r>
      <w:r>
        <w:rPr>
          <w:w w:val="105"/>
        </w:rPr>
        <w:t>PEERS</w:t>
      </w:r>
    </w:p>
    <w:p>
      <w:pPr>
        <w:pStyle w:val="BodyText"/>
        <w:rPr>
          <w:b/>
          <w:sz w:val="25"/>
        </w:rPr>
      </w:pPr>
    </w:p>
    <w:tbl>
      <w:tblPr>
        <w:tblW w:w="0" w:type="auto"/>
        <w:jc w:val="left"/>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957"/>
        <w:gridCol w:w="1736"/>
        <w:gridCol w:w="2135"/>
        <w:gridCol w:w="2606"/>
      </w:tblGrid>
      <w:tr>
        <w:trPr>
          <w:trHeight w:val="283" w:hRule="atLeast"/>
        </w:trPr>
        <w:tc>
          <w:tcPr>
            <w:tcW w:w="2957" w:type="dxa"/>
          </w:tcPr>
          <w:p>
            <w:pPr>
              <w:pStyle w:val="TableParagraph"/>
              <w:spacing w:line="250" w:lineRule="exact" w:before="13"/>
              <w:ind w:left="119"/>
              <w:rPr>
                <w:sz w:val="23"/>
              </w:rPr>
            </w:pPr>
            <w:r>
              <w:rPr>
                <w:w w:val="105"/>
                <w:sz w:val="23"/>
              </w:rPr>
              <w:t>Institution</w:t>
            </w:r>
          </w:p>
        </w:tc>
        <w:tc>
          <w:tcPr>
            <w:tcW w:w="1736" w:type="dxa"/>
          </w:tcPr>
          <w:p>
            <w:pPr>
              <w:pStyle w:val="TableParagraph"/>
              <w:spacing w:line="255" w:lineRule="exact" w:before="8"/>
              <w:ind w:left="123"/>
              <w:rPr>
                <w:sz w:val="23"/>
              </w:rPr>
            </w:pPr>
            <w:r>
              <w:rPr>
                <w:w w:val="105"/>
                <w:sz w:val="23"/>
              </w:rPr>
              <w:t>USNWRrank</w:t>
            </w:r>
          </w:p>
        </w:tc>
        <w:tc>
          <w:tcPr>
            <w:tcW w:w="2135" w:type="dxa"/>
          </w:tcPr>
          <w:p>
            <w:pPr>
              <w:pStyle w:val="TableParagraph"/>
              <w:spacing w:line="255" w:lineRule="exact" w:before="8"/>
              <w:ind w:left="125"/>
              <w:rPr>
                <w:sz w:val="23"/>
              </w:rPr>
            </w:pPr>
            <w:r>
              <w:rPr>
                <w:sz w:val="23"/>
              </w:rPr>
              <w:t>Fac:Stdt numbers</w:t>
            </w:r>
          </w:p>
        </w:tc>
        <w:tc>
          <w:tcPr>
            <w:tcW w:w="2606" w:type="dxa"/>
          </w:tcPr>
          <w:p>
            <w:pPr>
              <w:pStyle w:val="TableParagraph"/>
              <w:spacing w:line="250" w:lineRule="exact" w:before="13"/>
              <w:ind w:left="119"/>
              <w:rPr>
                <w:sz w:val="23"/>
              </w:rPr>
            </w:pPr>
            <w:r>
              <w:rPr>
                <w:sz w:val="23"/>
              </w:rPr>
              <w:t>Fac/Stdt ratio</w:t>
            </w:r>
          </w:p>
        </w:tc>
      </w:tr>
      <w:tr>
        <w:trPr>
          <w:trHeight w:val="283" w:hRule="atLeast"/>
        </w:trPr>
        <w:tc>
          <w:tcPr>
            <w:tcW w:w="2957" w:type="dxa"/>
          </w:tcPr>
          <w:p>
            <w:pPr>
              <w:pStyle w:val="TableParagraph"/>
              <w:spacing w:line="245" w:lineRule="exact" w:before="18"/>
              <w:ind w:left="123"/>
              <w:rPr>
                <w:sz w:val="23"/>
              </w:rPr>
            </w:pPr>
            <w:r>
              <w:rPr>
                <w:w w:val="105"/>
                <w:sz w:val="23"/>
              </w:rPr>
              <w:t>UCLA</w:t>
            </w:r>
          </w:p>
        </w:tc>
        <w:tc>
          <w:tcPr>
            <w:tcW w:w="1736" w:type="dxa"/>
          </w:tcPr>
          <w:p>
            <w:pPr>
              <w:pStyle w:val="TableParagraph"/>
              <w:spacing w:line="245" w:lineRule="exact" w:before="18"/>
              <w:ind w:left="120"/>
              <w:rPr>
                <w:sz w:val="23"/>
              </w:rPr>
            </w:pPr>
            <w:r>
              <w:rPr>
                <w:w w:val="108"/>
                <w:sz w:val="23"/>
              </w:rPr>
              <w:t>9</w:t>
            </w:r>
          </w:p>
        </w:tc>
        <w:tc>
          <w:tcPr>
            <w:tcW w:w="2135" w:type="dxa"/>
          </w:tcPr>
          <w:p>
            <w:pPr>
              <w:pStyle w:val="TableParagraph"/>
              <w:spacing w:line="245" w:lineRule="exact" w:before="18"/>
              <w:ind w:left="125"/>
              <w:rPr>
                <w:sz w:val="23"/>
              </w:rPr>
            </w:pPr>
            <w:r>
              <w:rPr>
                <w:sz w:val="23"/>
              </w:rPr>
              <w:t>71:218</w:t>
            </w:r>
          </w:p>
        </w:tc>
        <w:tc>
          <w:tcPr>
            <w:tcW w:w="2606" w:type="dxa"/>
          </w:tcPr>
          <w:p>
            <w:pPr>
              <w:pStyle w:val="TableParagraph"/>
              <w:spacing w:line="245" w:lineRule="exact" w:before="18"/>
              <w:ind w:left="120"/>
              <w:rPr>
                <w:sz w:val="23"/>
              </w:rPr>
            </w:pPr>
            <w:r>
              <w:rPr>
                <w:w w:val="105"/>
                <w:sz w:val="23"/>
              </w:rPr>
              <w:t>1:3.1</w:t>
            </w:r>
          </w:p>
        </w:tc>
      </w:tr>
      <w:tr>
        <w:trPr>
          <w:trHeight w:val="283" w:hRule="atLeast"/>
        </w:trPr>
        <w:tc>
          <w:tcPr>
            <w:tcW w:w="2957" w:type="dxa"/>
          </w:tcPr>
          <w:p>
            <w:pPr>
              <w:pStyle w:val="TableParagraph"/>
              <w:spacing w:line="259" w:lineRule="exact" w:before="4"/>
              <w:ind w:left="123"/>
              <w:rPr>
                <w:b/>
                <w:sz w:val="24"/>
              </w:rPr>
            </w:pPr>
            <w:r>
              <w:rPr>
                <w:sz w:val="23"/>
              </w:rPr>
              <w:t>UNC Chapel </w:t>
            </w:r>
            <w:r>
              <w:rPr>
                <w:b/>
                <w:sz w:val="24"/>
              </w:rPr>
              <w:t>Hill</w:t>
            </w:r>
          </w:p>
        </w:tc>
        <w:tc>
          <w:tcPr>
            <w:tcW w:w="1736" w:type="dxa"/>
          </w:tcPr>
          <w:p>
            <w:pPr>
              <w:pStyle w:val="TableParagraph"/>
              <w:spacing w:line="250" w:lineRule="exact" w:before="13"/>
              <w:ind w:left="121"/>
              <w:rPr>
                <w:sz w:val="23"/>
              </w:rPr>
            </w:pPr>
            <w:r>
              <w:rPr>
                <w:w w:val="105"/>
                <w:sz w:val="23"/>
              </w:rPr>
              <w:t>12</w:t>
            </w:r>
          </w:p>
        </w:tc>
        <w:tc>
          <w:tcPr>
            <w:tcW w:w="2135" w:type="dxa"/>
          </w:tcPr>
          <w:p>
            <w:pPr>
              <w:pStyle w:val="TableParagraph"/>
              <w:spacing w:line="250" w:lineRule="exact" w:before="13"/>
              <w:ind w:left="127"/>
              <w:rPr>
                <w:sz w:val="23"/>
              </w:rPr>
            </w:pPr>
            <w:r>
              <w:rPr>
                <w:sz w:val="23"/>
              </w:rPr>
              <w:t>51:143</w:t>
            </w:r>
          </w:p>
        </w:tc>
        <w:tc>
          <w:tcPr>
            <w:tcW w:w="2606" w:type="dxa"/>
          </w:tcPr>
          <w:p>
            <w:pPr>
              <w:pStyle w:val="TableParagraph"/>
              <w:spacing w:line="245" w:lineRule="exact" w:before="18"/>
              <w:ind w:left="120"/>
              <w:rPr>
                <w:sz w:val="23"/>
              </w:rPr>
            </w:pPr>
            <w:r>
              <w:rPr>
                <w:sz w:val="23"/>
              </w:rPr>
              <w:t>1:2.8</w:t>
            </w:r>
          </w:p>
        </w:tc>
      </w:tr>
      <w:tr>
        <w:trPr>
          <w:trHeight w:val="283" w:hRule="atLeast"/>
        </w:trPr>
        <w:tc>
          <w:tcPr>
            <w:tcW w:w="2957" w:type="dxa"/>
          </w:tcPr>
          <w:p>
            <w:pPr>
              <w:pStyle w:val="TableParagraph"/>
              <w:spacing w:line="245" w:lineRule="exact" w:before="18"/>
              <w:ind w:left="118"/>
              <w:rPr>
                <w:sz w:val="23"/>
              </w:rPr>
            </w:pPr>
            <w:r>
              <w:rPr>
                <w:w w:val="105"/>
                <w:sz w:val="23"/>
              </w:rPr>
              <w:t>Univ. Wisconsin Madison</w:t>
            </w:r>
          </w:p>
        </w:tc>
        <w:tc>
          <w:tcPr>
            <w:tcW w:w="1736" w:type="dxa"/>
          </w:tcPr>
          <w:p>
            <w:pPr>
              <w:pStyle w:val="TableParagraph"/>
              <w:spacing w:line="245" w:lineRule="exact" w:before="18"/>
              <w:ind w:left="117"/>
              <w:rPr>
                <w:sz w:val="23"/>
              </w:rPr>
            </w:pPr>
            <w:r>
              <w:rPr>
                <w:w w:val="105"/>
                <w:sz w:val="23"/>
              </w:rPr>
              <w:t>14</w:t>
            </w:r>
          </w:p>
        </w:tc>
        <w:tc>
          <w:tcPr>
            <w:tcW w:w="2135" w:type="dxa"/>
          </w:tcPr>
          <w:p>
            <w:pPr>
              <w:pStyle w:val="TableParagraph"/>
              <w:spacing w:line="245" w:lineRule="exact" w:before="18"/>
              <w:ind w:left="120"/>
              <w:rPr>
                <w:sz w:val="23"/>
              </w:rPr>
            </w:pPr>
            <w:r>
              <w:rPr>
                <w:sz w:val="23"/>
              </w:rPr>
              <w:t>49:208</w:t>
            </w:r>
          </w:p>
        </w:tc>
        <w:tc>
          <w:tcPr>
            <w:tcW w:w="2606" w:type="dxa"/>
          </w:tcPr>
          <w:p>
            <w:pPr>
              <w:pStyle w:val="TableParagraph"/>
              <w:spacing w:line="245" w:lineRule="exact" w:before="18"/>
              <w:ind w:left="120"/>
              <w:rPr>
                <w:sz w:val="23"/>
              </w:rPr>
            </w:pPr>
            <w:r>
              <w:rPr>
                <w:sz w:val="23"/>
              </w:rPr>
              <w:t>1:4.2</w:t>
            </w:r>
          </w:p>
        </w:tc>
      </w:tr>
      <w:tr>
        <w:trPr>
          <w:trHeight w:val="283" w:hRule="atLeast"/>
        </w:trPr>
        <w:tc>
          <w:tcPr>
            <w:tcW w:w="2957" w:type="dxa"/>
          </w:tcPr>
          <w:p>
            <w:pPr>
              <w:pStyle w:val="TableParagraph"/>
              <w:spacing w:line="245" w:lineRule="exact" w:before="18"/>
              <w:ind w:left="118"/>
              <w:rPr>
                <w:sz w:val="23"/>
              </w:rPr>
            </w:pPr>
            <w:r>
              <w:rPr>
                <w:w w:val="105"/>
                <w:sz w:val="23"/>
              </w:rPr>
              <w:t>UT Austin</w:t>
            </w:r>
          </w:p>
        </w:tc>
        <w:tc>
          <w:tcPr>
            <w:tcW w:w="1736" w:type="dxa"/>
          </w:tcPr>
          <w:p>
            <w:pPr>
              <w:pStyle w:val="TableParagraph"/>
              <w:spacing w:line="245" w:lineRule="exact" w:before="18"/>
              <w:ind w:left="117"/>
              <w:rPr>
                <w:sz w:val="23"/>
              </w:rPr>
            </w:pPr>
            <w:r>
              <w:rPr>
                <w:w w:val="105"/>
                <w:sz w:val="23"/>
              </w:rPr>
              <w:t>17</w:t>
            </w:r>
          </w:p>
        </w:tc>
        <w:tc>
          <w:tcPr>
            <w:tcW w:w="2135" w:type="dxa"/>
          </w:tcPr>
          <w:p>
            <w:pPr>
              <w:pStyle w:val="TableParagraph"/>
              <w:spacing w:line="245" w:lineRule="exact" w:before="18"/>
              <w:ind w:left="123"/>
              <w:rPr>
                <w:sz w:val="23"/>
              </w:rPr>
            </w:pPr>
            <w:r>
              <w:rPr>
                <w:sz w:val="23"/>
              </w:rPr>
              <w:t>65:173</w:t>
            </w:r>
          </w:p>
        </w:tc>
        <w:tc>
          <w:tcPr>
            <w:tcW w:w="2606" w:type="dxa"/>
          </w:tcPr>
          <w:p>
            <w:pPr>
              <w:pStyle w:val="TableParagraph"/>
              <w:spacing w:line="245" w:lineRule="exact" w:before="18"/>
              <w:ind w:left="120"/>
              <w:rPr>
                <w:sz w:val="23"/>
              </w:rPr>
            </w:pPr>
            <w:r>
              <w:rPr>
                <w:sz w:val="23"/>
              </w:rPr>
              <w:t>1:2.6</w:t>
            </w:r>
          </w:p>
        </w:tc>
      </w:tr>
      <w:tr>
        <w:trPr>
          <w:trHeight w:val="283" w:hRule="atLeast"/>
        </w:trPr>
        <w:tc>
          <w:tcPr>
            <w:tcW w:w="2957" w:type="dxa"/>
          </w:tcPr>
          <w:p>
            <w:pPr>
              <w:pStyle w:val="TableParagraph"/>
              <w:spacing w:line="245" w:lineRule="exact" w:before="18"/>
              <w:ind w:left="119"/>
              <w:rPr>
                <w:sz w:val="23"/>
              </w:rPr>
            </w:pPr>
            <w:r>
              <w:rPr>
                <w:w w:val="105"/>
                <w:sz w:val="23"/>
              </w:rPr>
              <w:t>Illinois</w:t>
            </w:r>
          </w:p>
        </w:tc>
        <w:tc>
          <w:tcPr>
            <w:tcW w:w="1736" w:type="dxa"/>
          </w:tcPr>
          <w:p>
            <w:pPr>
              <w:pStyle w:val="TableParagraph"/>
              <w:spacing w:line="250" w:lineRule="exact" w:before="13"/>
              <w:ind w:left="114"/>
              <w:rPr>
                <w:sz w:val="23"/>
              </w:rPr>
            </w:pPr>
            <w:r>
              <w:rPr>
                <w:w w:val="105"/>
                <w:sz w:val="23"/>
              </w:rPr>
              <w:t>22</w:t>
            </w:r>
          </w:p>
        </w:tc>
        <w:tc>
          <w:tcPr>
            <w:tcW w:w="2135" w:type="dxa"/>
          </w:tcPr>
          <w:p>
            <w:pPr>
              <w:pStyle w:val="TableParagraph"/>
              <w:spacing w:line="250" w:lineRule="exact" w:before="13"/>
              <w:ind w:left="120"/>
              <w:rPr>
                <w:sz w:val="23"/>
              </w:rPr>
            </w:pPr>
            <w:r>
              <w:rPr>
                <w:sz w:val="23"/>
              </w:rPr>
              <w:t>46:133</w:t>
            </w:r>
          </w:p>
        </w:tc>
        <w:tc>
          <w:tcPr>
            <w:tcW w:w="2606" w:type="dxa"/>
          </w:tcPr>
          <w:p>
            <w:pPr>
              <w:pStyle w:val="TableParagraph"/>
              <w:spacing w:line="245" w:lineRule="exact" w:before="18"/>
              <w:ind w:left="116"/>
              <w:rPr>
                <w:sz w:val="23"/>
              </w:rPr>
            </w:pPr>
            <w:r>
              <w:rPr>
                <w:sz w:val="23"/>
              </w:rPr>
              <w:t>1:2.9</w:t>
            </w:r>
          </w:p>
        </w:tc>
      </w:tr>
      <w:tr>
        <w:trPr>
          <w:trHeight w:val="278" w:hRule="atLeast"/>
        </w:trPr>
        <w:tc>
          <w:tcPr>
            <w:tcW w:w="2957" w:type="dxa"/>
          </w:tcPr>
          <w:p>
            <w:pPr>
              <w:pStyle w:val="TableParagraph"/>
              <w:spacing w:line="245" w:lineRule="exact" w:before="13"/>
              <w:ind w:left="121"/>
              <w:rPr>
                <w:sz w:val="23"/>
              </w:rPr>
            </w:pPr>
            <w:r>
              <w:rPr>
                <w:w w:val="105"/>
                <w:sz w:val="23"/>
              </w:rPr>
              <w:t>Ohio State</w:t>
            </w:r>
          </w:p>
        </w:tc>
        <w:tc>
          <w:tcPr>
            <w:tcW w:w="1736" w:type="dxa"/>
          </w:tcPr>
          <w:p>
            <w:pPr>
              <w:pStyle w:val="TableParagraph"/>
              <w:spacing w:line="245" w:lineRule="exact" w:before="13"/>
              <w:ind w:left="119"/>
              <w:rPr>
                <w:sz w:val="23"/>
              </w:rPr>
            </w:pPr>
            <w:r>
              <w:rPr>
                <w:sz w:val="23"/>
              </w:rPr>
              <w:t>24</w:t>
            </w:r>
          </w:p>
        </w:tc>
        <w:tc>
          <w:tcPr>
            <w:tcW w:w="2135" w:type="dxa"/>
          </w:tcPr>
          <w:p>
            <w:pPr>
              <w:pStyle w:val="TableParagraph"/>
              <w:spacing w:line="245" w:lineRule="exact" w:before="13"/>
              <w:ind w:left="123"/>
              <w:rPr>
                <w:sz w:val="23"/>
              </w:rPr>
            </w:pPr>
            <w:r>
              <w:rPr>
                <w:sz w:val="23"/>
              </w:rPr>
              <w:t>69:124</w:t>
            </w:r>
          </w:p>
        </w:tc>
        <w:tc>
          <w:tcPr>
            <w:tcW w:w="2606" w:type="dxa"/>
          </w:tcPr>
          <w:p>
            <w:pPr>
              <w:pStyle w:val="TableParagraph"/>
              <w:spacing w:line="245" w:lineRule="exact" w:before="13"/>
              <w:ind w:left="116"/>
              <w:rPr>
                <w:sz w:val="23"/>
              </w:rPr>
            </w:pPr>
            <w:r>
              <w:rPr>
                <w:w w:val="105"/>
                <w:sz w:val="23"/>
              </w:rPr>
              <w:t>1:1.8</w:t>
            </w:r>
          </w:p>
        </w:tc>
      </w:tr>
      <w:tr>
        <w:trPr>
          <w:trHeight w:val="283" w:hRule="atLeast"/>
        </w:trPr>
        <w:tc>
          <w:tcPr>
            <w:tcW w:w="2957" w:type="dxa"/>
          </w:tcPr>
          <w:p>
            <w:pPr>
              <w:pStyle w:val="TableParagraph"/>
              <w:spacing w:line="245" w:lineRule="exact" w:before="18"/>
              <w:ind w:left="116"/>
              <w:rPr>
                <w:sz w:val="23"/>
              </w:rPr>
            </w:pPr>
            <w:r>
              <w:rPr>
                <w:w w:val="105"/>
                <w:sz w:val="23"/>
              </w:rPr>
              <w:t>Minnesota: Twin Cities</w:t>
            </w:r>
          </w:p>
        </w:tc>
        <w:tc>
          <w:tcPr>
            <w:tcW w:w="1736" w:type="dxa"/>
          </w:tcPr>
          <w:p>
            <w:pPr>
              <w:pStyle w:val="TableParagraph"/>
              <w:spacing w:line="250" w:lineRule="exact" w:before="13"/>
              <w:ind w:left="114"/>
              <w:rPr>
                <w:sz w:val="23"/>
              </w:rPr>
            </w:pPr>
            <w:r>
              <w:rPr>
                <w:sz w:val="23"/>
              </w:rPr>
              <w:t>24</w:t>
            </w:r>
          </w:p>
        </w:tc>
        <w:tc>
          <w:tcPr>
            <w:tcW w:w="2135" w:type="dxa"/>
          </w:tcPr>
          <w:p>
            <w:pPr>
              <w:pStyle w:val="TableParagraph"/>
              <w:spacing w:line="250" w:lineRule="exact" w:before="13"/>
              <w:ind w:left="117"/>
              <w:rPr>
                <w:sz w:val="23"/>
              </w:rPr>
            </w:pPr>
            <w:r>
              <w:rPr>
                <w:sz w:val="23"/>
              </w:rPr>
              <w:t>52:128</w:t>
            </w:r>
          </w:p>
        </w:tc>
        <w:tc>
          <w:tcPr>
            <w:tcW w:w="2606" w:type="dxa"/>
          </w:tcPr>
          <w:p>
            <w:pPr>
              <w:pStyle w:val="TableParagraph"/>
              <w:spacing w:line="245" w:lineRule="exact" w:before="18"/>
              <w:ind w:left="111"/>
              <w:rPr>
                <w:sz w:val="23"/>
              </w:rPr>
            </w:pPr>
            <w:r>
              <w:rPr>
                <w:w w:val="105"/>
                <w:sz w:val="23"/>
              </w:rPr>
              <w:t>1:2.5</w:t>
            </w:r>
          </w:p>
        </w:tc>
      </w:tr>
      <w:tr>
        <w:trPr>
          <w:trHeight w:val="283" w:hRule="atLeast"/>
        </w:trPr>
        <w:tc>
          <w:tcPr>
            <w:tcW w:w="2957" w:type="dxa"/>
          </w:tcPr>
          <w:p>
            <w:pPr>
              <w:pStyle w:val="TableParagraph"/>
              <w:spacing w:line="250" w:lineRule="exact" w:before="13"/>
              <w:ind w:left="118"/>
              <w:rPr>
                <w:sz w:val="23"/>
              </w:rPr>
            </w:pPr>
            <w:r>
              <w:rPr>
                <w:w w:val="105"/>
                <w:sz w:val="23"/>
              </w:rPr>
              <w:t>Univ. Washington</w:t>
            </w:r>
          </w:p>
        </w:tc>
        <w:tc>
          <w:tcPr>
            <w:tcW w:w="1736" w:type="dxa"/>
          </w:tcPr>
          <w:p>
            <w:pPr>
              <w:pStyle w:val="TableParagraph"/>
              <w:spacing w:line="250" w:lineRule="exact" w:before="13"/>
              <w:ind w:left="114"/>
              <w:rPr>
                <w:sz w:val="23"/>
              </w:rPr>
            </w:pPr>
            <w:r>
              <w:rPr>
                <w:sz w:val="23"/>
              </w:rPr>
              <w:t>26</w:t>
            </w:r>
          </w:p>
        </w:tc>
        <w:tc>
          <w:tcPr>
            <w:tcW w:w="2135" w:type="dxa"/>
          </w:tcPr>
          <w:p>
            <w:pPr>
              <w:pStyle w:val="TableParagraph"/>
              <w:spacing w:line="250" w:lineRule="exact" w:before="13"/>
              <w:ind w:left="120"/>
              <w:rPr>
                <w:sz w:val="23"/>
              </w:rPr>
            </w:pPr>
            <w:r>
              <w:rPr>
                <w:sz w:val="23"/>
              </w:rPr>
              <w:t>42:100</w:t>
            </w:r>
          </w:p>
        </w:tc>
        <w:tc>
          <w:tcPr>
            <w:tcW w:w="2606" w:type="dxa"/>
          </w:tcPr>
          <w:p>
            <w:pPr>
              <w:pStyle w:val="TableParagraph"/>
              <w:spacing w:line="245" w:lineRule="exact" w:before="18"/>
              <w:ind w:left="120"/>
              <w:rPr>
                <w:sz w:val="23"/>
              </w:rPr>
            </w:pPr>
            <w:r>
              <w:rPr>
                <w:rFonts w:ascii="Arial"/>
                <w:b/>
                <w:sz w:val="22"/>
              </w:rPr>
              <w:t>1</w:t>
            </w:r>
            <w:r>
              <w:rPr>
                <w:sz w:val="23"/>
              </w:rPr>
              <w:t>:2.4</w:t>
            </w:r>
          </w:p>
        </w:tc>
      </w:tr>
      <w:tr>
        <w:trPr>
          <w:trHeight w:val="283" w:hRule="atLeast"/>
        </w:trPr>
        <w:tc>
          <w:tcPr>
            <w:tcW w:w="2957" w:type="dxa"/>
          </w:tcPr>
          <w:p>
            <w:pPr>
              <w:pStyle w:val="TableParagraph"/>
              <w:spacing w:line="245" w:lineRule="exact" w:before="18"/>
              <w:ind w:left="118"/>
              <w:rPr>
                <w:sz w:val="23"/>
              </w:rPr>
            </w:pPr>
            <w:r>
              <w:rPr>
                <w:w w:val="105"/>
                <w:sz w:val="23"/>
              </w:rPr>
              <w:t>UC Davis</w:t>
            </w:r>
          </w:p>
        </w:tc>
        <w:tc>
          <w:tcPr>
            <w:tcW w:w="1736" w:type="dxa"/>
          </w:tcPr>
          <w:p>
            <w:pPr>
              <w:pStyle w:val="TableParagraph"/>
              <w:spacing w:line="250" w:lineRule="exact" w:before="13"/>
              <w:ind w:left="114"/>
              <w:rPr>
                <w:sz w:val="23"/>
              </w:rPr>
            </w:pPr>
            <w:r>
              <w:rPr>
                <w:sz w:val="23"/>
              </w:rPr>
              <w:t>28</w:t>
            </w:r>
          </w:p>
        </w:tc>
        <w:tc>
          <w:tcPr>
            <w:tcW w:w="2135" w:type="dxa"/>
          </w:tcPr>
          <w:p>
            <w:pPr>
              <w:pStyle w:val="TableParagraph"/>
              <w:spacing w:line="250" w:lineRule="exact" w:before="13"/>
              <w:ind w:left="119"/>
              <w:rPr>
                <w:sz w:val="23"/>
              </w:rPr>
            </w:pPr>
            <w:r>
              <w:rPr>
                <w:sz w:val="23"/>
              </w:rPr>
              <w:t>33:100</w:t>
            </w:r>
          </w:p>
        </w:tc>
        <w:tc>
          <w:tcPr>
            <w:tcW w:w="2606" w:type="dxa"/>
          </w:tcPr>
          <w:p>
            <w:pPr>
              <w:pStyle w:val="TableParagraph"/>
              <w:spacing w:line="245" w:lineRule="exact" w:before="18"/>
              <w:ind w:left="116"/>
              <w:rPr>
                <w:sz w:val="23"/>
              </w:rPr>
            </w:pPr>
            <w:r>
              <w:rPr>
                <w:w w:val="105"/>
                <w:sz w:val="23"/>
              </w:rPr>
              <w:t>1:3</w:t>
            </w:r>
          </w:p>
        </w:tc>
      </w:tr>
      <w:tr>
        <w:trPr>
          <w:trHeight w:val="278" w:hRule="atLeast"/>
        </w:trPr>
        <w:tc>
          <w:tcPr>
            <w:tcW w:w="2957" w:type="dxa"/>
          </w:tcPr>
          <w:p>
            <w:pPr>
              <w:pStyle w:val="TableParagraph"/>
              <w:spacing w:line="250" w:lineRule="exact" w:before="8"/>
              <w:ind w:left="113"/>
              <w:rPr>
                <w:sz w:val="23"/>
              </w:rPr>
            </w:pPr>
            <w:r>
              <w:rPr>
                <w:w w:val="105"/>
                <w:sz w:val="23"/>
              </w:rPr>
              <w:t>U Maryland College Park</w:t>
            </w:r>
          </w:p>
        </w:tc>
        <w:tc>
          <w:tcPr>
            <w:tcW w:w="1736" w:type="dxa"/>
          </w:tcPr>
          <w:p>
            <w:pPr>
              <w:pStyle w:val="TableParagraph"/>
              <w:spacing w:line="250" w:lineRule="exact" w:before="8"/>
              <w:ind w:left="115"/>
              <w:rPr>
                <w:sz w:val="23"/>
              </w:rPr>
            </w:pPr>
            <w:r>
              <w:rPr>
                <w:w w:val="105"/>
                <w:sz w:val="23"/>
              </w:rPr>
              <w:t>33</w:t>
            </w:r>
          </w:p>
        </w:tc>
        <w:tc>
          <w:tcPr>
            <w:tcW w:w="2135" w:type="dxa"/>
          </w:tcPr>
          <w:p>
            <w:pPr>
              <w:pStyle w:val="TableParagraph"/>
              <w:spacing w:line="250" w:lineRule="exact" w:before="8"/>
              <w:ind w:left="122"/>
              <w:rPr>
                <w:sz w:val="23"/>
              </w:rPr>
            </w:pPr>
            <w:r>
              <w:rPr>
                <w:sz w:val="23"/>
              </w:rPr>
              <w:t>51:100</w:t>
            </w:r>
          </w:p>
        </w:tc>
        <w:tc>
          <w:tcPr>
            <w:tcW w:w="2606" w:type="dxa"/>
          </w:tcPr>
          <w:p>
            <w:pPr>
              <w:pStyle w:val="TableParagraph"/>
              <w:spacing w:line="245" w:lineRule="exact" w:before="13"/>
              <w:ind w:left="116"/>
              <w:rPr>
                <w:sz w:val="23"/>
              </w:rPr>
            </w:pPr>
            <w:r>
              <w:rPr>
                <w:sz w:val="23"/>
              </w:rPr>
              <w:t>1:2</w:t>
            </w:r>
          </w:p>
        </w:tc>
      </w:tr>
      <w:tr>
        <w:trPr>
          <w:trHeight w:val="278" w:hRule="atLeast"/>
        </w:trPr>
        <w:tc>
          <w:tcPr>
            <w:tcW w:w="2957" w:type="dxa"/>
          </w:tcPr>
          <w:p>
            <w:pPr>
              <w:pStyle w:val="TableParagraph"/>
              <w:spacing w:line="240" w:lineRule="exact" w:before="18"/>
              <w:ind w:left="114"/>
              <w:rPr>
                <w:sz w:val="23"/>
              </w:rPr>
            </w:pPr>
            <w:r>
              <w:rPr>
                <w:w w:val="105"/>
                <w:sz w:val="23"/>
              </w:rPr>
              <w:t>Iowa</w:t>
            </w:r>
          </w:p>
        </w:tc>
        <w:tc>
          <w:tcPr>
            <w:tcW w:w="1736" w:type="dxa"/>
          </w:tcPr>
          <w:p>
            <w:pPr>
              <w:pStyle w:val="TableParagraph"/>
              <w:spacing w:line="245" w:lineRule="exact" w:before="13"/>
              <w:ind w:left="115"/>
              <w:rPr>
                <w:sz w:val="23"/>
              </w:rPr>
            </w:pPr>
            <w:r>
              <w:rPr>
                <w:w w:val="105"/>
                <w:sz w:val="23"/>
              </w:rPr>
              <w:t>36</w:t>
            </w:r>
          </w:p>
        </w:tc>
        <w:tc>
          <w:tcPr>
            <w:tcW w:w="2135" w:type="dxa"/>
          </w:tcPr>
          <w:p>
            <w:pPr>
              <w:pStyle w:val="TableParagraph"/>
              <w:spacing w:line="245" w:lineRule="exact" w:before="13"/>
              <w:ind w:left="119"/>
              <w:rPr>
                <w:sz w:val="23"/>
              </w:rPr>
            </w:pPr>
            <w:r>
              <w:rPr>
                <w:sz w:val="23"/>
              </w:rPr>
              <w:t>26:83</w:t>
            </w:r>
          </w:p>
        </w:tc>
        <w:tc>
          <w:tcPr>
            <w:tcW w:w="2606" w:type="dxa"/>
          </w:tcPr>
          <w:p>
            <w:pPr>
              <w:pStyle w:val="TableParagraph"/>
              <w:spacing w:line="245" w:lineRule="exact" w:before="13"/>
              <w:ind w:left="116"/>
              <w:rPr>
                <w:sz w:val="23"/>
              </w:rPr>
            </w:pPr>
            <w:r>
              <w:rPr>
                <w:w w:val="105"/>
                <w:sz w:val="23"/>
              </w:rPr>
              <w:t>1:3.2</w:t>
            </w:r>
          </w:p>
        </w:tc>
      </w:tr>
      <w:tr>
        <w:trPr>
          <w:trHeight w:val="278" w:hRule="atLeast"/>
        </w:trPr>
        <w:tc>
          <w:tcPr>
            <w:tcW w:w="2957" w:type="dxa"/>
          </w:tcPr>
          <w:p>
            <w:pPr>
              <w:pStyle w:val="TableParagraph"/>
              <w:spacing w:line="240" w:lineRule="exact" w:before="18"/>
              <w:ind w:left="113"/>
              <w:rPr>
                <w:sz w:val="23"/>
              </w:rPr>
            </w:pPr>
            <w:r>
              <w:rPr>
                <w:w w:val="105"/>
                <w:sz w:val="23"/>
              </w:rPr>
              <w:t>Univ. of Arizona</w:t>
            </w:r>
          </w:p>
        </w:tc>
        <w:tc>
          <w:tcPr>
            <w:tcW w:w="1736" w:type="dxa"/>
          </w:tcPr>
          <w:p>
            <w:pPr>
              <w:pStyle w:val="TableParagraph"/>
              <w:spacing w:line="245" w:lineRule="exact" w:before="13"/>
              <w:ind w:left="111"/>
              <w:rPr>
                <w:sz w:val="23"/>
              </w:rPr>
            </w:pPr>
            <w:r>
              <w:rPr>
                <w:w w:val="105"/>
                <w:sz w:val="23"/>
              </w:rPr>
              <w:t>42</w:t>
            </w:r>
          </w:p>
        </w:tc>
        <w:tc>
          <w:tcPr>
            <w:tcW w:w="2135" w:type="dxa"/>
          </w:tcPr>
          <w:p>
            <w:pPr>
              <w:pStyle w:val="TableParagraph"/>
              <w:spacing w:line="245" w:lineRule="exact" w:before="13"/>
              <w:ind w:left="119"/>
              <w:rPr>
                <w:sz w:val="23"/>
              </w:rPr>
            </w:pPr>
            <w:r>
              <w:rPr>
                <w:sz w:val="23"/>
              </w:rPr>
              <w:t>30:80</w:t>
            </w:r>
          </w:p>
        </w:tc>
        <w:tc>
          <w:tcPr>
            <w:tcW w:w="2606" w:type="dxa"/>
          </w:tcPr>
          <w:p>
            <w:pPr>
              <w:pStyle w:val="TableParagraph"/>
              <w:spacing w:line="245" w:lineRule="exact" w:before="13"/>
              <w:ind w:left="111"/>
              <w:rPr>
                <w:sz w:val="23"/>
              </w:rPr>
            </w:pPr>
            <w:r>
              <w:rPr>
                <w:w w:val="105"/>
                <w:sz w:val="23"/>
              </w:rPr>
              <w:t>1:2.6</w:t>
            </w:r>
          </w:p>
        </w:tc>
      </w:tr>
    </w:tbl>
    <w:p>
      <w:pPr>
        <w:pStyle w:val="BodyText"/>
        <w:rPr>
          <w:b/>
          <w:sz w:val="26"/>
        </w:rPr>
      </w:pPr>
    </w:p>
    <w:p>
      <w:pPr>
        <w:pStyle w:val="BodyText"/>
        <w:spacing w:before="5"/>
        <w:rPr>
          <w:b/>
          <w:sz w:val="24"/>
        </w:rPr>
      </w:pPr>
    </w:p>
    <w:p>
      <w:pPr>
        <w:pStyle w:val="BodyText"/>
        <w:spacing w:line="249" w:lineRule="auto" w:before="1"/>
        <w:ind w:left="487" w:right="273" w:firstLine="2"/>
      </w:pPr>
      <w:r>
        <w:rPr>
          <w:b/>
          <w:w w:val="105"/>
        </w:rPr>
        <w:t>Faculty:student</w:t>
      </w:r>
      <w:r>
        <w:rPr>
          <w:b/>
          <w:spacing w:val="-11"/>
          <w:w w:val="105"/>
        </w:rPr>
        <w:t> </w:t>
      </w:r>
      <w:r>
        <w:rPr>
          <w:b/>
          <w:w w:val="105"/>
        </w:rPr>
        <w:t>ratios:</w:t>
      </w:r>
      <w:r>
        <w:rPr>
          <w:b/>
          <w:spacing w:val="-1"/>
          <w:w w:val="105"/>
        </w:rPr>
        <w:t> </w:t>
      </w:r>
      <w:r>
        <w:rPr>
          <w:w w:val="105"/>
        </w:rPr>
        <w:t>In</w:t>
      </w:r>
      <w:r>
        <w:rPr>
          <w:spacing w:val="-15"/>
          <w:w w:val="105"/>
        </w:rPr>
        <w:t> </w:t>
      </w:r>
      <w:r>
        <w:rPr>
          <w:w w:val="105"/>
        </w:rPr>
        <w:t>this</w:t>
      </w:r>
      <w:r>
        <w:rPr>
          <w:spacing w:val="-15"/>
          <w:w w:val="105"/>
        </w:rPr>
        <w:t> </w:t>
      </w:r>
      <w:r>
        <w:rPr>
          <w:w w:val="105"/>
        </w:rPr>
        <w:t>field,</w:t>
      </w:r>
      <w:r>
        <w:rPr>
          <w:spacing w:val="-11"/>
          <w:w w:val="105"/>
        </w:rPr>
        <w:t> </w:t>
      </w:r>
      <w:r>
        <w:rPr>
          <w:w w:val="105"/>
        </w:rPr>
        <w:t>the</w:t>
      </w:r>
      <w:r>
        <w:rPr>
          <w:spacing w:val="-10"/>
          <w:w w:val="105"/>
        </w:rPr>
        <w:t> </w:t>
      </w:r>
      <w:r>
        <w:rPr>
          <w:w w:val="105"/>
        </w:rPr>
        <w:t>faculty:student</w:t>
      </w:r>
      <w:r>
        <w:rPr>
          <w:spacing w:val="-20"/>
          <w:w w:val="105"/>
        </w:rPr>
        <w:t> </w:t>
      </w:r>
      <w:r>
        <w:rPr>
          <w:w w:val="105"/>
        </w:rPr>
        <w:t>ratio</w:t>
      </w:r>
      <w:r>
        <w:rPr>
          <w:spacing w:val="-10"/>
          <w:w w:val="105"/>
        </w:rPr>
        <w:t> </w:t>
      </w:r>
      <w:r>
        <w:rPr>
          <w:w w:val="105"/>
        </w:rPr>
        <w:t>for</w:t>
      </w:r>
      <w:r>
        <w:rPr>
          <w:spacing w:val="-11"/>
          <w:w w:val="105"/>
        </w:rPr>
        <w:t> </w:t>
      </w:r>
      <w:r>
        <w:rPr>
          <w:w w:val="105"/>
        </w:rPr>
        <w:t>Arizona</w:t>
      </w:r>
      <w:r>
        <w:rPr>
          <w:spacing w:val="-5"/>
          <w:w w:val="105"/>
        </w:rPr>
        <w:t> </w:t>
      </w:r>
      <w:r>
        <w:rPr>
          <w:w w:val="105"/>
        </w:rPr>
        <w:t>is</w:t>
      </w:r>
      <w:r>
        <w:rPr>
          <w:spacing w:val="-13"/>
          <w:w w:val="105"/>
        </w:rPr>
        <w:t> </w:t>
      </w:r>
      <w:r>
        <w:rPr>
          <w:w w:val="105"/>
        </w:rPr>
        <w:t>close</w:t>
      </w:r>
      <w:r>
        <w:rPr>
          <w:spacing w:val="-11"/>
          <w:w w:val="105"/>
        </w:rPr>
        <w:t> </w:t>
      </w:r>
      <w:r>
        <w:rPr>
          <w:w w:val="105"/>
        </w:rPr>
        <w:t>to</w:t>
      </w:r>
      <w:r>
        <w:rPr>
          <w:spacing w:val="-11"/>
          <w:w w:val="105"/>
        </w:rPr>
        <w:t> </w:t>
      </w:r>
      <w:r>
        <w:rPr>
          <w:w w:val="105"/>
        </w:rPr>
        <w:t>the</w:t>
      </w:r>
      <w:r>
        <w:rPr>
          <w:spacing w:val="-14"/>
          <w:w w:val="105"/>
        </w:rPr>
        <w:t> </w:t>
      </w:r>
      <w:r>
        <w:rPr>
          <w:w w:val="105"/>
        </w:rPr>
        <w:t>average of 1:2.8. Statistics can be deceptive, of course: in practice, student load is not doled out numerically</w:t>
      </w:r>
      <w:r>
        <w:rPr>
          <w:spacing w:val="0"/>
          <w:w w:val="105"/>
        </w:rPr>
        <w:t> </w:t>
      </w:r>
      <w:r>
        <w:rPr>
          <w:w w:val="105"/>
        </w:rPr>
        <w:t>and</w:t>
      </w:r>
      <w:r>
        <w:rPr>
          <w:spacing w:val="-12"/>
          <w:w w:val="105"/>
        </w:rPr>
        <w:t> </w:t>
      </w:r>
      <w:r>
        <w:rPr>
          <w:w w:val="105"/>
        </w:rPr>
        <w:t>can</w:t>
      </w:r>
      <w:r>
        <w:rPr>
          <w:spacing w:val="-11"/>
          <w:w w:val="105"/>
        </w:rPr>
        <w:t> </w:t>
      </w:r>
      <w:r>
        <w:rPr>
          <w:w w:val="105"/>
        </w:rPr>
        <w:t>often</w:t>
      </w:r>
      <w:r>
        <w:rPr>
          <w:spacing w:val="-18"/>
          <w:w w:val="105"/>
        </w:rPr>
        <w:t> </w:t>
      </w:r>
      <w:r>
        <w:rPr>
          <w:w w:val="105"/>
        </w:rPr>
        <w:t>cluster</w:t>
      </w:r>
      <w:r>
        <w:rPr>
          <w:spacing w:val="-7"/>
          <w:w w:val="105"/>
        </w:rPr>
        <w:t> </w:t>
      </w:r>
      <w:r>
        <w:rPr>
          <w:w w:val="105"/>
        </w:rPr>
        <w:t>disproportionately.</w:t>
      </w:r>
      <w:r>
        <w:rPr>
          <w:spacing w:val="-25"/>
          <w:w w:val="105"/>
        </w:rPr>
        <w:t> </w:t>
      </w:r>
      <w:r>
        <w:rPr>
          <w:w w:val="105"/>
        </w:rPr>
        <w:t>Significantly,</w:t>
      </w:r>
      <w:r>
        <w:rPr>
          <w:spacing w:val="-21"/>
          <w:w w:val="105"/>
        </w:rPr>
        <w:t> </w:t>
      </w:r>
      <w:r>
        <w:rPr>
          <w:w w:val="105"/>
        </w:rPr>
        <w:t>in</w:t>
      </w:r>
      <w:r>
        <w:rPr>
          <w:spacing w:val="-15"/>
          <w:w w:val="105"/>
        </w:rPr>
        <w:t> </w:t>
      </w:r>
      <w:r>
        <w:rPr>
          <w:w w:val="105"/>
        </w:rPr>
        <w:t>overall</w:t>
      </w:r>
      <w:r>
        <w:rPr>
          <w:spacing w:val="-5"/>
          <w:w w:val="105"/>
        </w:rPr>
        <w:t> </w:t>
      </w:r>
      <w:r>
        <w:rPr>
          <w:w w:val="105"/>
        </w:rPr>
        <w:t>numbers,</w:t>
      </w:r>
      <w:r>
        <w:rPr>
          <w:spacing w:val="-1"/>
          <w:w w:val="105"/>
        </w:rPr>
        <w:t> </w:t>
      </w:r>
      <w:r>
        <w:rPr>
          <w:w w:val="105"/>
        </w:rPr>
        <w:t>Arizona dips well below the average of 50.45 full-time</w:t>
      </w:r>
      <w:r>
        <w:rPr>
          <w:spacing w:val="21"/>
          <w:w w:val="105"/>
        </w:rPr>
        <w:t> </w:t>
      </w:r>
      <w:r>
        <w:rPr>
          <w:w w:val="105"/>
        </w:rPr>
        <w:t>faculty.</w:t>
      </w:r>
    </w:p>
    <w:p>
      <w:pPr>
        <w:pStyle w:val="BodyText"/>
        <w:spacing w:before="3"/>
        <w:rPr>
          <w:sz w:val="24"/>
        </w:rPr>
      </w:pPr>
    </w:p>
    <w:p>
      <w:pPr>
        <w:pStyle w:val="BodyText"/>
        <w:spacing w:line="252" w:lineRule="auto"/>
        <w:ind w:left="487" w:right="347" w:firstLine="56"/>
      </w:pPr>
      <w:r>
        <w:rPr>
          <w:b/>
        </w:rPr>
        <w:t>Curricular innovation:  </w:t>
      </w:r>
      <w:r>
        <w:rPr/>
        <w:t>In the second tier of programs  just as in the top rank,  breadth of coverage and strength across several sub-fields make a difference. The History department at</w:t>
      </w:r>
      <w:r>
        <w:rPr>
          <w:spacing w:val="-11"/>
        </w:rPr>
        <w:t> </w:t>
      </w:r>
      <w:r>
        <w:rPr/>
        <w:t>the</w:t>
      </w:r>
    </w:p>
    <w:p>
      <w:pPr>
        <w:spacing w:after="0" w:line="252" w:lineRule="auto"/>
        <w:sectPr>
          <w:pgSz w:w="12240" w:h="15840"/>
          <w:pgMar w:header="1265" w:footer="0" w:top="1580" w:bottom="280" w:left="1000" w:right="1200"/>
        </w:sectPr>
      </w:pPr>
    </w:p>
    <w:p>
      <w:pPr>
        <w:pStyle w:val="BodyText"/>
        <w:rPr>
          <w:sz w:val="20"/>
        </w:rPr>
      </w:pPr>
    </w:p>
    <w:p>
      <w:pPr>
        <w:pStyle w:val="BodyText"/>
        <w:spacing w:before="4"/>
        <w:rPr>
          <w:sz w:val="22"/>
        </w:rPr>
      </w:pPr>
    </w:p>
    <w:p>
      <w:pPr>
        <w:pStyle w:val="BodyText"/>
        <w:spacing w:line="252" w:lineRule="auto"/>
        <w:ind w:left="517" w:right="275" w:firstLine="15"/>
      </w:pPr>
      <w:r>
        <w:rPr>
          <w:w w:val="105"/>
        </w:rPr>
        <w:t>University of Illinois, for example, is able to boast not only breadth in the conventional geographical fields but also an attractive range of subfields that cut across the traditional boundaries,</w:t>
      </w:r>
      <w:r>
        <w:rPr>
          <w:spacing w:val="-3"/>
          <w:w w:val="105"/>
        </w:rPr>
        <w:t> </w:t>
      </w:r>
      <w:r>
        <w:rPr>
          <w:w w:val="105"/>
        </w:rPr>
        <w:t>such</w:t>
      </w:r>
      <w:r>
        <w:rPr>
          <w:spacing w:val="-13"/>
          <w:w w:val="105"/>
        </w:rPr>
        <w:t> </w:t>
      </w:r>
      <w:r>
        <w:rPr>
          <w:w w:val="105"/>
        </w:rPr>
        <w:t>as</w:t>
      </w:r>
      <w:r>
        <w:rPr>
          <w:spacing w:val="-24"/>
          <w:w w:val="105"/>
        </w:rPr>
        <w:t> </w:t>
      </w:r>
      <w:r>
        <w:rPr>
          <w:w w:val="105"/>
        </w:rPr>
        <w:t>"Colonialism</w:t>
      </w:r>
      <w:r>
        <w:rPr>
          <w:spacing w:val="-7"/>
          <w:w w:val="105"/>
        </w:rPr>
        <w:t> </w:t>
      </w:r>
      <w:r>
        <w:rPr>
          <w:w w:val="105"/>
        </w:rPr>
        <w:t>and</w:t>
      </w:r>
      <w:r>
        <w:rPr>
          <w:spacing w:val="-15"/>
          <w:w w:val="105"/>
        </w:rPr>
        <w:t> </w:t>
      </w:r>
      <w:r>
        <w:rPr>
          <w:w w:val="105"/>
        </w:rPr>
        <w:t>Post-Colonialism,"</w:t>
      </w:r>
      <w:r>
        <w:rPr>
          <w:spacing w:val="-39"/>
          <w:w w:val="105"/>
        </w:rPr>
        <w:t> </w:t>
      </w:r>
      <w:r>
        <w:rPr>
          <w:w w:val="105"/>
        </w:rPr>
        <w:t>"Comparative</w:t>
      </w:r>
      <w:r>
        <w:rPr>
          <w:spacing w:val="-5"/>
          <w:w w:val="105"/>
        </w:rPr>
        <w:t> </w:t>
      </w:r>
      <w:r>
        <w:rPr>
          <w:w w:val="105"/>
        </w:rPr>
        <w:t>Labor/Working</w:t>
      </w:r>
      <w:r>
        <w:rPr>
          <w:spacing w:val="1"/>
          <w:w w:val="105"/>
        </w:rPr>
        <w:t> </w:t>
      </w:r>
      <w:r>
        <w:rPr>
          <w:w w:val="105"/>
        </w:rPr>
        <w:t>Class," "History</w:t>
      </w:r>
      <w:r>
        <w:rPr>
          <w:spacing w:val="-5"/>
          <w:w w:val="105"/>
        </w:rPr>
        <w:t> </w:t>
      </w:r>
      <w:r>
        <w:rPr>
          <w:w w:val="105"/>
        </w:rPr>
        <w:t>of</w:t>
      </w:r>
      <w:r>
        <w:rPr>
          <w:spacing w:val="-15"/>
          <w:w w:val="105"/>
        </w:rPr>
        <w:t> </w:t>
      </w:r>
      <w:r>
        <w:rPr>
          <w:w w:val="105"/>
        </w:rPr>
        <w:t>Nationalism,"</w:t>
      </w:r>
      <w:r>
        <w:rPr>
          <w:spacing w:val="-5"/>
          <w:w w:val="105"/>
        </w:rPr>
        <w:t> </w:t>
      </w:r>
      <w:r>
        <w:rPr>
          <w:w w:val="105"/>
        </w:rPr>
        <w:t>"Race</w:t>
      </w:r>
      <w:r>
        <w:rPr>
          <w:spacing w:val="-11"/>
          <w:w w:val="105"/>
        </w:rPr>
        <w:t> </w:t>
      </w:r>
      <w:r>
        <w:rPr>
          <w:w w:val="105"/>
        </w:rPr>
        <w:t>and</w:t>
      </w:r>
      <w:r>
        <w:rPr>
          <w:spacing w:val="-8"/>
          <w:w w:val="105"/>
        </w:rPr>
        <w:t> </w:t>
      </w:r>
      <w:r>
        <w:rPr>
          <w:w w:val="105"/>
        </w:rPr>
        <w:t>Ethnicity,"</w:t>
      </w:r>
      <w:r>
        <w:rPr>
          <w:spacing w:val="-13"/>
          <w:w w:val="105"/>
        </w:rPr>
        <w:t> </w:t>
      </w:r>
      <w:r>
        <w:rPr>
          <w:w w:val="105"/>
        </w:rPr>
        <w:t>"Religion</w:t>
      </w:r>
      <w:r>
        <w:rPr>
          <w:spacing w:val="-6"/>
          <w:w w:val="105"/>
        </w:rPr>
        <w:t> </w:t>
      </w:r>
      <w:r>
        <w:rPr>
          <w:w w:val="105"/>
        </w:rPr>
        <w:t>in</w:t>
      </w:r>
      <w:r>
        <w:rPr>
          <w:spacing w:val="-17"/>
          <w:w w:val="105"/>
        </w:rPr>
        <w:t> </w:t>
      </w:r>
      <w:r>
        <w:rPr>
          <w:w w:val="105"/>
        </w:rPr>
        <w:t>Pre-Modern</w:t>
      </w:r>
      <w:r>
        <w:rPr>
          <w:spacing w:val="0"/>
          <w:w w:val="105"/>
        </w:rPr>
        <w:t> </w:t>
      </w:r>
      <w:r>
        <w:rPr>
          <w:w w:val="105"/>
        </w:rPr>
        <w:t>Society"</w:t>
      </w:r>
      <w:r>
        <w:rPr>
          <w:spacing w:val="-14"/>
          <w:w w:val="105"/>
        </w:rPr>
        <w:t> </w:t>
      </w:r>
      <w:r>
        <w:rPr>
          <w:w w:val="105"/>
        </w:rPr>
        <w:t>and</w:t>
      </w:r>
      <w:r>
        <w:rPr>
          <w:spacing w:val="-19"/>
          <w:w w:val="105"/>
        </w:rPr>
        <w:t> </w:t>
      </w:r>
      <w:r>
        <w:rPr>
          <w:w w:val="105"/>
        </w:rPr>
        <w:t>"History of Science, Technology and Medicine." This sort of structuring bespeaks the capacity for intellectual</w:t>
      </w:r>
      <w:r>
        <w:rPr>
          <w:spacing w:val="-10"/>
          <w:w w:val="105"/>
        </w:rPr>
        <w:t> </w:t>
      </w:r>
      <w:r>
        <w:rPr>
          <w:w w:val="105"/>
        </w:rPr>
        <w:t>innovation</w:t>
      </w:r>
      <w:r>
        <w:rPr>
          <w:spacing w:val="-9"/>
          <w:w w:val="105"/>
        </w:rPr>
        <w:t> </w:t>
      </w:r>
      <w:r>
        <w:rPr>
          <w:w w:val="105"/>
        </w:rPr>
        <w:t>within</w:t>
      </w:r>
      <w:r>
        <w:rPr>
          <w:spacing w:val="-17"/>
          <w:w w:val="105"/>
        </w:rPr>
        <w:t> </w:t>
      </w:r>
      <w:r>
        <w:rPr>
          <w:w w:val="105"/>
        </w:rPr>
        <w:t>the</w:t>
      </w:r>
      <w:r>
        <w:rPr>
          <w:spacing w:val="-23"/>
          <w:w w:val="105"/>
        </w:rPr>
        <w:t> </w:t>
      </w:r>
      <w:r>
        <w:rPr>
          <w:w w:val="105"/>
        </w:rPr>
        <w:t>community;</w:t>
      </w:r>
      <w:r>
        <w:rPr>
          <w:spacing w:val="-12"/>
          <w:w w:val="105"/>
        </w:rPr>
        <w:t> </w:t>
      </w:r>
      <w:r>
        <w:rPr>
          <w:w w:val="105"/>
        </w:rPr>
        <w:t>the</w:t>
      </w:r>
      <w:r>
        <w:rPr>
          <w:spacing w:val="-20"/>
          <w:w w:val="105"/>
        </w:rPr>
        <w:t> </w:t>
      </w:r>
      <w:r>
        <w:rPr>
          <w:w w:val="105"/>
        </w:rPr>
        <w:t>engagement</w:t>
      </w:r>
      <w:r>
        <w:rPr>
          <w:spacing w:val="-9"/>
          <w:w w:val="105"/>
        </w:rPr>
        <w:t> </w:t>
      </w:r>
      <w:r>
        <w:rPr>
          <w:w w:val="105"/>
        </w:rPr>
        <w:t>across</w:t>
      </w:r>
      <w:r>
        <w:rPr>
          <w:spacing w:val="-19"/>
          <w:w w:val="105"/>
        </w:rPr>
        <w:t> </w:t>
      </w:r>
      <w:r>
        <w:rPr>
          <w:w w:val="105"/>
        </w:rPr>
        <w:t>traditional</w:t>
      </w:r>
      <w:r>
        <w:rPr>
          <w:spacing w:val="-13"/>
          <w:w w:val="105"/>
        </w:rPr>
        <w:t> </w:t>
      </w:r>
      <w:r>
        <w:rPr>
          <w:w w:val="105"/>
        </w:rPr>
        <w:t>fields</w:t>
      </w:r>
      <w:r>
        <w:rPr>
          <w:spacing w:val="-19"/>
          <w:w w:val="105"/>
        </w:rPr>
        <w:t> </w:t>
      </w:r>
      <w:r>
        <w:rPr>
          <w:w w:val="105"/>
        </w:rPr>
        <w:t>enhances, of</w:t>
      </w:r>
      <w:r>
        <w:rPr>
          <w:spacing w:val="-14"/>
          <w:w w:val="105"/>
        </w:rPr>
        <w:t> </w:t>
      </w:r>
      <w:r>
        <w:rPr>
          <w:w w:val="105"/>
        </w:rPr>
        <w:t>course,</w:t>
      </w:r>
      <w:r>
        <w:rPr>
          <w:spacing w:val="-14"/>
          <w:w w:val="105"/>
        </w:rPr>
        <w:t> </w:t>
      </w:r>
      <w:r>
        <w:rPr>
          <w:w w:val="105"/>
        </w:rPr>
        <w:t>the</w:t>
      </w:r>
      <w:r>
        <w:rPr>
          <w:spacing w:val="-12"/>
          <w:w w:val="105"/>
        </w:rPr>
        <w:t> </w:t>
      </w:r>
      <w:r>
        <w:rPr>
          <w:w w:val="105"/>
        </w:rPr>
        <w:t>bonds</w:t>
      </w:r>
      <w:r>
        <w:rPr>
          <w:spacing w:val="-10"/>
          <w:w w:val="105"/>
        </w:rPr>
        <w:t> </w:t>
      </w:r>
      <w:r>
        <w:rPr>
          <w:w w:val="105"/>
        </w:rPr>
        <w:t>of</w:t>
      </w:r>
      <w:r>
        <w:rPr>
          <w:spacing w:val="-13"/>
          <w:w w:val="105"/>
        </w:rPr>
        <w:t> </w:t>
      </w:r>
      <w:r>
        <w:rPr>
          <w:w w:val="105"/>
        </w:rPr>
        <w:t>scholarly</w:t>
      </w:r>
      <w:r>
        <w:rPr>
          <w:spacing w:val="-9"/>
          <w:w w:val="105"/>
        </w:rPr>
        <w:t> </w:t>
      </w:r>
      <w:r>
        <w:rPr>
          <w:w w:val="105"/>
        </w:rPr>
        <w:t>connection,</w:t>
      </w:r>
      <w:r>
        <w:rPr>
          <w:spacing w:val="-22"/>
          <w:w w:val="105"/>
        </w:rPr>
        <w:t> </w:t>
      </w:r>
      <w:r>
        <w:rPr>
          <w:w w:val="105"/>
        </w:rPr>
        <w:t>·within</w:t>
      </w:r>
      <w:r>
        <w:rPr>
          <w:spacing w:val="-15"/>
          <w:w w:val="105"/>
        </w:rPr>
        <w:t> </w:t>
      </w:r>
      <w:r>
        <w:rPr>
          <w:w w:val="105"/>
        </w:rPr>
        <w:t>and</w:t>
      </w:r>
      <w:r>
        <w:rPr>
          <w:spacing w:val="-8"/>
          <w:w w:val="105"/>
        </w:rPr>
        <w:t> </w:t>
      </w:r>
      <w:r>
        <w:rPr>
          <w:w w:val="105"/>
        </w:rPr>
        <w:t>without</w:t>
      </w:r>
      <w:r>
        <w:rPr>
          <w:spacing w:val="-8"/>
          <w:w w:val="105"/>
        </w:rPr>
        <w:t> </w:t>
      </w:r>
      <w:r>
        <w:rPr>
          <w:w w:val="105"/>
        </w:rPr>
        <w:t>the</w:t>
      </w:r>
      <w:r>
        <w:rPr>
          <w:spacing w:val="-14"/>
          <w:w w:val="105"/>
        </w:rPr>
        <w:t> </w:t>
      </w:r>
      <w:r>
        <w:rPr>
          <w:w w:val="105"/>
        </w:rPr>
        <w:t>department;</w:t>
      </w:r>
      <w:r>
        <w:rPr>
          <w:spacing w:val="-3"/>
          <w:w w:val="105"/>
        </w:rPr>
        <w:t> </w:t>
      </w:r>
      <w:r>
        <w:rPr>
          <w:w w:val="105"/>
        </w:rPr>
        <w:t>it</w:t>
      </w:r>
      <w:r>
        <w:rPr>
          <w:spacing w:val="-15"/>
          <w:w w:val="105"/>
        </w:rPr>
        <w:t> </w:t>
      </w:r>
      <w:r>
        <w:rPr>
          <w:w w:val="105"/>
        </w:rPr>
        <w:t>also</w:t>
      </w:r>
      <w:r>
        <w:rPr>
          <w:spacing w:val="-11"/>
          <w:w w:val="105"/>
        </w:rPr>
        <w:t> </w:t>
      </w:r>
      <w:r>
        <w:rPr>
          <w:w w:val="105"/>
        </w:rPr>
        <w:t>has</w:t>
      </w:r>
      <w:r>
        <w:rPr>
          <w:spacing w:val="-15"/>
          <w:w w:val="105"/>
        </w:rPr>
        <w:t> </w:t>
      </w:r>
      <w:r>
        <w:rPr>
          <w:w w:val="105"/>
        </w:rPr>
        <w:t>the effect of distributing the burden of graduate teaching more broadly among faculty. As noted above, this is an approach to graduate education we find promising. We can imagine in future adding to our current roster fields that reflect faculty strengths, such as Comparative Slavery; Urbanism; Popular and Material Culture; Comparative Empires; Mediterranean World; History of Religion; Atlantic World; and the Global 20</w:t>
      </w:r>
      <w:r>
        <w:rPr>
          <w:w w:val="105"/>
          <w:vertAlign w:val="superscript"/>
        </w:rPr>
        <w:t>th</w:t>
      </w:r>
      <w:r>
        <w:rPr>
          <w:w w:val="105"/>
          <w:vertAlign w:val="baseline"/>
        </w:rPr>
        <w:t> Century. Curricular changes to structure these fields might create and coordinate existing colloquia that mesh approaches from a range of vectors, within the discipline and in departments across campus. We do not suggest that this should substitute for faculty strength in core fields, however. Recent retirements and departures have been particularly damaging in the US field; looming retirements will make the problem more</w:t>
      </w:r>
      <w:r>
        <w:rPr>
          <w:spacing w:val="3"/>
          <w:w w:val="105"/>
          <w:vertAlign w:val="baseline"/>
        </w:rPr>
        <w:t> </w:t>
      </w:r>
      <w:r>
        <w:rPr>
          <w:w w:val="105"/>
          <w:vertAlign w:val="baseline"/>
        </w:rPr>
        <w:t>serious.</w:t>
      </w:r>
    </w:p>
    <w:p>
      <w:pPr>
        <w:pStyle w:val="BodyText"/>
        <w:spacing w:before="5"/>
      </w:pPr>
    </w:p>
    <w:p>
      <w:pPr>
        <w:pStyle w:val="BodyText"/>
        <w:spacing w:line="249" w:lineRule="auto"/>
        <w:ind w:left="511" w:right="219" w:firstLine="8"/>
      </w:pPr>
      <w:r>
        <w:rPr>
          <w:b/>
          <w:w w:val="105"/>
        </w:rPr>
        <w:t>Graduate funding: </w:t>
      </w:r>
      <w:r>
        <w:rPr>
          <w:w w:val="105"/>
        </w:rPr>
        <w:t>Comprehensive data on graduate support at other institutions is very difficult</w:t>
      </w:r>
      <w:r>
        <w:rPr>
          <w:spacing w:val="-11"/>
          <w:w w:val="105"/>
        </w:rPr>
        <w:t> </w:t>
      </w:r>
      <w:r>
        <w:rPr>
          <w:w w:val="105"/>
        </w:rPr>
        <w:t>to</w:t>
      </w:r>
      <w:r>
        <w:rPr>
          <w:spacing w:val="-12"/>
          <w:w w:val="105"/>
        </w:rPr>
        <w:t> </w:t>
      </w:r>
      <w:r>
        <w:rPr>
          <w:w w:val="105"/>
        </w:rPr>
        <w:t>gather,</w:t>
      </w:r>
      <w:r>
        <w:rPr>
          <w:spacing w:val="-14"/>
          <w:w w:val="105"/>
        </w:rPr>
        <w:t> </w:t>
      </w:r>
      <w:r>
        <w:rPr>
          <w:w w:val="105"/>
        </w:rPr>
        <w:t>so</w:t>
      </w:r>
      <w:r>
        <w:rPr>
          <w:spacing w:val="-14"/>
          <w:w w:val="105"/>
        </w:rPr>
        <w:t> </w:t>
      </w:r>
      <w:r>
        <w:rPr>
          <w:w w:val="105"/>
        </w:rPr>
        <w:t>our</w:t>
      </w:r>
      <w:r>
        <w:rPr>
          <w:spacing w:val="-11"/>
          <w:w w:val="105"/>
        </w:rPr>
        <w:t> </w:t>
      </w:r>
      <w:r>
        <w:rPr>
          <w:w w:val="105"/>
        </w:rPr>
        <w:t>discussion</w:t>
      </w:r>
      <w:r>
        <w:rPr>
          <w:spacing w:val="-5"/>
          <w:w w:val="105"/>
        </w:rPr>
        <w:t> </w:t>
      </w:r>
      <w:r>
        <w:rPr>
          <w:w w:val="105"/>
        </w:rPr>
        <w:t>remains</w:t>
      </w:r>
      <w:r>
        <w:rPr>
          <w:spacing w:val="-11"/>
          <w:w w:val="105"/>
        </w:rPr>
        <w:t> </w:t>
      </w:r>
      <w:r>
        <w:rPr>
          <w:w w:val="105"/>
        </w:rPr>
        <w:t>impressionistic,</w:t>
      </w:r>
      <w:r>
        <w:rPr>
          <w:spacing w:val="-20"/>
          <w:w w:val="105"/>
        </w:rPr>
        <w:t> </w:t>
      </w:r>
      <w:r>
        <w:rPr>
          <w:w w:val="105"/>
        </w:rPr>
        <w:t>given</w:t>
      </w:r>
      <w:r>
        <w:rPr>
          <w:spacing w:val="-14"/>
          <w:w w:val="105"/>
        </w:rPr>
        <w:t> </w:t>
      </w:r>
      <w:r>
        <w:rPr>
          <w:w w:val="105"/>
        </w:rPr>
        <w:t>our</w:t>
      </w:r>
      <w:r>
        <w:rPr>
          <w:spacing w:val="-14"/>
          <w:w w:val="105"/>
        </w:rPr>
        <w:t> </w:t>
      </w:r>
      <w:r>
        <w:rPr>
          <w:w w:val="105"/>
        </w:rPr>
        <w:t>sampling.</w:t>
      </w:r>
      <w:r>
        <w:rPr>
          <w:spacing w:val="-11"/>
          <w:w w:val="105"/>
        </w:rPr>
        <w:t> </w:t>
      </w:r>
      <w:r>
        <w:rPr>
          <w:w w:val="105"/>
        </w:rPr>
        <w:t>Several</w:t>
      </w:r>
      <w:r>
        <w:rPr>
          <w:spacing w:val="-5"/>
          <w:w w:val="105"/>
        </w:rPr>
        <w:t> </w:t>
      </w:r>
      <w:r>
        <w:rPr>
          <w:w w:val="105"/>
        </w:rPr>
        <w:t>aspects of graduate funding shape an institution's ability to recruit and retain the best students. The monetary value of the stipend and benefits is the most obvious basis for comparison to aspirational peer institutions, and here Arizona seems to fall within a normative range: our annual</w:t>
      </w:r>
      <w:r>
        <w:rPr>
          <w:spacing w:val="2"/>
          <w:w w:val="105"/>
        </w:rPr>
        <w:t> </w:t>
      </w:r>
      <w:r>
        <w:rPr>
          <w:w w:val="105"/>
        </w:rPr>
        <w:t>GAT</w:t>
      </w:r>
      <w:r>
        <w:rPr>
          <w:spacing w:val="-16"/>
          <w:w w:val="105"/>
        </w:rPr>
        <w:t> </w:t>
      </w:r>
      <w:r>
        <w:rPr>
          <w:w w:val="105"/>
        </w:rPr>
        <w:t>stipend</w:t>
      </w:r>
      <w:r>
        <w:rPr>
          <w:spacing w:val="-9"/>
          <w:w w:val="105"/>
        </w:rPr>
        <w:t> </w:t>
      </w:r>
      <w:r>
        <w:rPr>
          <w:w w:val="105"/>
        </w:rPr>
        <w:t>of</w:t>
      </w:r>
      <w:r>
        <w:rPr>
          <w:spacing w:val="-15"/>
          <w:w w:val="105"/>
        </w:rPr>
        <w:t> </w:t>
      </w:r>
      <w:r>
        <w:rPr>
          <w:w w:val="105"/>
        </w:rPr>
        <w:t>$14,418</w:t>
      </w:r>
      <w:r>
        <w:rPr>
          <w:spacing w:val="-1"/>
          <w:w w:val="105"/>
        </w:rPr>
        <w:t> </w:t>
      </w:r>
      <w:r>
        <w:rPr>
          <w:w w:val="105"/>
        </w:rPr>
        <w:t>(PhD),</w:t>
      </w:r>
      <w:r>
        <w:rPr>
          <w:spacing w:val="-1"/>
          <w:w w:val="105"/>
        </w:rPr>
        <w:t> </w:t>
      </w:r>
      <w:r>
        <w:rPr>
          <w:w w:val="105"/>
        </w:rPr>
        <w:t>plus</w:t>
      </w:r>
      <w:r>
        <w:rPr>
          <w:spacing w:val="-9"/>
          <w:w w:val="105"/>
        </w:rPr>
        <w:t> </w:t>
      </w:r>
      <w:r>
        <w:rPr>
          <w:w w:val="105"/>
        </w:rPr>
        <w:t>tuition,</w:t>
      </w:r>
      <w:r>
        <w:rPr>
          <w:spacing w:val="-9"/>
          <w:w w:val="105"/>
        </w:rPr>
        <w:t> </w:t>
      </w:r>
      <w:r>
        <w:rPr>
          <w:w w:val="105"/>
        </w:rPr>
        <w:t>registration and</w:t>
      </w:r>
      <w:r>
        <w:rPr>
          <w:spacing w:val="-13"/>
          <w:w w:val="105"/>
        </w:rPr>
        <w:t> </w:t>
      </w:r>
      <w:r>
        <w:rPr>
          <w:w w:val="105"/>
        </w:rPr>
        <w:t>health</w:t>
      </w:r>
      <w:r>
        <w:rPr>
          <w:spacing w:val="-15"/>
          <w:w w:val="105"/>
        </w:rPr>
        <w:t> </w:t>
      </w:r>
      <w:r>
        <w:rPr>
          <w:w w:val="105"/>
        </w:rPr>
        <w:t>insurance,</w:t>
      </w:r>
      <w:r>
        <w:rPr>
          <w:spacing w:val="-1"/>
          <w:w w:val="105"/>
        </w:rPr>
        <w:t> </w:t>
      </w:r>
      <w:r>
        <w:rPr>
          <w:w w:val="105"/>
        </w:rPr>
        <w:t>marches</w:t>
      </w:r>
    </w:p>
    <w:p>
      <w:pPr>
        <w:pStyle w:val="BodyText"/>
        <w:spacing w:line="249" w:lineRule="auto" w:before="8"/>
        <w:ind w:left="512" w:right="128" w:hanging="1"/>
      </w:pPr>
      <w:r>
        <w:rPr>
          <w:w w:val="105"/>
        </w:rPr>
        <w:t>right alongside UNC Chapel Hill's $14,700 plus tuition and health insurance for PhD students, or UT Austin's $14,206 plus tuition and health insurance for PhD students, or Illinois' "around</w:t>
      </w:r>
    </w:p>
    <w:p>
      <w:pPr>
        <w:pStyle w:val="BodyText"/>
        <w:spacing w:line="249" w:lineRule="auto" w:before="3"/>
        <w:ind w:left="502" w:right="219" w:firstLine="9"/>
      </w:pPr>
      <w:r>
        <w:rPr>
          <w:w w:val="105"/>
        </w:rPr>
        <w:t>$15,000." We suffer in comparison, however, to those institutions that can offer multi-year guaranteed funding packages to incoming students; UT Austin routinely does this for new doctoral students, as do Ohio State, Chapel Hill, Minnesota, and Maryland. We are likewise at a disadvantage in our diminished capacity to offer annual fellowships and research assistantships, which</w:t>
      </w:r>
      <w:r>
        <w:rPr>
          <w:spacing w:val="-10"/>
          <w:w w:val="105"/>
        </w:rPr>
        <w:t> </w:t>
      </w:r>
      <w:r>
        <w:rPr>
          <w:w w:val="105"/>
        </w:rPr>
        <w:t>shift</w:t>
      </w:r>
      <w:r>
        <w:rPr>
          <w:spacing w:val="-11"/>
          <w:w w:val="105"/>
        </w:rPr>
        <w:t> </w:t>
      </w:r>
      <w:r>
        <w:rPr>
          <w:w w:val="105"/>
        </w:rPr>
        <w:t>the</w:t>
      </w:r>
      <w:r>
        <w:rPr>
          <w:spacing w:val="-14"/>
          <w:w w:val="105"/>
        </w:rPr>
        <w:t> </w:t>
      </w:r>
      <w:r>
        <w:rPr>
          <w:w w:val="105"/>
        </w:rPr>
        <w:t>labor</w:t>
      </w:r>
      <w:r>
        <w:rPr>
          <w:spacing w:val="-7"/>
          <w:w w:val="105"/>
        </w:rPr>
        <w:t> </w:t>
      </w:r>
      <w:r>
        <w:rPr>
          <w:w w:val="105"/>
        </w:rPr>
        <w:t>demand</w:t>
      </w:r>
      <w:r>
        <w:rPr>
          <w:spacing w:val="-2"/>
          <w:w w:val="105"/>
        </w:rPr>
        <w:t> </w:t>
      </w:r>
      <w:r>
        <w:rPr>
          <w:w w:val="105"/>
        </w:rPr>
        <w:t>for</w:t>
      </w:r>
      <w:r>
        <w:rPr>
          <w:spacing w:val="-10"/>
          <w:w w:val="105"/>
        </w:rPr>
        <w:t> </w:t>
      </w:r>
      <w:r>
        <w:rPr>
          <w:w w:val="105"/>
        </w:rPr>
        <w:t>their</w:t>
      </w:r>
      <w:r>
        <w:rPr>
          <w:spacing w:val="-7"/>
          <w:w w:val="105"/>
        </w:rPr>
        <w:t> </w:t>
      </w:r>
      <w:r>
        <w:rPr>
          <w:w w:val="105"/>
        </w:rPr>
        <w:t>recipients.</w:t>
      </w:r>
      <w:r>
        <w:rPr>
          <w:spacing w:val="-1"/>
          <w:w w:val="105"/>
        </w:rPr>
        <w:t> </w:t>
      </w:r>
      <w:r>
        <w:rPr>
          <w:w w:val="105"/>
        </w:rPr>
        <w:t>The</w:t>
      </w:r>
      <w:r>
        <w:rPr>
          <w:spacing w:val="-13"/>
          <w:w w:val="105"/>
        </w:rPr>
        <w:t> </w:t>
      </w:r>
      <w:r>
        <w:rPr>
          <w:w w:val="105"/>
        </w:rPr>
        <w:t>financial</w:t>
      </w:r>
      <w:r>
        <w:rPr>
          <w:spacing w:val="-5"/>
          <w:w w:val="105"/>
        </w:rPr>
        <w:t> </w:t>
      </w:r>
      <w:r>
        <w:rPr>
          <w:w w:val="105"/>
        </w:rPr>
        <w:t>volatility</w:t>
      </w:r>
      <w:r>
        <w:rPr>
          <w:spacing w:val="-9"/>
          <w:w w:val="105"/>
        </w:rPr>
        <w:t> </w:t>
      </w:r>
      <w:r>
        <w:rPr>
          <w:w w:val="105"/>
        </w:rPr>
        <w:t>of</w:t>
      </w:r>
      <w:r>
        <w:rPr>
          <w:spacing w:val="-8"/>
          <w:w w:val="105"/>
        </w:rPr>
        <w:t> </w:t>
      </w:r>
      <w:r>
        <w:rPr>
          <w:w w:val="105"/>
        </w:rPr>
        <w:t>recent</w:t>
      </w:r>
      <w:r>
        <w:rPr>
          <w:spacing w:val="-3"/>
          <w:w w:val="105"/>
        </w:rPr>
        <w:t> </w:t>
      </w:r>
      <w:r>
        <w:rPr>
          <w:w w:val="105"/>
        </w:rPr>
        <w:t>years</w:t>
      </w:r>
      <w:r>
        <w:rPr>
          <w:spacing w:val="-9"/>
          <w:w w:val="105"/>
        </w:rPr>
        <w:t> </w:t>
      </w:r>
      <w:r>
        <w:rPr>
          <w:w w:val="105"/>
        </w:rPr>
        <w:t>has</w:t>
      </w:r>
      <w:r>
        <w:rPr>
          <w:spacing w:val="-11"/>
          <w:w w:val="105"/>
        </w:rPr>
        <w:t> </w:t>
      </w:r>
      <w:r>
        <w:rPr>
          <w:w w:val="105"/>
        </w:rPr>
        <w:t>also exacted a cost. A portion of our GAT positions are dependent on fall enrollment numbers, and we have often scrambled to find additional TAs and instructors very late in the summer. This makes</w:t>
      </w:r>
      <w:r>
        <w:rPr>
          <w:spacing w:val="-7"/>
          <w:w w:val="105"/>
        </w:rPr>
        <w:t> </w:t>
      </w:r>
      <w:r>
        <w:rPr>
          <w:w w:val="105"/>
        </w:rPr>
        <w:t>it</w:t>
      </w:r>
      <w:r>
        <w:rPr>
          <w:spacing w:val="-11"/>
          <w:w w:val="105"/>
        </w:rPr>
        <w:t> </w:t>
      </w:r>
      <w:r>
        <w:rPr>
          <w:w w:val="105"/>
        </w:rPr>
        <w:t>difficult</w:t>
      </w:r>
      <w:r>
        <w:rPr>
          <w:spacing w:val="-8"/>
          <w:w w:val="105"/>
        </w:rPr>
        <w:t> </w:t>
      </w:r>
      <w:r>
        <w:rPr>
          <w:w w:val="105"/>
        </w:rPr>
        <w:t>for</w:t>
      </w:r>
      <w:r>
        <w:rPr>
          <w:spacing w:val="-11"/>
          <w:w w:val="105"/>
        </w:rPr>
        <w:t> </w:t>
      </w:r>
      <w:r>
        <w:rPr>
          <w:w w:val="105"/>
        </w:rPr>
        <w:t>us</w:t>
      </w:r>
      <w:r>
        <w:rPr>
          <w:spacing w:val="-15"/>
          <w:w w:val="105"/>
        </w:rPr>
        <w:t> </w:t>
      </w:r>
      <w:r>
        <w:rPr>
          <w:w w:val="105"/>
        </w:rPr>
        <w:t>(and</w:t>
      </w:r>
      <w:r>
        <w:rPr>
          <w:spacing w:val="-7"/>
          <w:w w:val="105"/>
        </w:rPr>
        <w:t> </w:t>
      </w:r>
      <w:r>
        <w:rPr>
          <w:w w:val="105"/>
        </w:rPr>
        <w:t>for</w:t>
      </w:r>
      <w:r>
        <w:rPr>
          <w:spacing w:val="-12"/>
          <w:w w:val="105"/>
        </w:rPr>
        <w:t> </w:t>
      </w:r>
      <w:r>
        <w:rPr>
          <w:w w:val="105"/>
        </w:rPr>
        <w:t>our</w:t>
      </w:r>
      <w:r>
        <w:rPr>
          <w:spacing w:val="-2"/>
          <w:w w:val="105"/>
        </w:rPr>
        <w:t> </w:t>
      </w:r>
      <w:r>
        <w:rPr>
          <w:w w:val="105"/>
        </w:rPr>
        <w:t>graduate</w:t>
      </w:r>
      <w:r>
        <w:rPr>
          <w:spacing w:val="-5"/>
          <w:w w:val="105"/>
        </w:rPr>
        <w:t> </w:t>
      </w:r>
      <w:r>
        <w:rPr>
          <w:w w:val="105"/>
        </w:rPr>
        <w:t>students)</w:t>
      </w:r>
      <w:r>
        <w:rPr>
          <w:spacing w:val="-11"/>
          <w:w w:val="105"/>
        </w:rPr>
        <w:t> </w:t>
      </w:r>
      <w:r>
        <w:rPr>
          <w:w w:val="105"/>
        </w:rPr>
        <w:t>to</w:t>
      </w:r>
      <w:r>
        <w:rPr>
          <w:spacing w:val="-13"/>
          <w:w w:val="105"/>
        </w:rPr>
        <w:t> </w:t>
      </w:r>
      <w:r>
        <w:rPr>
          <w:w w:val="105"/>
        </w:rPr>
        <w:t>plan</w:t>
      </w:r>
      <w:r>
        <w:rPr>
          <w:spacing w:val="-11"/>
          <w:w w:val="105"/>
        </w:rPr>
        <w:t> </w:t>
      </w:r>
      <w:r>
        <w:rPr>
          <w:w w:val="105"/>
        </w:rPr>
        <w:t>appropriately</w:t>
      </w:r>
      <w:r>
        <w:rPr>
          <w:spacing w:val="1"/>
          <w:w w:val="105"/>
        </w:rPr>
        <w:t> </w:t>
      </w:r>
      <w:r>
        <w:rPr>
          <w:w w:val="105"/>
        </w:rPr>
        <w:t>for</w:t>
      </w:r>
      <w:r>
        <w:rPr>
          <w:spacing w:val="-12"/>
          <w:w w:val="105"/>
        </w:rPr>
        <w:t> </w:t>
      </w:r>
      <w:r>
        <w:rPr>
          <w:w w:val="105"/>
        </w:rPr>
        <w:t>the</w:t>
      </w:r>
      <w:r>
        <w:rPr>
          <w:spacing w:val="-14"/>
          <w:w w:val="105"/>
        </w:rPr>
        <w:t> </w:t>
      </w:r>
      <w:r>
        <w:rPr>
          <w:w w:val="105"/>
        </w:rPr>
        <w:t>coming</w:t>
      </w:r>
      <w:r>
        <w:rPr>
          <w:spacing w:val="-6"/>
          <w:w w:val="105"/>
        </w:rPr>
        <w:t> </w:t>
      </w:r>
      <w:r>
        <w:rPr>
          <w:w w:val="105"/>
        </w:rPr>
        <w:t>year. </w:t>
      </w:r>
      <w:r>
        <w:rPr>
          <w:w w:val="105"/>
          <w:sz w:val="24"/>
        </w:rPr>
        <w:t>It </w:t>
      </w:r>
      <w:r>
        <w:rPr>
          <w:w w:val="105"/>
        </w:rPr>
        <w:t>also hampers our ability to recruit effectively. For example, we anticipate a cut in temporary teaching funding for </w:t>
      </w:r>
      <w:r>
        <w:rPr>
          <w:spacing w:val="2"/>
          <w:w w:val="105"/>
        </w:rPr>
        <w:t>AY </w:t>
      </w:r>
      <w:r>
        <w:rPr>
          <w:w w:val="105"/>
        </w:rPr>
        <w:t>2011-12 of at least 20%. We can make up some of that will revenue from Evening and Weekend, but we likely will have about eight fewer graduate teaching assistantships for next</w:t>
      </w:r>
      <w:r>
        <w:rPr>
          <w:spacing w:val="-1"/>
          <w:w w:val="105"/>
        </w:rPr>
        <w:t> </w:t>
      </w:r>
      <w:r>
        <w:rPr>
          <w:w w:val="105"/>
        </w:rPr>
        <w:t>year.</w:t>
      </w:r>
    </w:p>
    <w:p>
      <w:pPr>
        <w:pStyle w:val="BodyText"/>
        <w:spacing w:before="2"/>
        <w:rPr>
          <w:sz w:val="24"/>
        </w:rPr>
      </w:pPr>
    </w:p>
    <w:p>
      <w:pPr>
        <w:spacing w:before="0"/>
        <w:ind w:left="506" w:right="0" w:firstLine="0"/>
        <w:jc w:val="left"/>
        <w:rPr>
          <w:sz w:val="23"/>
        </w:rPr>
      </w:pPr>
      <w:r>
        <w:rPr>
          <w:b/>
          <w:sz w:val="23"/>
        </w:rPr>
        <w:t>Departmental fellowships: </w:t>
      </w:r>
      <w:r>
        <w:rPr>
          <w:sz w:val="23"/>
        </w:rPr>
        <w:t>See above and Appendix I.5: Graduate Fellowships for specifics.</w:t>
      </w:r>
    </w:p>
    <w:p>
      <w:pPr>
        <w:pStyle w:val="BodyText"/>
        <w:spacing w:before="1"/>
        <w:rPr>
          <w:sz w:val="25"/>
        </w:rPr>
      </w:pPr>
    </w:p>
    <w:p>
      <w:pPr>
        <w:pStyle w:val="Heading4"/>
        <w:numPr>
          <w:ilvl w:val="0"/>
          <w:numId w:val="21"/>
        </w:numPr>
        <w:tabs>
          <w:tab w:pos="804" w:val="left" w:leader="none"/>
        </w:tabs>
        <w:spacing w:line="240" w:lineRule="auto" w:before="0" w:after="0"/>
        <w:ind w:left="803" w:right="0" w:hanging="304"/>
        <w:jc w:val="left"/>
      </w:pPr>
      <w:r>
        <w:rPr>
          <w:w w:val="105"/>
        </w:rPr>
        <w:t>Graduate Program-Curriculum and</w:t>
      </w:r>
      <w:r>
        <w:rPr>
          <w:spacing w:val="-1"/>
          <w:w w:val="105"/>
        </w:rPr>
        <w:t> </w:t>
      </w:r>
      <w:r>
        <w:rPr>
          <w:w w:val="105"/>
        </w:rPr>
        <w:t>Courses:</w:t>
      </w:r>
    </w:p>
    <w:p>
      <w:pPr>
        <w:spacing w:after="0" w:line="240" w:lineRule="auto"/>
        <w:jc w:val="left"/>
        <w:sectPr>
          <w:pgSz w:w="12240" w:h="15840"/>
          <w:pgMar w:header="1265" w:footer="0" w:top="1560" w:bottom="280" w:left="1000" w:right="1200"/>
        </w:sectPr>
      </w:pPr>
    </w:p>
    <w:p>
      <w:pPr>
        <w:pStyle w:val="BodyText"/>
        <w:rPr>
          <w:b/>
          <w:sz w:val="20"/>
        </w:rPr>
      </w:pPr>
    </w:p>
    <w:p>
      <w:pPr>
        <w:pStyle w:val="BodyText"/>
        <w:spacing w:before="5"/>
        <w:rPr>
          <w:b/>
        </w:rPr>
      </w:pPr>
    </w:p>
    <w:p>
      <w:pPr>
        <w:pStyle w:val="ListParagraph"/>
        <w:numPr>
          <w:ilvl w:val="1"/>
          <w:numId w:val="21"/>
        </w:numPr>
        <w:tabs>
          <w:tab w:pos="733" w:val="left" w:leader="none"/>
        </w:tabs>
        <w:spacing w:line="252" w:lineRule="auto" w:before="0" w:after="0"/>
        <w:ind w:left="490" w:right="276" w:firstLine="4"/>
        <w:jc w:val="left"/>
        <w:rPr>
          <w:b/>
          <w:sz w:val="23"/>
        </w:rPr>
      </w:pPr>
      <w:r>
        <w:rPr>
          <w:b/>
          <w:sz w:val="23"/>
        </w:rPr>
        <w:t>Describe the extent to which the courses in the graduate degree program(s) are sufficient and balanced among various specialties, options,  tracks,  or career  directions  to  meet student needs and</w:t>
      </w:r>
      <w:r>
        <w:rPr>
          <w:b/>
          <w:spacing w:val="40"/>
          <w:sz w:val="23"/>
        </w:rPr>
        <w:t> </w:t>
      </w:r>
      <w:r>
        <w:rPr>
          <w:b/>
          <w:sz w:val="23"/>
        </w:rPr>
        <w:t>interest.</w:t>
      </w:r>
    </w:p>
    <w:p>
      <w:pPr>
        <w:pStyle w:val="BodyText"/>
        <w:spacing w:before="8"/>
        <w:rPr>
          <w:b/>
        </w:rPr>
      </w:pPr>
    </w:p>
    <w:p>
      <w:pPr>
        <w:pStyle w:val="BodyText"/>
        <w:spacing w:line="252" w:lineRule="auto"/>
        <w:ind w:left="483" w:right="242" w:firstLine="11"/>
      </w:pPr>
      <w:r>
        <w:rPr>
          <w:b/>
          <w:w w:val="105"/>
        </w:rPr>
        <w:t>Course offerings by specialization: </w:t>
      </w:r>
      <w:r>
        <w:rPr>
          <w:w w:val="105"/>
        </w:rPr>
        <w:t>The caucuses of the different fields including the two comparative</w:t>
      </w:r>
      <w:r>
        <w:rPr>
          <w:spacing w:val="-2"/>
          <w:w w:val="105"/>
        </w:rPr>
        <w:t> </w:t>
      </w:r>
      <w:r>
        <w:rPr>
          <w:w w:val="105"/>
        </w:rPr>
        <w:t>minor</w:t>
      </w:r>
      <w:r>
        <w:rPr>
          <w:spacing w:val="-13"/>
          <w:w w:val="105"/>
        </w:rPr>
        <w:t> </w:t>
      </w:r>
      <w:r>
        <w:rPr>
          <w:w w:val="105"/>
        </w:rPr>
        <w:t>fields</w:t>
      </w:r>
      <w:r>
        <w:rPr>
          <w:spacing w:val="-13"/>
          <w:w w:val="105"/>
        </w:rPr>
        <w:t> </w:t>
      </w:r>
      <w:r>
        <w:rPr>
          <w:w w:val="105"/>
        </w:rPr>
        <w:t>meet</w:t>
      </w:r>
      <w:r>
        <w:rPr>
          <w:spacing w:val="-17"/>
          <w:w w:val="105"/>
        </w:rPr>
        <w:t> </w:t>
      </w:r>
      <w:r>
        <w:rPr>
          <w:w w:val="105"/>
        </w:rPr>
        <w:t>to</w:t>
      </w:r>
      <w:r>
        <w:rPr>
          <w:spacing w:val="-17"/>
          <w:w w:val="105"/>
        </w:rPr>
        <w:t> </w:t>
      </w:r>
      <w:r>
        <w:rPr>
          <w:w w:val="105"/>
        </w:rPr>
        <w:t>discuss</w:t>
      </w:r>
      <w:r>
        <w:rPr>
          <w:spacing w:val="-6"/>
          <w:w w:val="105"/>
        </w:rPr>
        <w:t> </w:t>
      </w:r>
      <w:r>
        <w:rPr>
          <w:w w:val="105"/>
        </w:rPr>
        <w:t>programmatic</w:t>
      </w:r>
      <w:r>
        <w:rPr>
          <w:spacing w:val="-7"/>
          <w:w w:val="105"/>
        </w:rPr>
        <w:t> </w:t>
      </w:r>
      <w:r>
        <w:rPr>
          <w:w w:val="105"/>
        </w:rPr>
        <w:t>needs,</w:t>
      </w:r>
      <w:r>
        <w:rPr>
          <w:spacing w:val="-8"/>
          <w:w w:val="105"/>
        </w:rPr>
        <w:t> </w:t>
      </w:r>
      <w:r>
        <w:rPr>
          <w:w w:val="105"/>
        </w:rPr>
        <w:t>both</w:t>
      </w:r>
      <w:r>
        <w:rPr>
          <w:spacing w:val="-19"/>
          <w:w w:val="105"/>
        </w:rPr>
        <w:t> </w:t>
      </w:r>
      <w:r>
        <w:rPr>
          <w:w w:val="105"/>
        </w:rPr>
        <w:t>undergraduate</w:t>
      </w:r>
      <w:r>
        <w:rPr>
          <w:spacing w:val="-5"/>
          <w:w w:val="105"/>
        </w:rPr>
        <w:t> </w:t>
      </w:r>
      <w:r>
        <w:rPr>
          <w:w w:val="105"/>
        </w:rPr>
        <w:t>and</w:t>
      </w:r>
      <w:r>
        <w:rPr>
          <w:spacing w:val="-6"/>
          <w:w w:val="105"/>
        </w:rPr>
        <w:t> </w:t>
      </w:r>
      <w:r>
        <w:rPr>
          <w:w w:val="105"/>
        </w:rPr>
        <w:t>graduate, articulating the field within the department. Caucuses present the course schedule to the Curriculum Committee, which coordinates the department's offerings as a whole in consultation with the Director of Graduate Studies and the Department Head. Ideally, each field should offer one colloquium per semester and one seminar per year: the Latin American field, with its higher numbers of majors, tries to offer two colloquia and one seminar per semester, while Early Europe</w:t>
      </w:r>
      <w:r>
        <w:rPr>
          <w:spacing w:val="-8"/>
          <w:w w:val="105"/>
        </w:rPr>
        <w:t> </w:t>
      </w:r>
      <w:r>
        <w:rPr>
          <w:w w:val="105"/>
        </w:rPr>
        <w:t>tends</w:t>
      </w:r>
      <w:r>
        <w:rPr>
          <w:spacing w:val="-12"/>
          <w:w w:val="105"/>
        </w:rPr>
        <w:t> </w:t>
      </w:r>
      <w:r>
        <w:rPr>
          <w:w w:val="105"/>
        </w:rPr>
        <w:t>to</w:t>
      </w:r>
      <w:r>
        <w:rPr>
          <w:spacing w:val="-11"/>
          <w:w w:val="105"/>
        </w:rPr>
        <w:t> </w:t>
      </w:r>
      <w:r>
        <w:rPr>
          <w:w w:val="105"/>
        </w:rPr>
        <w:t>offer</w:t>
      </w:r>
      <w:r>
        <w:rPr>
          <w:spacing w:val="-8"/>
          <w:w w:val="105"/>
        </w:rPr>
        <w:t> </w:t>
      </w:r>
      <w:r>
        <w:rPr>
          <w:w w:val="105"/>
        </w:rPr>
        <w:t>one</w:t>
      </w:r>
      <w:r>
        <w:rPr>
          <w:spacing w:val="-13"/>
          <w:w w:val="105"/>
        </w:rPr>
        <w:t> </w:t>
      </w:r>
      <w:r>
        <w:rPr>
          <w:w w:val="105"/>
        </w:rPr>
        <w:t>seminar</w:t>
      </w:r>
      <w:r>
        <w:rPr>
          <w:spacing w:val="-9"/>
          <w:w w:val="105"/>
        </w:rPr>
        <w:t> </w:t>
      </w:r>
      <w:r>
        <w:rPr>
          <w:w w:val="105"/>
        </w:rPr>
        <w:t>per</w:t>
      </w:r>
      <w:r>
        <w:rPr>
          <w:spacing w:val="-14"/>
          <w:w w:val="105"/>
        </w:rPr>
        <w:t> </w:t>
      </w:r>
      <w:r>
        <w:rPr>
          <w:w w:val="105"/>
        </w:rPr>
        <w:t>semester</w:t>
      </w:r>
      <w:r>
        <w:rPr>
          <w:spacing w:val="-5"/>
          <w:w w:val="105"/>
        </w:rPr>
        <w:t> </w:t>
      </w:r>
      <w:r>
        <w:rPr>
          <w:w w:val="105"/>
        </w:rPr>
        <w:t>and</w:t>
      </w:r>
      <w:r>
        <w:rPr>
          <w:spacing w:val="-11"/>
          <w:w w:val="105"/>
        </w:rPr>
        <w:t> </w:t>
      </w:r>
      <w:r>
        <w:rPr>
          <w:w w:val="105"/>
        </w:rPr>
        <w:t>perhaps</w:t>
      </w:r>
      <w:r>
        <w:rPr>
          <w:spacing w:val="-6"/>
          <w:w w:val="105"/>
        </w:rPr>
        <w:t> </w:t>
      </w:r>
      <w:r>
        <w:rPr>
          <w:w w:val="105"/>
        </w:rPr>
        <w:t>one</w:t>
      </w:r>
      <w:r>
        <w:rPr>
          <w:spacing w:val="-12"/>
          <w:w w:val="105"/>
        </w:rPr>
        <w:t> </w:t>
      </w:r>
      <w:r>
        <w:rPr>
          <w:w w:val="105"/>
        </w:rPr>
        <w:t>colloquium</w:t>
      </w:r>
      <w:r>
        <w:rPr>
          <w:spacing w:val="-7"/>
          <w:w w:val="105"/>
        </w:rPr>
        <w:t> </w:t>
      </w:r>
      <w:r>
        <w:rPr>
          <w:w w:val="105"/>
        </w:rPr>
        <w:t>per</w:t>
      </w:r>
      <w:r>
        <w:rPr>
          <w:spacing w:val="-6"/>
          <w:w w:val="105"/>
        </w:rPr>
        <w:t> </w:t>
      </w:r>
      <w:r>
        <w:rPr>
          <w:w w:val="105"/>
        </w:rPr>
        <w:t>year.</w:t>
      </w:r>
      <w:r>
        <w:rPr>
          <w:spacing w:val="-14"/>
          <w:w w:val="105"/>
        </w:rPr>
        <w:t> </w:t>
      </w:r>
      <w:r>
        <w:rPr>
          <w:w w:val="105"/>
        </w:rPr>
        <w:t>The</w:t>
      </w:r>
      <w:r>
        <w:rPr>
          <w:spacing w:val="-11"/>
          <w:w w:val="105"/>
        </w:rPr>
        <w:t> </w:t>
      </w:r>
      <w:r>
        <w:rPr>
          <w:w w:val="105"/>
        </w:rPr>
        <w:t>caucus curriculum planning process provides an opportunity to discuss student progress, to integrate courses taught by different faculty, and to provide for student needs while accommodating anticipated faculty leave. Faculty may then make use of these insights to advise their major students how to plan coursework to meet degree requirements in a timely fashion. (See Appendix I.8: Graduate Course</w:t>
      </w:r>
      <w:r>
        <w:rPr>
          <w:spacing w:val="-19"/>
          <w:w w:val="105"/>
        </w:rPr>
        <w:t> </w:t>
      </w:r>
      <w:r>
        <w:rPr>
          <w:w w:val="105"/>
        </w:rPr>
        <w:t>Offerings).</w:t>
      </w:r>
    </w:p>
    <w:p>
      <w:pPr>
        <w:pStyle w:val="BodyText"/>
        <w:spacing w:before="7"/>
        <w:rPr>
          <w:sz w:val="22"/>
        </w:rPr>
      </w:pPr>
    </w:p>
    <w:p>
      <w:pPr>
        <w:pStyle w:val="BodyText"/>
        <w:spacing w:line="252" w:lineRule="auto"/>
        <w:ind w:left="482" w:right="273" w:firstLine="4"/>
      </w:pPr>
      <w:r>
        <w:rPr>
          <w:b/>
          <w:w w:val="105"/>
        </w:rPr>
        <w:t>695K, the Historiography colloquium, </w:t>
      </w:r>
      <w:r>
        <w:rPr>
          <w:w w:val="105"/>
        </w:rPr>
        <w:t>is required of all graduate students during their first year of coursework and thus must be regularly staffed. This has at times provided a problem; since</w:t>
      </w:r>
      <w:r>
        <w:rPr>
          <w:spacing w:val="-14"/>
          <w:w w:val="105"/>
        </w:rPr>
        <w:t> </w:t>
      </w:r>
      <w:r>
        <w:rPr>
          <w:w w:val="105"/>
        </w:rPr>
        <w:t>the</w:t>
      </w:r>
      <w:r>
        <w:rPr>
          <w:spacing w:val="-14"/>
          <w:w w:val="105"/>
        </w:rPr>
        <w:t> </w:t>
      </w:r>
      <w:r>
        <w:rPr>
          <w:w w:val="105"/>
        </w:rPr>
        <w:t>demand</w:t>
      </w:r>
      <w:r>
        <w:rPr>
          <w:spacing w:val="-6"/>
          <w:w w:val="105"/>
        </w:rPr>
        <w:t> </w:t>
      </w:r>
      <w:r>
        <w:rPr>
          <w:w w:val="105"/>
        </w:rPr>
        <w:t>for</w:t>
      </w:r>
      <w:r>
        <w:rPr>
          <w:spacing w:val="-16"/>
          <w:w w:val="105"/>
        </w:rPr>
        <w:t> </w:t>
      </w:r>
      <w:r>
        <w:rPr>
          <w:w w:val="105"/>
        </w:rPr>
        <w:t>the</w:t>
      </w:r>
      <w:r>
        <w:rPr>
          <w:spacing w:val="-10"/>
          <w:w w:val="105"/>
        </w:rPr>
        <w:t> </w:t>
      </w:r>
      <w:r>
        <w:rPr>
          <w:w w:val="105"/>
        </w:rPr>
        <w:t>colloquium</w:t>
      </w:r>
      <w:r>
        <w:rPr>
          <w:spacing w:val="-1"/>
          <w:w w:val="105"/>
        </w:rPr>
        <w:t> </w:t>
      </w:r>
      <w:r>
        <w:rPr>
          <w:w w:val="105"/>
        </w:rPr>
        <w:t>depends</w:t>
      </w:r>
      <w:r>
        <w:rPr>
          <w:spacing w:val="-6"/>
          <w:w w:val="105"/>
        </w:rPr>
        <w:t> </w:t>
      </w:r>
      <w:r>
        <w:rPr>
          <w:w w:val="105"/>
        </w:rPr>
        <w:t>on</w:t>
      </w:r>
      <w:r>
        <w:rPr>
          <w:spacing w:val="-14"/>
          <w:w w:val="105"/>
        </w:rPr>
        <w:t> </w:t>
      </w:r>
      <w:r>
        <w:rPr>
          <w:w w:val="105"/>
        </w:rPr>
        <w:t>the</w:t>
      </w:r>
      <w:r>
        <w:rPr>
          <w:spacing w:val="-9"/>
          <w:w w:val="105"/>
        </w:rPr>
        <w:t> </w:t>
      </w:r>
      <w:r>
        <w:rPr>
          <w:w w:val="105"/>
        </w:rPr>
        <w:t>number</w:t>
      </w:r>
      <w:r>
        <w:rPr>
          <w:spacing w:val="-8"/>
          <w:w w:val="105"/>
        </w:rPr>
        <w:t> </w:t>
      </w:r>
      <w:r>
        <w:rPr>
          <w:w w:val="105"/>
        </w:rPr>
        <w:t>of</w:t>
      </w:r>
      <w:r>
        <w:rPr>
          <w:spacing w:val="-13"/>
          <w:w w:val="105"/>
        </w:rPr>
        <w:t> </w:t>
      </w:r>
      <w:r>
        <w:rPr>
          <w:w w:val="105"/>
        </w:rPr>
        <w:t>new</w:t>
      </w:r>
      <w:r>
        <w:rPr>
          <w:spacing w:val="-19"/>
          <w:w w:val="105"/>
        </w:rPr>
        <w:t> </w:t>
      </w:r>
      <w:r>
        <w:rPr>
          <w:w w:val="105"/>
        </w:rPr>
        <w:t>students,</w:t>
      </w:r>
      <w:r>
        <w:rPr>
          <w:spacing w:val="-2"/>
          <w:w w:val="105"/>
        </w:rPr>
        <w:t> </w:t>
      </w:r>
      <w:r>
        <w:rPr>
          <w:w w:val="105"/>
        </w:rPr>
        <w:t>an</w:t>
      </w:r>
      <w:r>
        <w:rPr>
          <w:spacing w:val="-8"/>
          <w:w w:val="105"/>
        </w:rPr>
        <w:t> </w:t>
      </w:r>
      <w:r>
        <w:rPr>
          <w:w w:val="105"/>
        </w:rPr>
        <w:t>unexpectedly high</w:t>
      </w:r>
      <w:r>
        <w:rPr>
          <w:spacing w:val="-11"/>
          <w:w w:val="105"/>
        </w:rPr>
        <w:t> </w:t>
      </w:r>
      <w:r>
        <w:rPr>
          <w:w w:val="105"/>
        </w:rPr>
        <w:t>rate</w:t>
      </w:r>
      <w:r>
        <w:rPr>
          <w:spacing w:val="-10"/>
          <w:w w:val="105"/>
        </w:rPr>
        <w:t> </w:t>
      </w:r>
      <w:r>
        <w:rPr>
          <w:w w:val="105"/>
        </w:rPr>
        <w:t>of</w:t>
      </w:r>
      <w:r>
        <w:rPr>
          <w:spacing w:val="-12"/>
          <w:w w:val="105"/>
        </w:rPr>
        <w:t> </w:t>
      </w:r>
      <w:r>
        <w:rPr>
          <w:w w:val="105"/>
        </w:rPr>
        <w:t>matriculation</w:t>
      </w:r>
      <w:r>
        <w:rPr>
          <w:spacing w:val="1"/>
          <w:w w:val="105"/>
        </w:rPr>
        <w:t> </w:t>
      </w:r>
      <w:r>
        <w:rPr>
          <w:w w:val="105"/>
        </w:rPr>
        <w:t>may</w:t>
      </w:r>
      <w:r>
        <w:rPr>
          <w:spacing w:val="-10"/>
          <w:w w:val="105"/>
        </w:rPr>
        <w:t> </w:t>
      </w:r>
      <w:r>
        <w:rPr>
          <w:w w:val="105"/>
        </w:rPr>
        <w:t>create</w:t>
      </w:r>
      <w:r>
        <w:rPr>
          <w:spacing w:val="-6"/>
          <w:w w:val="105"/>
        </w:rPr>
        <w:t> </w:t>
      </w:r>
      <w:r>
        <w:rPr>
          <w:w w:val="105"/>
        </w:rPr>
        <w:t>an</w:t>
      </w:r>
      <w:r>
        <w:rPr>
          <w:spacing w:val="-13"/>
          <w:w w:val="105"/>
        </w:rPr>
        <w:t> </w:t>
      </w:r>
      <w:r>
        <w:rPr>
          <w:w w:val="105"/>
        </w:rPr>
        <w:t>unanticipated</w:t>
      </w:r>
      <w:r>
        <w:rPr>
          <w:spacing w:val="11"/>
          <w:w w:val="105"/>
        </w:rPr>
        <w:t> </w:t>
      </w:r>
      <w:r>
        <w:rPr>
          <w:w w:val="105"/>
        </w:rPr>
        <w:t>need</w:t>
      </w:r>
      <w:r>
        <w:rPr>
          <w:spacing w:val="-16"/>
          <w:w w:val="105"/>
        </w:rPr>
        <w:t> </w:t>
      </w:r>
      <w:r>
        <w:rPr>
          <w:w w:val="105"/>
        </w:rPr>
        <w:t>for</w:t>
      </w:r>
      <w:r>
        <w:rPr>
          <w:spacing w:val="-12"/>
          <w:w w:val="105"/>
        </w:rPr>
        <w:t> </w:t>
      </w:r>
      <w:r>
        <w:rPr>
          <w:w w:val="105"/>
        </w:rPr>
        <w:t>sections</w:t>
      </w:r>
      <w:r>
        <w:rPr>
          <w:spacing w:val="-9"/>
          <w:w w:val="105"/>
        </w:rPr>
        <w:t> </w:t>
      </w:r>
      <w:r>
        <w:rPr>
          <w:w w:val="105"/>
        </w:rPr>
        <w:t>in</w:t>
      </w:r>
      <w:r>
        <w:rPr>
          <w:spacing w:val="-2"/>
          <w:w w:val="105"/>
        </w:rPr>
        <w:t> </w:t>
      </w:r>
      <w:r>
        <w:rPr>
          <w:w w:val="105"/>
        </w:rPr>
        <w:t>both</w:t>
      </w:r>
      <w:r>
        <w:rPr>
          <w:spacing w:val="-16"/>
          <w:w w:val="105"/>
        </w:rPr>
        <w:t> </w:t>
      </w:r>
      <w:r>
        <w:rPr>
          <w:w w:val="105"/>
        </w:rPr>
        <w:t>semesters</w:t>
      </w:r>
      <w:r>
        <w:rPr>
          <w:spacing w:val="-5"/>
          <w:w w:val="105"/>
        </w:rPr>
        <w:t> </w:t>
      </w:r>
      <w:r>
        <w:rPr>
          <w:w w:val="105"/>
        </w:rPr>
        <w:t>of</w:t>
      </w:r>
      <w:r>
        <w:rPr>
          <w:spacing w:val="-12"/>
          <w:w w:val="105"/>
        </w:rPr>
        <w:t> </w:t>
      </w:r>
      <w:r>
        <w:rPr>
          <w:w w:val="105"/>
        </w:rPr>
        <w:t>a given academic year. Faculty may be asked to abandon curricular plans to accommodate this. Classes</w:t>
      </w:r>
      <w:r>
        <w:rPr>
          <w:spacing w:val="-12"/>
          <w:w w:val="105"/>
        </w:rPr>
        <w:t> </w:t>
      </w:r>
      <w:r>
        <w:rPr>
          <w:w w:val="105"/>
        </w:rPr>
        <w:t>in</w:t>
      </w:r>
      <w:r>
        <w:rPr>
          <w:spacing w:val="-23"/>
          <w:w w:val="105"/>
        </w:rPr>
        <w:t> </w:t>
      </w:r>
      <w:r>
        <w:rPr>
          <w:w w:val="105"/>
        </w:rPr>
        <w:t>the</w:t>
      </w:r>
      <w:r>
        <w:rPr>
          <w:spacing w:val="-15"/>
          <w:w w:val="105"/>
        </w:rPr>
        <w:t> </w:t>
      </w:r>
      <w:r>
        <w:rPr>
          <w:w w:val="105"/>
        </w:rPr>
        <w:t>minor-only</w:t>
      </w:r>
      <w:r>
        <w:rPr>
          <w:spacing w:val="-8"/>
          <w:w w:val="105"/>
        </w:rPr>
        <w:t> </w:t>
      </w:r>
      <w:r>
        <w:rPr>
          <w:w w:val="105"/>
        </w:rPr>
        <w:t>fields</w:t>
      </w:r>
      <w:r>
        <w:rPr>
          <w:spacing w:val="-10"/>
          <w:w w:val="105"/>
        </w:rPr>
        <w:t> </w:t>
      </w:r>
      <w:r>
        <w:rPr>
          <w:w w:val="105"/>
        </w:rPr>
        <w:t>of</w:t>
      </w:r>
      <w:r>
        <w:rPr>
          <w:spacing w:val="-15"/>
          <w:w w:val="105"/>
        </w:rPr>
        <w:t> </w:t>
      </w:r>
      <w:r>
        <w:rPr>
          <w:w w:val="105"/>
        </w:rPr>
        <w:t>Comparative</w:t>
      </w:r>
      <w:r>
        <w:rPr>
          <w:spacing w:val="2"/>
          <w:w w:val="105"/>
        </w:rPr>
        <w:t> </w:t>
      </w:r>
      <w:r>
        <w:rPr>
          <w:w w:val="105"/>
        </w:rPr>
        <w:t>Women</w:t>
      </w:r>
      <w:r>
        <w:rPr>
          <w:spacing w:val="-3"/>
          <w:w w:val="105"/>
        </w:rPr>
        <w:t> </w:t>
      </w:r>
      <w:r>
        <w:rPr>
          <w:w w:val="105"/>
        </w:rPr>
        <w:t>and</w:t>
      </w:r>
      <w:r>
        <w:rPr>
          <w:spacing w:val="-13"/>
          <w:w w:val="105"/>
        </w:rPr>
        <w:t> </w:t>
      </w:r>
      <w:r>
        <w:rPr>
          <w:w w:val="105"/>
        </w:rPr>
        <w:t>Comparative/World</w:t>
      </w:r>
      <w:r>
        <w:rPr>
          <w:spacing w:val="-18"/>
          <w:w w:val="105"/>
        </w:rPr>
        <w:t> </w:t>
      </w:r>
      <w:r>
        <w:rPr>
          <w:w w:val="105"/>
        </w:rPr>
        <w:t>also</w:t>
      </w:r>
      <w:r>
        <w:rPr>
          <w:spacing w:val="-14"/>
          <w:w w:val="105"/>
        </w:rPr>
        <w:t> </w:t>
      </w:r>
      <w:r>
        <w:rPr>
          <w:w w:val="105"/>
        </w:rPr>
        <w:t>must</w:t>
      </w:r>
      <w:r>
        <w:rPr>
          <w:spacing w:val="-13"/>
          <w:w w:val="105"/>
        </w:rPr>
        <w:t> </w:t>
      </w:r>
      <w:r>
        <w:rPr>
          <w:w w:val="105"/>
        </w:rPr>
        <w:t>be offered, to ensure timely completion of coursework. Changes in faculty ranks have made this difficult in recent years, particularly for 695E, the Comparative Women</w:t>
      </w:r>
      <w:r>
        <w:rPr>
          <w:spacing w:val="2"/>
          <w:w w:val="105"/>
        </w:rPr>
        <w:t> </w:t>
      </w:r>
      <w:r>
        <w:rPr>
          <w:w w:val="105"/>
        </w:rPr>
        <w:t>colloquium.</w:t>
      </w:r>
    </w:p>
    <w:p>
      <w:pPr>
        <w:pStyle w:val="BodyText"/>
        <w:spacing w:before="9"/>
      </w:pPr>
    </w:p>
    <w:p>
      <w:pPr>
        <w:pStyle w:val="BodyText"/>
        <w:spacing w:line="252" w:lineRule="auto"/>
        <w:ind w:left="479" w:right="420" w:firstLine="4"/>
      </w:pPr>
      <w:r>
        <w:rPr/>
        <w:t>The years  between 2003 and 2010 saw an average  of 55.4 graduate  courses  in History  offered  per year. Distribution of course types seems to have shifted somewhat since the last Program Review. Numbers of colloquia (695) and seminars (696) are higher, rising from 27% to 33%, on average, of the graduate courses per year. A substantial  portion of graduate  education is provided in 500-level courses, which meet in conjunction with senior-level undergraduate sections. About half of the graduate courses offered each year were in these combined 400/500-level</w:t>
      </w:r>
      <w:r>
        <w:rPr>
          <w:spacing w:val="5"/>
        </w:rPr>
        <w:t> </w:t>
      </w:r>
      <w:r>
        <w:rPr/>
        <w:t>classes.</w:t>
      </w:r>
    </w:p>
    <w:p>
      <w:pPr>
        <w:pStyle w:val="BodyText"/>
        <w:spacing w:line="249" w:lineRule="auto"/>
        <w:ind w:left="482" w:right="239" w:hanging="4"/>
      </w:pPr>
      <w:r>
        <w:rPr>
          <w:w w:val="105"/>
        </w:rPr>
        <w:t>These courses are structured typically as upper-division surveys; the form taken by the graduate component varies from one instructor to the next. Some faculty meet separately with graduate students;</w:t>
      </w:r>
      <w:r>
        <w:rPr>
          <w:spacing w:val="-8"/>
          <w:w w:val="105"/>
        </w:rPr>
        <w:t> </w:t>
      </w:r>
      <w:r>
        <w:rPr>
          <w:w w:val="105"/>
        </w:rPr>
        <w:t>all</w:t>
      </w:r>
      <w:r>
        <w:rPr>
          <w:spacing w:val="-12"/>
          <w:w w:val="105"/>
        </w:rPr>
        <w:t> </w:t>
      </w:r>
      <w:r>
        <w:rPr>
          <w:w w:val="105"/>
        </w:rPr>
        <w:t>require</w:t>
      </w:r>
      <w:r>
        <w:rPr>
          <w:spacing w:val="-7"/>
          <w:w w:val="105"/>
        </w:rPr>
        <w:t> </w:t>
      </w:r>
      <w:r>
        <w:rPr>
          <w:w w:val="105"/>
        </w:rPr>
        <w:t>additional</w:t>
      </w:r>
      <w:r>
        <w:rPr>
          <w:spacing w:val="-4"/>
          <w:w w:val="105"/>
        </w:rPr>
        <w:t> </w:t>
      </w:r>
      <w:r>
        <w:rPr>
          <w:w w:val="105"/>
        </w:rPr>
        <w:t>reading</w:t>
      </w:r>
      <w:r>
        <w:rPr>
          <w:spacing w:val="-11"/>
          <w:w w:val="105"/>
        </w:rPr>
        <w:t> </w:t>
      </w:r>
      <w:r>
        <w:rPr>
          <w:w w:val="105"/>
        </w:rPr>
        <w:t>and</w:t>
      </w:r>
      <w:r>
        <w:rPr>
          <w:spacing w:val="-10"/>
          <w:w w:val="105"/>
        </w:rPr>
        <w:t> </w:t>
      </w:r>
      <w:r>
        <w:rPr>
          <w:w w:val="105"/>
        </w:rPr>
        <w:t>writing</w:t>
      </w:r>
      <w:r>
        <w:rPr>
          <w:spacing w:val="-8"/>
          <w:w w:val="105"/>
        </w:rPr>
        <w:t> </w:t>
      </w:r>
      <w:r>
        <w:rPr>
          <w:w w:val="105"/>
        </w:rPr>
        <w:t>assignments</w:t>
      </w:r>
      <w:r>
        <w:rPr>
          <w:spacing w:val="-1"/>
          <w:w w:val="105"/>
        </w:rPr>
        <w:t> </w:t>
      </w:r>
      <w:r>
        <w:rPr>
          <w:w w:val="105"/>
        </w:rPr>
        <w:t>of</w:t>
      </w:r>
      <w:r>
        <w:rPr>
          <w:spacing w:val="-16"/>
          <w:w w:val="105"/>
        </w:rPr>
        <w:t> </w:t>
      </w:r>
      <w:r>
        <w:rPr>
          <w:w w:val="105"/>
        </w:rPr>
        <w:t>them.</w:t>
      </w:r>
      <w:r>
        <w:rPr>
          <w:spacing w:val="-10"/>
          <w:w w:val="105"/>
        </w:rPr>
        <w:t> </w:t>
      </w:r>
      <w:r>
        <w:rPr>
          <w:w w:val="105"/>
        </w:rPr>
        <w:t>They</w:t>
      </w:r>
      <w:r>
        <w:rPr>
          <w:spacing w:val="-15"/>
          <w:w w:val="105"/>
        </w:rPr>
        <w:t> </w:t>
      </w:r>
      <w:r>
        <w:rPr>
          <w:w w:val="105"/>
        </w:rPr>
        <w:t>serve</w:t>
      </w:r>
      <w:r>
        <w:rPr>
          <w:spacing w:val="-12"/>
          <w:w w:val="105"/>
        </w:rPr>
        <w:t> </w:t>
      </w:r>
      <w:r>
        <w:rPr>
          <w:w w:val="105"/>
        </w:rPr>
        <w:t>a</w:t>
      </w:r>
      <w:r>
        <w:rPr>
          <w:spacing w:val="-23"/>
          <w:w w:val="105"/>
        </w:rPr>
        <w:t> </w:t>
      </w:r>
      <w:r>
        <w:rPr>
          <w:w w:val="105"/>
        </w:rPr>
        <w:t>function in graduate</w:t>
      </w:r>
      <w:r>
        <w:rPr>
          <w:spacing w:val="-6"/>
          <w:w w:val="105"/>
        </w:rPr>
        <w:t> </w:t>
      </w:r>
      <w:r>
        <w:rPr>
          <w:w w:val="105"/>
        </w:rPr>
        <w:t>education</w:t>
      </w:r>
      <w:r>
        <w:rPr>
          <w:spacing w:val="-3"/>
          <w:w w:val="105"/>
        </w:rPr>
        <w:t> </w:t>
      </w:r>
      <w:r>
        <w:rPr>
          <w:w w:val="105"/>
        </w:rPr>
        <w:t>in</w:t>
      </w:r>
      <w:r>
        <w:rPr>
          <w:spacing w:val="-15"/>
          <w:w w:val="105"/>
        </w:rPr>
        <w:t> </w:t>
      </w:r>
      <w:r>
        <w:rPr>
          <w:w w:val="105"/>
        </w:rPr>
        <w:t>preparing</w:t>
      </w:r>
      <w:r>
        <w:rPr>
          <w:spacing w:val="-3"/>
          <w:w w:val="105"/>
        </w:rPr>
        <w:t> </w:t>
      </w:r>
      <w:r>
        <w:rPr>
          <w:w w:val="105"/>
        </w:rPr>
        <w:t>our</w:t>
      </w:r>
      <w:r>
        <w:rPr>
          <w:spacing w:val="-13"/>
          <w:w w:val="105"/>
        </w:rPr>
        <w:t> </w:t>
      </w:r>
      <w:r>
        <w:rPr>
          <w:w w:val="105"/>
        </w:rPr>
        <w:t>students</w:t>
      </w:r>
      <w:r>
        <w:rPr>
          <w:spacing w:val="-10"/>
          <w:w w:val="105"/>
        </w:rPr>
        <w:t> </w:t>
      </w:r>
      <w:r>
        <w:rPr>
          <w:w w:val="105"/>
        </w:rPr>
        <w:t>for</w:t>
      </w:r>
      <w:r>
        <w:rPr>
          <w:spacing w:val="-12"/>
          <w:w w:val="105"/>
        </w:rPr>
        <w:t> </w:t>
      </w:r>
      <w:r>
        <w:rPr>
          <w:w w:val="105"/>
        </w:rPr>
        <w:t>undergraduate</w:t>
      </w:r>
      <w:r>
        <w:rPr>
          <w:spacing w:val="0"/>
          <w:w w:val="105"/>
        </w:rPr>
        <w:t> </w:t>
      </w:r>
      <w:r>
        <w:rPr>
          <w:w w:val="105"/>
        </w:rPr>
        <w:t>teaching</w:t>
      </w:r>
      <w:r>
        <w:rPr>
          <w:spacing w:val="-13"/>
          <w:w w:val="105"/>
        </w:rPr>
        <w:t> </w:t>
      </w:r>
      <w:r>
        <w:rPr>
          <w:w w:val="105"/>
        </w:rPr>
        <w:t>in</w:t>
      </w:r>
      <w:r>
        <w:rPr>
          <w:spacing w:val="-14"/>
          <w:w w:val="105"/>
        </w:rPr>
        <w:t> </w:t>
      </w:r>
      <w:r>
        <w:rPr>
          <w:w w:val="105"/>
        </w:rPr>
        <w:t>their</w:t>
      </w:r>
      <w:r>
        <w:rPr>
          <w:spacing w:val="-7"/>
          <w:w w:val="105"/>
        </w:rPr>
        <w:t> </w:t>
      </w:r>
      <w:r>
        <w:rPr>
          <w:w w:val="105"/>
        </w:rPr>
        <w:t>own</w:t>
      </w:r>
      <w:r>
        <w:rPr>
          <w:spacing w:val="-13"/>
          <w:w w:val="105"/>
        </w:rPr>
        <w:t> </w:t>
      </w:r>
      <w:r>
        <w:rPr>
          <w:w w:val="105"/>
        </w:rPr>
        <w:t>field</w:t>
      </w:r>
      <w:r>
        <w:rPr>
          <w:spacing w:val="-1"/>
          <w:w w:val="105"/>
        </w:rPr>
        <w:t> </w:t>
      </w:r>
      <w:r>
        <w:rPr>
          <w:w w:val="105"/>
        </w:rPr>
        <w:t>and</w:t>
      </w:r>
      <w:r>
        <w:rPr>
          <w:spacing w:val="-10"/>
          <w:w w:val="105"/>
        </w:rPr>
        <w:t> </w:t>
      </w:r>
      <w:r>
        <w:rPr>
          <w:w w:val="105"/>
        </w:rPr>
        <w:t>in secondary areas. And they add to the course offerings available to graduate students, beyond what has been possible with the 695/695 sequence of colloquia and seminars. There are real efficiencies to this system, but at a cost of significant and often hidden additions to faculty instructional workload. Finally, we have seen a drop in the number of independent studies taken by graduate students, from nearly one-third of the graduate courses each year to half</w:t>
      </w:r>
      <w:r>
        <w:rPr>
          <w:spacing w:val="-26"/>
          <w:w w:val="105"/>
        </w:rPr>
        <w:t> </w:t>
      </w:r>
      <w:r>
        <w:rPr>
          <w:w w:val="105"/>
        </w:rPr>
        <w:t>that.</w:t>
      </w:r>
    </w:p>
    <w:p>
      <w:pPr>
        <w:spacing w:after="0" w:line="249" w:lineRule="auto"/>
        <w:sectPr>
          <w:pgSz w:w="12240" w:h="15840"/>
          <w:pgMar w:header="1265" w:footer="0" w:top="1560" w:bottom="280" w:left="1000" w:right="1200"/>
        </w:sectPr>
      </w:pPr>
    </w:p>
    <w:p>
      <w:pPr>
        <w:pStyle w:val="BodyText"/>
        <w:rPr>
          <w:sz w:val="20"/>
        </w:rPr>
      </w:pPr>
    </w:p>
    <w:p>
      <w:pPr>
        <w:pStyle w:val="BodyText"/>
        <w:spacing w:before="1"/>
        <w:rPr>
          <w:sz w:val="16"/>
        </w:rPr>
      </w:pPr>
    </w:p>
    <w:p>
      <w:pPr>
        <w:spacing w:line="264" w:lineRule="auto" w:before="91"/>
        <w:ind w:left="484" w:right="459" w:firstLine="7"/>
        <w:jc w:val="left"/>
        <w:rPr>
          <w:sz w:val="22"/>
        </w:rPr>
      </w:pPr>
      <w:r>
        <w:rPr>
          <w:w w:val="105"/>
          <w:sz w:val="22"/>
        </w:rPr>
        <w:t>One measure of whether this combination of different kinds of coursework  is sufficient to prepare our graduate students is their success on the Masters and Ph.D. comprehensive examinations, which is very high. Other measures of assessment are discussed elsewhere in the self-study.</w:t>
      </w:r>
    </w:p>
    <w:p>
      <w:pPr>
        <w:pStyle w:val="BodyText"/>
        <w:spacing w:before="2"/>
      </w:pPr>
    </w:p>
    <w:p>
      <w:pPr>
        <w:pStyle w:val="Heading4"/>
        <w:numPr>
          <w:ilvl w:val="1"/>
          <w:numId w:val="21"/>
        </w:numPr>
        <w:tabs>
          <w:tab w:pos="738" w:val="left" w:leader="none"/>
        </w:tabs>
        <w:spacing w:line="249" w:lineRule="auto" w:before="1" w:after="0"/>
        <w:ind w:left="485" w:right="431" w:firstLine="0"/>
        <w:jc w:val="left"/>
      </w:pPr>
      <w:r>
        <w:rPr>
          <w:w w:val="105"/>
        </w:rPr>
        <w:t>Describe</w:t>
      </w:r>
      <w:r>
        <w:rPr>
          <w:spacing w:val="-12"/>
          <w:w w:val="105"/>
        </w:rPr>
        <w:t> </w:t>
      </w:r>
      <w:r>
        <w:rPr>
          <w:w w:val="105"/>
        </w:rPr>
        <w:t>active</w:t>
      </w:r>
      <w:r>
        <w:rPr>
          <w:spacing w:val="-15"/>
          <w:w w:val="105"/>
        </w:rPr>
        <w:t> </w:t>
      </w:r>
      <w:r>
        <w:rPr>
          <w:w w:val="105"/>
        </w:rPr>
        <w:t>learning</w:t>
      </w:r>
      <w:r>
        <w:rPr>
          <w:spacing w:val="-12"/>
          <w:w w:val="105"/>
        </w:rPr>
        <w:t> </w:t>
      </w:r>
      <w:r>
        <w:rPr>
          <w:w w:val="105"/>
        </w:rPr>
        <w:t>strategies</w:t>
      </w:r>
      <w:r>
        <w:rPr>
          <w:spacing w:val="-6"/>
          <w:w w:val="105"/>
        </w:rPr>
        <w:t> </w:t>
      </w:r>
      <w:r>
        <w:rPr>
          <w:w w:val="105"/>
        </w:rPr>
        <w:t>that</w:t>
      </w:r>
      <w:r>
        <w:rPr>
          <w:spacing w:val="-19"/>
          <w:w w:val="105"/>
        </w:rPr>
        <w:t> </w:t>
      </w:r>
      <w:r>
        <w:rPr>
          <w:w w:val="105"/>
        </w:rPr>
        <w:t>are</w:t>
      </w:r>
      <w:r>
        <w:rPr>
          <w:spacing w:val="-17"/>
          <w:w w:val="105"/>
        </w:rPr>
        <w:t> </w:t>
      </w:r>
      <w:r>
        <w:rPr>
          <w:w w:val="105"/>
        </w:rPr>
        <w:t>used</w:t>
      </w:r>
      <w:r>
        <w:rPr>
          <w:spacing w:val="-19"/>
          <w:w w:val="105"/>
        </w:rPr>
        <w:t> </w:t>
      </w:r>
      <w:r>
        <w:rPr>
          <w:w w:val="105"/>
        </w:rPr>
        <w:t>within</w:t>
      </w:r>
      <w:r>
        <w:rPr>
          <w:spacing w:val="-15"/>
          <w:w w:val="105"/>
        </w:rPr>
        <w:t> </w:t>
      </w:r>
      <w:r>
        <w:rPr>
          <w:w w:val="105"/>
        </w:rPr>
        <w:t>each</w:t>
      </w:r>
      <w:r>
        <w:rPr>
          <w:spacing w:val="-18"/>
          <w:w w:val="105"/>
        </w:rPr>
        <w:t> </w:t>
      </w:r>
      <w:r>
        <w:rPr>
          <w:w w:val="105"/>
        </w:rPr>
        <w:t>degree</w:t>
      </w:r>
      <w:r>
        <w:rPr>
          <w:spacing w:val="-9"/>
          <w:w w:val="105"/>
        </w:rPr>
        <w:t> </w:t>
      </w:r>
      <w:r>
        <w:rPr>
          <w:w w:val="105"/>
        </w:rPr>
        <w:t>program,</w:t>
      </w:r>
      <w:r>
        <w:rPr>
          <w:spacing w:val="-8"/>
          <w:w w:val="105"/>
        </w:rPr>
        <w:t> </w:t>
      </w:r>
      <w:r>
        <w:rPr>
          <w:w w:val="105"/>
        </w:rPr>
        <w:t>including internships, practica, teaching internships, and /or</w:t>
      </w:r>
      <w:r>
        <w:rPr>
          <w:spacing w:val="26"/>
          <w:w w:val="105"/>
        </w:rPr>
        <w:t> </w:t>
      </w:r>
      <w:r>
        <w:rPr>
          <w:w w:val="105"/>
        </w:rPr>
        <w:t>assistantships.</w:t>
      </w:r>
    </w:p>
    <w:p>
      <w:pPr>
        <w:pStyle w:val="BodyText"/>
        <w:spacing w:before="7"/>
        <w:rPr>
          <w:b/>
        </w:rPr>
      </w:pPr>
    </w:p>
    <w:p>
      <w:pPr>
        <w:spacing w:line="264" w:lineRule="auto" w:before="0"/>
        <w:ind w:left="483" w:right="1027" w:hanging="3"/>
        <w:jc w:val="left"/>
        <w:rPr>
          <w:sz w:val="22"/>
        </w:rPr>
      </w:pPr>
      <w:r>
        <w:rPr>
          <w:b/>
          <w:w w:val="105"/>
          <w:sz w:val="23"/>
        </w:rPr>
        <w:t>Internships: </w:t>
      </w:r>
      <w:r>
        <w:rPr>
          <w:w w:val="105"/>
          <w:sz w:val="22"/>
        </w:rPr>
        <w:t>We have seen a radical plummet in numbers of legislative internships at the graduate level: this may be traced to the retirement of Prof. Richard Cosgrove, who worked regularly with students in the Law School. (See Appendix I.8, Graduate Courses).</w:t>
      </w:r>
    </w:p>
    <w:p>
      <w:pPr>
        <w:pStyle w:val="BodyText"/>
        <w:spacing w:before="8"/>
      </w:pPr>
    </w:p>
    <w:p>
      <w:pPr>
        <w:spacing w:line="264" w:lineRule="auto" w:before="0"/>
        <w:ind w:left="482" w:right="642" w:firstLine="4"/>
        <w:jc w:val="left"/>
        <w:rPr>
          <w:sz w:val="22"/>
        </w:rPr>
      </w:pPr>
      <w:r>
        <w:rPr>
          <w:w w:val="105"/>
          <w:sz w:val="22"/>
        </w:rPr>
        <w:t>Because our main source of graduate funding remains teaching assistantships, nearly all of our Ph.D students, and many M.A.s have classroom teaching experience.</w:t>
      </w:r>
    </w:p>
    <w:p>
      <w:pPr>
        <w:pStyle w:val="BodyText"/>
        <w:spacing w:before="1"/>
      </w:pPr>
    </w:p>
    <w:p>
      <w:pPr>
        <w:spacing w:line="261" w:lineRule="auto" w:before="0"/>
        <w:ind w:left="477" w:right="310" w:hanging="1"/>
        <w:jc w:val="left"/>
        <w:rPr>
          <w:sz w:val="22"/>
        </w:rPr>
      </w:pPr>
      <w:r>
        <w:rPr>
          <w:b/>
          <w:w w:val="105"/>
          <w:sz w:val="23"/>
        </w:rPr>
        <w:t>Teaching: </w:t>
      </w:r>
      <w:r>
        <w:rPr>
          <w:w w:val="105"/>
          <w:sz w:val="22"/>
        </w:rPr>
        <w:t>The Department continues the mandatory annual workshop for all teaching assistants, held in the week before the start of the academic year. The department has enhanced its semester-long pedagogy workshop. (See below section </w:t>
      </w:r>
      <w:r>
        <w:rPr>
          <w:b/>
          <w:w w:val="105"/>
          <w:sz w:val="22"/>
        </w:rPr>
        <w:t>1.2.b.). </w:t>
      </w:r>
      <w:r>
        <w:rPr>
          <w:w w:val="105"/>
          <w:sz w:val="22"/>
        </w:rPr>
        <w:t>Irregular workshops on the challenges and rewards of teaching online have also proven useful events; in recent years, undergraduate demand for web-delivered  courses  during the summer  and  winter terms has created the opportunity for graduate instructors to take up this technological</w:t>
      </w:r>
      <w:r>
        <w:rPr>
          <w:spacing w:val="35"/>
          <w:w w:val="105"/>
          <w:sz w:val="22"/>
        </w:rPr>
        <w:t> </w:t>
      </w:r>
      <w:r>
        <w:rPr>
          <w:w w:val="105"/>
          <w:sz w:val="22"/>
        </w:rPr>
        <w:t>gauntlet.</w:t>
      </w:r>
    </w:p>
    <w:p>
      <w:pPr>
        <w:pStyle w:val="BodyText"/>
        <w:spacing w:before="6"/>
      </w:pPr>
    </w:p>
    <w:p>
      <w:pPr>
        <w:spacing w:line="261" w:lineRule="auto" w:before="0"/>
        <w:ind w:left="468" w:right="239" w:firstLine="11"/>
        <w:jc w:val="left"/>
        <w:rPr>
          <w:sz w:val="22"/>
        </w:rPr>
      </w:pPr>
      <w:r>
        <w:rPr>
          <w:b/>
          <w:w w:val="110"/>
          <w:sz w:val="23"/>
        </w:rPr>
        <w:t>History</w:t>
      </w:r>
      <w:r>
        <w:rPr>
          <w:b/>
          <w:spacing w:val="-25"/>
          <w:w w:val="110"/>
          <w:sz w:val="23"/>
        </w:rPr>
        <w:t> </w:t>
      </w:r>
      <w:r>
        <w:rPr>
          <w:b/>
          <w:w w:val="110"/>
          <w:sz w:val="23"/>
        </w:rPr>
        <w:t>597A:</w:t>
      </w:r>
      <w:r>
        <w:rPr>
          <w:b/>
          <w:spacing w:val="-29"/>
          <w:w w:val="110"/>
          <w:sz w:val="23"/>
        </w:rPr>
        <w:t> </w:t>
      </w:r>
      <w:r>
        <w:rPr>
          <w:w w:val="110"/>
          <w:sz w:val="22"/>
        </w:rPr>
        <w:t>since</w:t>
      </w:r>
      <w:r>
        <w:rPr>
          <w:spacing w:val="-28"/>
          <w:w w:val="110"/>
          <w:sz w:val="22"/>
        </w:rPr>
        <w:t> </w:t>
      </w:r>
      <w:r>
        <w:rPr>
          <w:w w:val="110"/>
          <w:sz w:val="22"/>
        </w:rPr>
        <w:t>the</w:t>
      </w:r>
      <w:r>
        <w:rPr>
          <w:spacing w:val="-27"/>
          <w:w w:val="110"/>
          <w:sz w:val="22"/>
        </w:rPr>
        <w:t> </w:t>
      </w:r>
      <w:r>
        <w:rPr>
          <w:w w:val="110"/>
          <w:sz w:val="22"/>
        </w:rPr>
        <w:t>last</w:t>
      </w:r>
      <w:r>
        <w:rPr>
          <w:spacing w:val="-29"/>
          <w:w w:val="110"/>
          <w:sz w:val="22"/>
        </w:rPr>
        <w:t> </w:t>
      </w:r>
      <w:r>
        <w:rPr>
          <w:w w:val="110"/>
          <w:sz w:val="22"/>
        </w:rPr>
        <w:t>APR,</w:t>
      </w:r>
      <w:r>
        <w:rPr>
          <w:spacing w:val="-29"/>
          <w:w w:val="110"/>
          <w:sz w:val="22"/>
        </w:rPr>
        <w:t> </w:t>
      </w:r>
      <w:r>
        <w:rPr>
          <w:b/>
          <w:w w:val="110"/>
          <w:sz w:val="23"/>
        </w:rPr>
        <w:t>History</w:t>
      </w:r>
      <w:r>
        <w:rPr>
          <w:b/>
          <w:spacing w:val="-23"/>
          <w:w w:val="110"/>
          <w:sz w:val="23"/>
        </w:rPr>
        <w:t> </w:t>
      </w:r>
      <w:r>
        <w:rPr>
          <w:b/>
          <w:w w:val="110"/>
          <w:sz w:val="23"/>
        </w:rPr>
        <w:t>597A,</w:t>
      </w:r>
      <w:r>
        <w:rPr>
          <w:b/>
          <w:spacing w:val="-28"/>
          <w:w w:val="110"/>
          <w:sz w:val="23"/>
        </w:rPr>
        <w:t> </w:t>
      </w:r>
      <w:r>
        <w:rPr>
          <w:b/>
          <w:w w:val="110"/>
          <w:sz w:val="23"/>
        </w:rPr>
        <w:t>the</w:t>
      </w:r>
      <w:r>
        <w:rPr>
          <w:b/>
          <w:spacing w:val="-35"/>
          <w:w w:val="110"/>
          <w:sz w:val="23"/>
        </w:rPr>
        <w:t> </w:t>
      </w:r>
      <w:r>
        <w:rPr>
          <w:b/>
          <w:w w:val="110"/>
          <w:sz w:val="23"/>
        </w:rPr>
        <w:t>Teaching</w:t>
      </w:r>
      <w:r>
        <w:rPr>
          <w:b/>
          <w:spacing w:val="-24"/>
          <w:w w:val="110"/>
          <w:sz w:val="23"/>
        </w:rPr>
        <w:t> </w:t>
      </w:r>
      <w:r>
        <w:rPr>
          <w:b/>
          <w:w w:val="110"/>
          <w:sz w:val="23"/>
        </w:rPr>
        <w:t>Workshop,</w:t>
      </w:r>
      <w:r>
        <w:rPr>
          <w:b/>
          <w:spacing w:val="-26"/>
          <w:w w:val="110"/>
          <w:sz w:val="23"/>
        </w:rPr>
        <w:t> </w:t>
      </w:r>
      <w:r>
        <w:rPr>
          <w:w w:val="110"/>
          <w:sz w:val="22"/>
        </w:rPr>
        <w:t>has</w:t>
      </w:r>
      <w:r>
        <w:rPr>
          <w:spacing w:val="-28"/>
          <w:w w:val="110"/>
          <w:sz w:val="22"/>
        </w:rPr>
        <w:t> </w:t>
      </w:r>
      <w:r>
        <w:rPr>
          <w:w w:val="110"/>
          <w:sz w:val="22"/>
        </w:rPr>
        <w:t>become</w:t>
      </w:r>
      <w:r>
        <w:rPr>
          <w:spacing w:val="-29"/>
          <w:w w:val="110"/>
          <w:sz w:val="22"/>
        </w:rPr>
        <w:t> </w:t>
      </w:r>
      <w:r>
        <w:rPr>
          <w:w w:val="110"/>
          <w:sz w:val="22"/>
        </w:rPr>
        <w:t>part</w:t>
      </w:r>
      <w:r>
        <w:rPr>
          <w:spacing w:val="-25"/>
          <w:w w:val="110"/>
          <w:sz w:val="22"/>
        </w:rPr>
        <w:t> </w:t>
      </w:r>
      <w:r>
        <w:rPr>
          <w:w w:val="110"/>
          <w:sz w:val="22"/>
        </w:rPr>
        <w:t>of the campus-wide Graduate Teaching Certificate Program, which means that the occasional student</w:t>
      </w:r>
      <w:r>
        <w:rPr>
          <w:spacing w:val="-9"/>
          <w:w w:val="110"/>
          <w:sz w:val="22"/>
        </w:rPr>
        <w:t> </w:t>
      </w:r>
      <w:r>
        <w:rPr>
          <w:w w:val="110"/>
          <w:sz w:val="22"/>
        </w:rPr>
        <w:t>from</w:t>
      </w:r>
      <w:r>
        <w:rPr>
          <w:spacing w:val="-8"/>
          <w:w w:val="110"/>
          <w:sz w:val="22"/>
        </w:rPr>
        <w:t> </w:t>
      </w:r>
      <w:r>
        <w:rPr>
          <w:w w:val="110"/>
          <w:sz w:val="22"/>
        </w:rPr>
        <w:t>outside</w:t>
      </w:r>
      <w:r>
        <w:rPr>
          <w:spacing w:val="-12"/>
          <w:w w:val="110"/>
          <w:sz w:val="22"/>
        </w:rPr>
        <w:t> </w:t>
      </w:r>
      <w:r>
        <w:rPr>
          <w:w w:val="110"/>
          <w:sz w:val="22"/>
        </w:rPr>
        <w:t>the</w:t>
      </w:r>
      <w:r>
        <w:rPr>
          <w:spacing w:val="-16"/>
          <w:w w:val="110"/>
          <w:sz w:val="22"/>
        </w:rPr>
        <w:t> </w:t>
      </w:r>
      <w:r>
        <w:rPr>
          <w:w w:val="110"/>
          <w:sz w:val="22"/>
        </w:rPr>
        <w:t>field</w:t>
      </w:r>
      <w:r>
        <w:rPr>
          <w:spacing w:val="-9"/>
          <w:w w:val="110"/>
          <w:sz w:val="22"/>
        </w:rPr>
        <w:t> </w:t>
      </w:r>
      <w:r>
        <w:rPr>
          <w:w w:val="110"/>
          <w:sz w:val="22"/>
        </w:rPr>
        <w:t>of</w:t>
      </w:r>
      <w:r>
        <w:rPr>
          <w:spacing w:val="-13"/>
          <w:w w:val="110"/>
          <w:sz w:val="22"/>
        </w:rPr>
        <w:t> </w:t>
      </w:r>
      <w:r>
        <w:rPr>
          <w:w w:val="110"/>
          <w:sz w:val="22"/>
        </w:rPr>
        <w:t>History</w:t>
      </w:r>
      <w:r>
        <w:rPr>
          <w:spacing w:val="-5"/>
          <w:w w:val="110"/>
          <w:sz w:val="22"/>
        </w:rPr>
        <w:t> </w:t>
      </w:r>
      <w:r>
        <w:rPr>
          <w:w w:val="110"/>
          <w:sz w:val="22"/>
        </w:rPr>
        <w:t>has</w:t>
      </w:r>
      <w:r>
        <w:rPr>
          <w:spacing w:val="-9"/>
          <w:w w:val="110"/>
          <w:sz w:val="22"/>
        </w:rPr>
        <w:t> </w:t>
      </w:r>
      <w:r>
        <w:rPr>
          <w:w w:val="110"/>
          <w:sz w:val="22"/>
        </w:rPr>
        <w:t>been</w:t>
      </w:r>
      <w:r>
        <w:rPr>
          <w:spacing w:val="-9"/>
          <w:w w:val="110"/>
          <w:sz w:val="22"/>
        </w:rPr>
        <w:t> </w:t>
      </w:r>
      <w:r>
        <w:rPr>
          <w:w w:val="110"/>
          <w:sz w:val="22"/>
        </w:rPr>
        <w:t>enrolled</w:t>
      </w:r>
      <w:r>
        <w:rPr>
          <w:spacing w:val="-8"/>
          <w:w w:val="110"/>
          <w:sz w:val="22"/>
        </w:rPr>
        <w:t> </w:t>
      </w:r>
      <w:r>
        <w:rPr>
          <w:w w:val="110"/>
          <w:sz w:val="22"/>
        </w:rPr>
        <w:t>in</w:t>
      </w:r>
      <w:r>
        <w:rPr>
          <w:spacing w:val="-16"/>
          <w:w w:val="110"/>
          <w:sz w:val="22"/>
        </w:rPr>
        <w:t> </w:t>
      </w:r>
      <w:r>
        <w:rPr>
          <w:w w:val="110"/>
          <w:sz w:val="22"/>
        </w:rPr>
        <w:t>the</w:t>
      </w:r>
      <w:r>
        <w:rPr>
          <w:spacing w:val="-11"/>
          <w:w w:val="110"/>
          <w:sz w:val="22"/>
        </w:rPr>
        <w:t> </w:t>
      </w:r>
      <w:r>
        <w:rPr>
          <w:w w:val="110"/>
          <w:sz w:val="22"/>
        </w:rPr>
        <w:t>class.</w:t>
      </w:r>
      <w:r>
        <w:rPr>
          <w:spacing w:val="-9"/>
          <w:w w:val="110"/>
          <w:sz w:val="22"/>
        </w:rPr>
        <w:t> </w:t>
      </w:r>
      <w:r>
        <w:rPr>
          <w:w w:val="110"/>
          <w:sz w:val="22"/>
        </w:rPr>
        <w:t>The</w:t>
      </w:r>
      <w:r>
        <w:rPr>
          <w:spacing w:val="-10"/>
          <w:w w:val="110"/>
          <w:sz w:val="22"/>
        </w:rPr>
        <w:t> </w:t>
      </w:r>
      <w:r>
        <w:rPr>
          <w:w w:val="110"/>
          <w:sz w:val="22"/>
        </w:rPr>
        <w:t>course</w:t>
      </w:r>
      <w:r>
        <w:rPr>
          <w:spacing w:val="-5"/>
          <w:w w:val="110"/>
          <w:sz w:val="22"/>
        </w:rPr>
        <w:t> </w:t>
      </w:r>
      <w:r>
        <w:rPr>
          <w:w w:val="110"/>
          <w:sz w:val="22"/>
        </w:rPr>
        <w:t>was</w:t>
      </w:r>
      <w:r>
        <w:rPr>
          <w:spacing w:val="-12"/>
          <w:w w:val="110"/>
          <w:sz w:val="22"/>
        </w:rPr>
        <w:t> </w:t>
      </w:r>
      <w:r>
        <w:rPr>
          <w:w w:val="110"/>
          <w:sz w:val="22"/>
        </w:rPr>
        <w:t>designed primarily around the challenges encountered by teaching assistants involved in History's offerings</w:t>
      </w:r>
      <w:r>
        <w:rPr>
          <w:spacing w:val="-11"/>
          <w:w w:val="110"/>
          <w:sz w:val="22"/>
        </w:rPr>
        <w:t> </w:t>
      </w:r>
      <w:r>
        <w:rPr>
          <w:w w:val="110"/>
          <w:sz w:val="22"/>
        </w:rPr>
        <w:t>of</w:t>
      </w:r>
      <w:r>
        <w:rPr>
          <w:spacing w:val="-18"/>
          <w:w w:val="110"/>
          <w:sz w:val="22"/>
        </w:rPr>
        <w:t> </w:t>
      </w:r>
      <w:r>
        <w:rPr>
          <w:w w:val="110"/>
          <w:sz w:val="22"/>
        </w:rPr>
        <w:t>the</w:t>
      </w:r>
      <w:r>
        <w:rPr>
          <w:spacing w:val="-15"/>
          <w:w w:val="110"/>
          <w:sz w:val="22"/>
        </w:rPr>
        <w:t> </w:t>
      </w:r>
      <w:r>
        <w:rPr>
          <w:w w:val="110"/>
          <w:sz w:val="22"/>
        </w:rPr>
        <w:t>large</w:t>
      </w:r>
      <w:r>
        <w:rPr>
          <w:spacing w:val="-15"/>
          <w:w w:val="110"/>
          <w:sz w:val="22"/>
        </w:rPr>
        <w:t> </w:t>
      </w:r>
      <w:r>
        <w:rPr>
          <w:w w:val="110"/>
          <w:sz w:val="22"/>
        </w:rPr>
        <w:t>sections</w:t>
      </w:r>
      <w:r>
        <w:rPr>
          <w:spacing w:val="-13"/>
          <w:w w:val="110"/>
          <w:sz w:val="22"/>
        </w:rPr>
        <w:t> </w:t>
      </w:r>
      <w:r>
        <w:rPr>
          <w:w w:val="110"/>
          <w:sz w:val="22"/>
        </w:rPr>
        <w:t>of</w:t>
      </w:r>
      <w:r>
        <w:rPr>
          <w:spacing w:val="-12"/>
          <w:w w:val="110"/>
          <w:sz w:val="22"/>
        </w:rPr>
        <w:t> </w:t>
      </w:r>
      <w:r>
        <w:rPr>
          <w:w w:val="110"/>
          <w:sz w:val="22"/>
        </w:rPr>
        <w:t>general</w:t>
      </w:r>
      <w:r>
        <w:rPr>
          <w:spacing w:val="-4"/>
          <w:w w:val="110"/>
          <w:sz w:val="22"/>
        </w:rPr>
        <w:t> </w:t>
      </w:r>
      <w:r>
        <w:rPr>
          <w:w w:val="110"/>
          <w:sz w:val="22"/>
        </w:rPr>
        <w:t>education</w:t>
      </w:r>
      <w:r>
        <w:rPr>
          <w:spacing w:val="-10"/>
          <w:w w:val="110"/>
          <w:sz w:val="22"/>
        </w:rPr>
        <w:t> </w:t>
      </w:r>
      <w:r>
        <w:rPr>
          <w:w w:val="110"/>
          <w:sz w:val="22"/>
        </w:rPr>
        <w:t>courses</w:t>
      </w:r>
      <w:r>
        <w:rPr>
          <w:spacing w:val="-10"/>
          <w:w w:val="110"/>
          <w:sz w:val="22"/>
        </w:rPr>
        <w:t> </w:t>
      </w:r>
      <w:r>
        <w:rPr>
          <w:w w:val="110"/>
          <w:sz w:val="22"/>
        </w:rPr>
        <w:t>with</w:t>
      </w:r>
      <w:r>
        <w:rPr>
          <w:spacing w:val="-13"/>
          <w:w w:val="110"/>
          <w:sz w:val="22"/>
        </w:rPr>
        <w:t> </w:t>
      </w:r>
      <w:r>
        <w:rPr>
          <w:w w:val="110"/>
          <w:sz w:val="22"/>
        </w:rPr>
        <w:t>topics</w:t>
      </w:r>
      <w:r>
        <w:rPr>
          <w:spacing w:val="-13"/>
          <w:w w:val="110"/>
          <w:sz w:val="22"/>
        </w:rPr>
        <w:t> </w:t>
      </w:r>
      <w:r>
        <w:rPr>
          <w:w w:val="110"/>
          <w:sz w:val="22"/>
        </w:rPr>
        <w:t>following</w:t>
      </w:r>
      <w:r>
        <w:rPr>
          <w:spacing w:val="-10"/>
          <w:w w:val="110"/>
          <w:sz w:val="22"/>
        </w:rPr>
        <w:t> </w:t>
      </w:r>
      <w:r>
        <w:rPr>
          <w:w w:val="110"/>
          <w:sz w:val="22"/>
        </w:rPr>
        <w:t>the</w:t>
      </w:r>
      <w:r>
        <w:rPr>
          <w:spacing w:val="-5"/>
          <w:w w:val="110"/>
          <w:sz w:val="22"/>
        </w:rPr>
        <w:t> </w:t>
      </w:r>
      <w:r>
        <w:rPr>
          <w:w w:val="110"/>
          <w:sz w:val="22"/>
        </w:rPr>
        <w:t>progression of the semester. Topics include patterns of cognition in the undergraduate classroom and techniques for promoting discussion, engaging students actively in learning and honing writing skills. A good portion of the workshop is also directed toward long-term professional development, e.g. the thoughtful preparation of self-generated course material, from exams to syllabi</w:t>
      </w:r>
      <w:r>
        <w:rPr>
          <w:spacing w:val="-10"/>
          <w:w w:val="110"/>
          <w:sz w:val="22"/>
        </w:rPr>
        <w:t> </w:t>
      </w:r>
      <w:r>
        <w:rPr>
          <w:w w:val="110"/>
          <w:sz w:val="22"/>
        </w:rPr>
        <w:t>to</w:t>
      </w:r>
      <w:r>
        <w:rPr>
          <w:spacing w:val="-10"/>
          <w:w w:val="110"/>
          <w:sz w:val="22"/>
        </w:rPr>
        <w:t> </w:t>
      </w:r>
      <w:r>
        <w:rPr>
          <w:w w:val="110"/>
          <w:sz w:val="22"/>
        </w:rPr>
        <w:t>websites.</w:t>
      </w:r>
      <w:r>
        <w:rPr>
          <w:spacing w:val="-3"/>
          <w:w w:val="110"/>
          <w:sz w:val="22"/>
        </w:rPr>
        <w:t> </w:t>
      </w:r>
      <w:r>
        <w:rPr>
          <w:w w:val="110"/>
          <w:sz w:val="22"/>
        </w:rPr>
        <w:t>The</w:t>
      </w:r>
      <w:r>
        <w:rPr>
          <w:spacing w:val="-12"/>
          <w:w w:val="110"/>
          <w:sz w:val="22"/>
        </w:rPr>
        <w:t> </w:t>
      </w:r>
      <w:r>
        <w:rPr>
          <w:w w:val="110"/>
          <w:sz w:val="22"/>
        </w:rPr>
        <w:t>course</w:t>
      </w:r>
      <w:r>
        <w:rPr>
          <w:spacing w:val="-12"/>
          <w:w w:val="110"/>
          <w:sz w:val="22"/>
        </w:rPr>
        <w:t> </w:t>
      </w:r>
      <w:r>
        <w:rPr>
          <w:w w:val="110"/>
          <w:sz w:val="22"/>
        </w:rPr>
        <w:t>has</w:t>
      </w:r>
      <w:r>
        <w:rPr>
          <w:spacing w:val="-7"/>
          <w:w w:val="110"/>
          <w:sz w:val="22"/>
        </w:rPr>
        <w:t> </w:t>
      </w:r>
      <w:r>
        <w:rPr>
          <w:w w:val="110"/>
          <w:sz w:val="22"/>
        </w:rPr>
        <w:t>been</w:t>
      </w:r>
      <w:r>
        <w:rPr>
          <w:spacing w:val="-14"/>
          <w:w w:val="110"/>
          <w:sz w:val="22"/>
        </w:rPr>
        <w:t> </w:t>
      </w:r>
      <w:r>
        <w:rPr>
          <w:w w:val="110"/>
          <w:sz w:val="22"/>
        </w:rPr>
        <w:t>offered</w:t>
      </w:r>
      <w:r>
        <w:rPr>
          <w:spacing w:val="-5"/>
          <w:w w:val="110"/>
          <w:sz w:val="22"/>
        </w:rPr>
        <w:t> </w:t>
      </w:r>
      <w:r>
        <w:rPr>
          <w:w w:val="110"/>
          <w:sz w:val="22"/>
        </w:rPr>
        <w:t>three</w:t>
      </w:r>
      <w:r>
        <w:rPr>
          <w:spacing w:val="-13"/>
          <w:w w:val="110"/>
          <w:sz w:val="22"/>
        </w:rPr>
        <w:t> </w:t>
      </w:r>
      <w:r>
        <w:rPr>
          <w:w w:val="110"/>
          <w:sz w:val="22"/>
        </w:rPr>
        <w:t>times</w:t>
      </w:r>
      <w:r>
        <w:rPr>
          <w:spacing w:val="-9"/>
          <w:w w:val="110"/>
          <w:sz w:val="22"/>
        </w:rPr>
        <w:t> </w:t>
      </w:r>
      <w:r>
        <w:rPr>
          <w:w w:val="110"/>
          <w:sz w:val="22"/>
        </w:rPr>
        <w:t>since</w:t>
      </w:r>
      <w:r>
        <w:rPr>
          <w:spacing w:val="-13"/>
          <w:w w:val="110"/>
          <w:sz w:val="22"/>
        </w:rPr>
        <w:t> </w:t>
      </w:r>
      <w:r>
        <w:rPr>
          <w:w w:val="110"/>
          <w:sz w:val="22"/>
        </w:rPr>
        <w:t>the</w:t>
      </w:r>
      <w:r>
        <w:rPr>
          <w:spacing w:val="-16"/>
          <w:w w:val="110"/>
          <w:sz w:val="22"/>
        </w:rPr>
        <w:t> </w:t>
      </w:r>
      <w:r>
        <w:rPr>
          <w:w w:val="110"/>
          <w:sz w:val="22"/>
        </w:rPr>
        <w:t>last</w:t>
      </w:r>
      <w:r>
        <w:rPr>
          <w:spacing w:val="-15"/>
          <w:w w:val="110"/>
          <w:sz w:val="22"/>
        </w:rPr>
        <w:t> </w:t>
      </w:r>
      <w:r>
        <w:rPr>
          <w:w w:val="110"/>
          <w:sz w:val="22"/>
        </w:rPr>
        <w:t>Program</w:t>
      </w:r>
      <w:r>
        <w:rPr>
          <w:spacing w:val="-5"/>
          <w:w w:val="110"/>
          <w:sz w:val="22"/>
        </w:rPr>
        <w:t> </w:t>
      </w:r>
      <w:r>
        <w:rPr>
          <w:w w:val="110"/>
          <w:sz w:val="22"/>
        </w:rPr>
        <w:t>Review,</w:t>
      </w:r>
      <w:r>
        <w:rPr>
          <w:spacing w:val="-9"/>
          <w:w w:val="110"/>
          <w:sz w:val="22"/>
        </w:rPr>
        <w:t> </w:t>
      </w:r>
      <w:r>
        <w:rPr>
          <w:w w:val="110"/>
          <w:sz w:val="22"/>
        </w:rPr>
        <w:t>each time with an enhanced consideration of the role played by technology in the university classroom. Students have the opportunity to test sample online courses, for example, as well as critically</w:t>
      </w:r>
      <w:r>
        <w:rPr>
          <w:spacing w:val="-13"/>
          <w:w w:val="110"/>
          <w:sz w:val="22"/>
        </w:rPr>
        <w:t> </w:t>
      </w:r>
      <w:r>
        <w:rPr>
          <w:w w:val="110"/>
          <w:sz w:val="22"/>
        </w:rPr>
        <w:t>review</w:t>
      </w:r>
      <w:r>
        <w:rPr>
          <w:spacing w:val="-16"/>
          <w:w w:val="110"/>
          <w:sz w:val="22"/>
        </w:rPr>
        <w:t> </w:t>
      </w:r>
      <w:r>
        <w:rPr>
          <w:w w:val="110"/>
          <w:sz w:val="22"/>
        </w:rPr>
        <w:t>different</w:t>
      </w:r>
      <w:r>
        <w:rPr>
          <w:spacing w:val="-6"/>
          <w:w w:val="110"/>
          <w:sz w:val="22"/>
        </w:rPr>
        <w:t> </w:t>
      </w:r>
      <w:r>
        <w:rPr>
          <w:w w:val="110"/>
          <w:sz w:val="22"/>
        </w:rPr>
        <w:t>online</w:t>
      </w:r>
      <w:r>
        <w:rPr>
          <w:spacing w:val="-12"/>
          <w:w w:val="110"/>
          <w:sz w:val="22"/>
        </w:rPr>
        <w:t> </w:t>
      </w:r>
      <w:r>
        <w:rPr>
          <w:w w:val="110"/>
          <w:sz w:val="22"/>
        </w:rPr>
        <w:t>discussion</w:t>
      </w:r>
      <w:r>
        <w:rPr>
          <w:spacing w:val="-5"/>
          <w:w w:val="110"/>
          <w:sz w:val="22"/>
        </w:rPr>
        <w:t> </w:t>
      </w:r>
      <w:r>
        <w:rPr>
          <w:w w:val="110"/>
          <w:sz w:val="22"/>
        </w:rPr>
        <w:t>methodologies.</w:t>
      </w:r>
      <w:r>
        <w:rPr>
          <w:spacing w:val="-15"/>
          <w:w w:val="110"/>
          <w:sz w:val="22"/>
        </w:rPr>
        <w:t> </w:t>
      </w:r>
      <w:r>
        <w:rPr>
          <w:w w:val="110"/>
          <w:sz w:val="22"/>
        </w:rPr>
        <w:t>As</w:t>
      </w:r>
      <w:r>
        <w:rPr>
          <w:spacing w:val="-21"/>
          <w:w w:val="110"/>
          <w:sz w:val="22"/>
        </w:rPr>
        <w:t> </w:t>
      </w:r>
      <w:r>
        <w:rPr>
          <w:w w:val="110"/>
          <w:sz w:val="22"/>
        </w:rPr>
        <w:t>the</w:t>
      </w:r>
      <w:r>
        <w:rPr>
          <w:spacing w:val="-17"/>
          <w:w w:val="110"/>
          <w:sz w:val="22"/>
        </w:rPr>
        <w:t> </w:t>
      </w:r>
      <w:r>
        <w:rPr>
          <w:w w:val="110"/>
          <w:sz w:val="22"/>
        </w:rPr>
        <w:t>majority</w:t>
      </w:r>
      <w:r>
        <w:rPr>
          <w:spacing w:val="-10"/>
          <w:w w:val="110"/>
          <w:sz w:val="22"/>
        </w:rPr>
        <w:t> </w:t>
      </w:r>
      <w:r>
        <w:rPr>
          <w:w w:val="110"/>
          <w:sz w:val="22"/>
        </w:rPr>
        <w:t>of</w:t>
      </w:r>
      <w:r>
        <w:rPr>
          <w:spacing w:val="-16"/>
          <w:w w:val="110"/>
          <w:sz w:val="22"/>
        </w:rPr>
        <w:t> </w:t>
      </w:r>
      <w:r>
        <w:rPr>
          <w:w w:val="110"/>
          <w:sz w:val="22"/>
        </w:rPr>
        <w:t>our</w:t>
      </w:r>
      <w:r>
        <w:rPr>
          <w:spacing w:val="-14"/>
          <w:w w:val="110"/>
          <w:sz w:val="22"/>
        </w:rPr>
        <w:t> </w:t>
      </w:r>
      <w:r>
        <w:rPr>
          <w:w w:val="110"/>
          <w:sz w:val="22"/>
        </w:rPr>
        <w:t>graduates</w:t>
      </w:r>
      <w:r>
        <w:rPr>
          <w:spacing w:val="-8"/>
          <w:w w:val="110"/>
          <w:sz w:val="22"/>
        </w:rPr>
        <w:t> </w:t>
      </w:r>
      <w:r>
        <w:rPr>
          <w:w w:val="110"/>
          <w:sz w:val="22"/>
        </w:rPr>
        <w:t>who enter</w:t>
      </w:r>
      <w:r>
        <w:rPr>
          <w:spacing w:val="-14"/>
          <w:w w:val="110"/>
          <w:sz w:val="22"/>
        </w:rPr>
        <w:t> </w:t>
      </w:r>
      <w:r>
        <w:rPr>
          <w:w w:val="110"/>
          <w:sz w:val="22"/>
        </w:rPr>
        <w:t>academia</w:t>
      </w:r>
      <w:r>
        <w:rPr>
          <w:spacing w:val="-6"/>
          <w:w w:val="110"/>
          <w:sz w:val="22"/>
        </w:rPr>
        <w:t> </w:t>
      </w:r>
      <w:r>
        <w:rPr>
          <w:w w:val="110"/>
          <w:sz w:val="22"/>
        </w:rPr>
        <w:t>are</w:t>
      </w:r>
      <w:r>
        <w:rPr>
          <w:spacing w:val="-11"/>
          <w:w w:val="110"/>
          <w:sz w:val="22"/>
        </w:rPr>
        <w:t> </w:t>
      </w:r>
      <w:r>
        <w:rPr>
          <w:w w:val="110"/>
          <w:sz w:val="22"/>
        </w:rPr>
        <w:t>employed</w:t>
      </w:r>
      <w:r>
        <w:rPr>
          <w:spacing w:val="-5"/>
          <w:w w:val="110"/>
          <w:sz w:val="22"/>
        </w:rPr>
        <w:t> </w:t>
      </w:r>
      <w:r>
        <w:rPr>
          <w:w w:val="110"/>
          <w:sz w:val="22"/>
        </w:rPr>
        <w:t>at</w:t>
      </w:r>
      <w:r>
        <w:rPr>
          <w:spacing w:val="-15"/>
          <w:w w:val="110"/>
          <w:sz w:val="22"/>
        </w:rPr>
        <w:t> </w:t>
      </w:r>
      <w:r>
        <w:rPr>
          <w:w w:val="110"/>
          <w:sz w:val="22"/>
        </w:rPr>
        <w:t>teaching</w:t>
      </w:r>
      <w:r>
        <w:rPr>
          <w:spacing w:val="-11"/>
          <w:w w:val="110"/>
          <w:sz w:val="22"/>
        </w:rPr>
        <w:t> </w:t>
      </w:r>
      <w:r>
        <w:rPr>
          <w:w w:val="110"/>
          <w:sz w:val="22"/>
        </w:rPr>
        <w:t>institutions,</w:t>
      </w:r>
      <w:r>
        <w:rPr>
          <w:spacing w:val="-4"/>
          <w:w w:val="110"/>
          <w:sz w:val="22"/>
        </w:rPr>
        <w:t> </w:t>
      </w:r>
      <w:r>
        <w:rPr>
          <w:w w:val="110"/>
          <w:sz w:val="22"/>
        </w:rPr>
        <w:t>this</w:t>
      </w:r>
      <w:r>
        <w:rPr>
          <w:spacing w:val="-19"/>
          <w:w w:val="110"/>
          <w:sz w:val="22"/>
        </w:rPr>
        <w:t> </w:t>
      </w:r>
      <w:r>
        <w:rPr>
          <w:w w:val="110"/>
          <w:sz w:val="22"/>
        </w:rPr>
        <w:t>formal</w:t>
      </w:r>
      <w:r>
        <w:rPr>
          <w:spacing w:val="-14"/>
          <w:w w:val="110"/>
          <w:sz w:val="22"/>
        </w:rPr>
        <w:t> </w:t>
      </w:r>
      <w:r>
        <w:rPr>
          <w:w w:val="110"/>
          <w:sz w:val="22"/>
        </w:rPr>
        <w:t>training</w:t>
      </w:r>
      <w:r>
        <w:rPr>
          <w:spacing w:val="-10"/>
          <w:w w:val="110"/>
          <w:sz w:val="22"/>
        </w:rPr>
        <w:t> </w:t>
      </w:r>
      <w:r>
        <w:rPr>
          <w:w w:val="110"/>
          <w:sz w:val="22"/>
        </w:rPr>
        <w:t>in</w:t>
      </w:r>
      <w:r>
        <w:rPr>
          <w:spacing w:val="-17"/>
          <w:w w:val="110"/>
          <w:sz w:val="22"/>
        </w:rPr>
        <w:t> </w:t>
      </w:r>
      <w:r>
        <w:rPr>
          <w:w w:val="110"/>
          <w:sz w:val="22"/>
        </w:rPr>
        <w:t>pedagogy</w:t>
      </w:r>
      <w:r>
        <w:rPr>
          <w:spacing w:val="-9"/>
          <w:w w:val="110"/>
          <w:sz w:val="22"/>
        </w:rPr>
        <w:t> </w:t>
      </w:r>
      <w:r>
        <w:rPr>
          <w:w w:val="110"/>
          <w:sz w:val="22"/>
        </w:rPr>
        <w:t>will</w:t>
      </w:r>
      <w:r>
        <w:rPr>
          <w:spacing w:val="-10"/>
          <w:w w:val="110"/>
          <w:sz w:val="22"/>
        </w:rPr>
        <w:t> </w:t>
      </w:r>
      <w:r>
        <w:rPr>
          <w:w w:val="110"/>
          <w:sz w:val="22"/>
        </w:rPr>
        <w:t>serve them far beyond the fulfillment of GAT responsibilities. Response to the course by graduate students has been quite positive; indeed, a number of them have requested that this become a required course for the doctoral</w:t>
      </w:r>
      <w:r>
        <w:rPr>
          <w:spacing w:val="35"/>
          <w:w w:val="110"/>
          <w:sz w:val="22"/>
        </w:rPr>
        <w:t> </w:t>
      </w:r>
      <w:r>
        <w:rPr>
          <w:w w:val="110"/>
          <w:sz w:val="22"/>
        </w:rPr>
        <w:t>degree.</w:t>
      </w:r>
    </w:p>
    <w:p>
      <w:pPr>
        <w:pStyle w:val="BodyText"/>
        <w:spacing w:before="6"/>
      </w:pPr>
    </w:p>
    <w:p>
      <w:pPr>
        <w:spacing w:line="261" w:lineRule="auto" w:before="0"/>
        <w:ind w:left="472" w:right="566" w:firstLine="0"/>
        <w:jc w:val="left"/>
        <w:rPr>
          <w:sz w:val="22"/>
        </w:rPr>
      </w:pPr>
      <w:r>
        <w:rPr>
          <w:b/>
          <w:w w:val="105"/>
          <w:sz w:val="23"/>
        </w:rPr>
        <w:t>Teaching assistantships </w:t>
      </w:r>
      <w:r>
        <w:rPr>
          <w:w w:val="105"/>
          <w:sz w:val="22"/>
        </w:rPr>
        <w:t>constitute the primary source of funding for graduate students in History; typically, doctoral students are awarded  eight semesters of this kind of support  while MA students, as a group, have been deprioritized in receipt of TAships. This funding, of</w:t>
      </w:r>
      <w:r>
        <w:rPr>
          <w:spacing w:val="20"/>
          <w:w w:val="105"/>
          <w:sz w:val="22"/>
        </w:rPr>
        <w:t> </w:t>
      </w:r>
      <w:r>
        <w:rPr>
          <w:w w:val="105"/>
          <w:sz w:val="22"/>
        </w:rPr>
        <w:t>course,</w:t>
      </w:r>
    </w:p>
    <w:p>
      <w:pPr>
        <w:spacing w:after="0" w:line="261" w:lineRule="auto"/>
        <w:jc w:val="left"/>
        <w:rPr>
          <w:sz w:val="22"/>
        </w:rPr>
        <w:sectPr>
          <w:pgSz w:w="12240" w:h="15840"/>
          <w:pgMar w:header="1265" w:footer="0" w:top="1540" w:bottom="280" w:left="1000" w:right="1200"/>
        </w:sectPr>
      </w:pPr>
    </w:p>
    <w:p>
      <w:pPr>
        <w:pStyle w:val="BodyText"/>
        <w:rPr>
          <w:sz w:val="20"/>
        </w:rPr>
      </w:pPr>
    </w:p>
    <w:p>
      <w:pPr>
        <w:pStyle w:val="BodyText"/>
        <w:spacing w:before="7"/>
        <w:rPr>
          <w:sz w:val="22"/>
        </w:rPr>
      </w:pPr>
    </w:p>
    <w:p>
      <w:pPr>
        <w:pStyle w:val="BodyText"/>
        <w:spacing w:line="252" w:lineRule="auto"/>
        <w:ind w:left="491" w:right="239" w:firstLine="7"/>
      </w:pPr>
      <w:r>
        <w:rPr>
          <w:w w:val="105"/>
        </w:rPr>
        <w:t>serves</w:t>
      </w:r>
      <w:r>
        <w:rPr>
          <w:spacing w:val="-12"/>
          <w:w w:val="105"/>
        </w:rPr>
        <w:t> </w:t>
      </w:r>
      <w:r>
        <w:rPr>
          <w:w w:val="105"/>
        </w:rPr>
        <w:t>a</w:t>
      </w:r>
      <w:r>
        <w:rPr>
          <w:spacing w:val="-10"/>
          <w:w w:val="105"/>
        </w:rPr>
        <w:t> </w:t>
      </w:r>
      <w:r>
        <w:rPr>
          <w:w w:val="105"/>
        </w:rPr>
        <w:t>primary</w:t>
      </w:r>
      <w:r>
        <w:rPr>
          <w:spacing w:val="-3"/>
          <w:w w:val="105"/>
        </w:rPr>
        <w:t> </w:t>
      </w:r>
      <w:r>
        <w:rPr>
          <w:w w:val="105"/>
        </w:rPr>
        <w:t>goal</w:t>
      </w:r>
      <w:r>
        <w:rPr>
          <w:spacing w:val="-9"/>
          <w:w w:val="105"/>
        </w:rPr>
        <w:t> </w:t>
      </w:r>
      <w:r>
        <w:rPr>
          <w:w w:val="105"/>
        </w:rPr>
        <w:t>of</w:t>
      </w:r>
      <w:r>
        <w:rPr>
          <w:spacing w:val="-8"/>
          <w:w w:val="105"/>
        </w:rPr>
        <w:t> </w:t>
      </w:r>
      <w:r>
        <w:rPr>
          <w:w w:val="105"/>
        </w:rPr>
        <w:t>helping</w:t>
      </w:r>
      <w:r>
        <w:rPr>
          <w:spacing w:val="-10"/>
          <w:w w:val="105"/>
        </w:rPr>
        <w:t> </w:t>
      </w:r>
      <w:r>
        <w:rPr>
          <w:w w:val="105"/>
        </w:rPr>
        <w:t>students</w:t>
      </w:r>
      <w:r>
        <w:rPr>
          <w:spacing w:val="-4"/>
          <w:w w:val="105"/>
        </w:rPr>
        <w:t> </w:t>
      </w:r>
      <w:r>
        <w:rPr>
          <w:w w:val="105"/>
        </w:rPr>
        <w:t>keep</w:t>
      </w:r>
      <w:r>
        <w:rPr>
          <w:spacing w:val="-2"/>
          <w:w w:val="105"/>
        </w:rPr>
        <w:t> </w:t>
      </w:r>
      <w:r>
        <w:rPr>
          <w:w w:val="105"/>
        </w:rPr>
        <w:t>body</w:t>
      </w:r>
      <w:r>
        <w:rPr>
          <w:spacing w:val="-6"/>
          <w:w w:val="105"/>
        </w:rPr>
        <w:t> </w:t>
      </w:r>
      <w:r>
        <w:rPr>
          <w:w w:val="105"/>
        </w:rPr>
        <w:t>and</w:t>
      </w:r>
      <w:r>
        <w:rPr>
          <w:spacing w:val="-8"/>
          <w:w w:val="105"/>
        </w:rPr>
        <w:t> </w:t>
      </w:r>
      <w:r>
        <w:rPr>
          <w:w w:val="105"/>
        </w:rPr>
        <w:t>soul</w:t>
      </w:r>
      <w:r>
        <w:rPr>
          <w:spacing w:val="-13"/>
          <w:w w:val="105"/>
        </w:rPr>
        <w:t> </w:t>
      </w:r>
      <w:r>
        <w:rPr>
          <w:w w:val="105"/>
        </w:rPr>
        <w:t>together;</w:t>
      </w:r>
      <w:r>
        <w:rPr>
          <w:spacing w:val="1"/>
          <w:w w:val="105"/>
        </w:rPr>
        <w:t> </w:t>
      </w:r>
      <w:r>
        <w:rPr>
          <w:w w:val="105"/>
        </w:rPr>
        <w:t>GAT</w:t>
      </w:r>
      <w:r>
        <w:rPr>
          <w:spacing w:val="-17"/>
          <w:w w:val="105"/>
        </w:rPr>
        <w:t> </w:t>
      </w:r>
      <w:r>
        <w:rPr>
          <w:w w:val="105"/>
        </w:rPr>
        <w:t>funding</w:t>
      </w:r>
      <w:r>
        <w:rPr>
          <w:spacing w:val="-7"/>
          <w:w w:val="105"/>
        </w:rPr>
        <w:t> </w:t>
      </w:r>
      <w:r>
        <w:rPr>
          <w:w w:val="105"/>
        </w:rPr>
        <w:t>also</w:t>
      </w:r>
      <w:r>
        <w:rPr>
          <w:spacing w:val="-11"/>
          <w:w w:val="105"/>
        </w:rPr>
        <w:t> </w:t>
      </w:r>
      <w:r>
        <w:rPr>
          <w:w w:val="105"/>
        </w:rPr>
        <w:t>serves the professional goal of providing considerable teaching experience for graduates of the program, a significant advantage on the job market. Typically, the Depaiiment of History has some</w:t>
      </w:r>
      <w:r>
        <w:rPr>
          <w:spacing w:val="-3"/>
          <w:w w:val="105"/>
        </w:rPr>
        <w:t> </w:t>
      </w:r>
      <w:r>
        <w:rPr>
          <w:w w:val="105"/>
        </w:rPr>
        <w:t>15</w:t>
      </w:r>
      <w:r>
        <w:rPr>
          <w:spacing w:val="-7"/>
          <w:w w:val="105"/>
        </w:rPr>
        <w:t> </w:t>
      </w:r>
      <w:r>
        <w:rPr>
          <w:w w:val="105"/>
        </w:rPr>
        <w:t>full-time FTEs</w:t>
      </w:r>
      <w:r>
        <w:rPr>
          <w:spacing w:val="-9"/>
          <w:w w:val="105"/>
        </w:rPr>
        <w:t> </w:t>
      </w:r>
      <w:r>
        <w:rPr>
          <w:w w:val="105"/>
        </w:rPr>
        <w:t>available</w:t>
      </w:r>
      <w:r>
        <w:rPr>
          <w:spacing w:val="-1"/>
          <w:w w:val="105"/>
        </w:rPr>
        <w:t> </w:t>
      </w:r>
      <w:r>
        <w:rPr>
          <w:w w:val="105"/>
        </w:rPr>
        <w:t>to</w:t>
      </w:r>
      <w:r>
        <w:rPr>
          <w:spacing w:val="-8"/>
          <w:w w:val="105"/>
        </w:rPr>
        <w:t> </w:t>
      </w:r>
      <w:r>
        <w:rPr>
          <w:w w:val="105"/>
        </w:rPr>
        <w:t>distribute</w:t>
      </w:r>
      <w:r>
        <w:rPr>
          <w:spacing w:val="-7"/>
          <w:w w:val="105"/>
        </w:rPr>
        <w:t> </w:t>
      </w:r>
      <w:r>
        <w:rPr>
          <w:w w:val="105"/>
        </w:rPr>
        <w:t>as</w:t>
      </w:r>
      <w:r>
        <w:rPr>
          <w:spacing w:val="-14"/>
          <w:w w:val="105"/>
        </w:rPr>
        <w:t> </w:t>
      </w:r>
      <w:r>
        <w:rPr>
          <w:w w:val="105"/>
        </w:rPr>
        <w:t>GATs</w:t>
      </w:r>
      <w:r>
        <w:rPr>
          <w:spacing w:val="-16"/>
          <w:w w:val="105"/>
        </w:rPr>
        <w:t> </w:t>
      </w:r>
      <w:r>
        <w:rPr>
          <w:w w:val="105"/>
        </w:rPr>
        <w:t>for</w:t>
      </w:r>
      <w:r>
        <w:rPr>
          <w:spacing w:val="-12"/>
          <w:w w:val="105"/>
        </w:rPr>
        <w:t> </w:t>
      </w:r>
      <w:r>
        <w:rPr>
          <w:w w:val="105"/>
        </w:rPr>
        <w:t>a</w:t>
      </w:r>
      <w:r>
        <w:rPr>
          <w:spacing w:val="-15"/>
          <w:w w:val="105"/>
        </w:rPr>
        <w:t> </w:t>
      </w:r>
      <w:r>
        <w:rPr>
          <w:w w:val="105"/>
        </w:rPr>
        <w:t>total</w:t>
      </w:r>
      <w:r>
        <w:rPr>
          <w:spacing w:val="-9"/>
          <w:w w:val="105"/>
        </w:rPr>
        <w:t> </w:t>
      </w:r>
      <w:r>
        <w:rPr>
          <w:w w:val="105"/>
        </w:rPr>
        <w:t>of</w:t>
      </w:r>
      <w:r>
        <w:rPr>
          <w:spacing w:val="-10"/>
          <w:w w:val="105"/>
        </w:rPr>
        <w:t> </w:t>
      </w:r>
      <w:r>
        <w:rPr>
          <w:w w:val="105"/>
        </w:rPr>
        <w:t>30</w:t>
      </w:r>
      <w:r>
        <w:rPr>
          <w:spacing w:val="-15"/>
          <w:w w:val="105"/>
        </w:rPr>
        <w:t> </w:t>
      </w:r>
      <w:r>
        <w:rPr>
          <w:w w:val="105"/>
        </w:rPr>
        <w:t>stipends.</w:t>
      </w:r>
      <w:r>
        <w:rPr>
          <w:spacing w:val="-2"/>
          <w:w w:val="105"/>
        </w:rPr>
        <w:t> </w:t>
      </w:r>
      <w:r>
        <w:rPr>
          <w:w w:val="105"/>
        </w:rPr>
        <w:t>This</w:t>
      </w:r>
      <w:r>
        <w:rPr>
          <w:spacing w:val="-7"/>
          <w:w w:val="105"/>
        </w:rPr>
        <w:t> </w:t>
      </w:r>
      <w:r>
        <w:rPr>
          <w:w w:val="105"/>
        </w:rPr>
        <w:t>number</w:t>
      </w:r>
      <w:r>
        <w:rPr>
          <w:spacing w:val="-2"/>
          <w:w w:val="105"/>
        </w:rPr>
        <w:t> </w:t>
      </w:r>
      <w:r>
        <w:rPr>
          <w:w w:val="105"/>
        </w:rPr>
        <w:t>in recent years has been destabilized by a series of budgetary crises, in which initial stringency is followed by last-minute bounty granted to departments to serve teaching needs. This makes it difficult to plan the best way to meet graduate students' needs. Dissertators are also eligible to apply to teach during the Summer and Winter sessions. Graduate students in History also occasionally fulfill OAT positions in other departments and units at the University, e.g. Near Eastern Studies, Classics, and Judaic</w:t>
      </w:r>
      <w:r>
        <w:rPr>
          <w:spacing w:val="25"/>
          <w:w w:val="105"/>
        </w:rPr>
        <w:t> </w:t>
      </w:r>
      <w:r>
        <w:rPr>
          <w:w w:val="105"/>
        </w:rPr>
        <w:t>Studies.</w:t>
      </w:r>
    </w:p>
    <w:p>
      <w:pPr>
        <w:pStyle w:val="BodyText"/>
        <w:spacing w:before="11"/>
      </w:pPr>
    </w:p>
    <w:p>
      <w:pPr>
        <w:pStyle w:val="BodyText"/>
        <w:spacing w:line="252" w:lineRule="auto"/>
        <w:ind w:left="492" w:right="273" w:firstLine="2"/>
      </w:pPr>
      <w:r>
        <w:rPr>
          <w:w w:val="105"/>
        </w:rPr>
        <w:t>Experience and training in the teaching of undergraduates is both a burden and an asset for our graduate students. Teaching requires time and energy, demanding resources that our students might otherwise apply to coursework and research. On the other hand, this kind of preparation makes</w:t>
      </w:r>
      <w:r>
        <w:rPr>
          <w:spacing w:val="-14"/>
          <w:w w:val="105"/>
        </w:rPr>
        <w:t> </w:t>
      </w:r>
      <w:r>
        <w:rPr>
          <w:w w:val="105"/>
        </w:rPr>
        <w:t>sense</w:t>
      </w:r>
      <w:r>
        <w:rPr>
          <w:spacing w:val="-16"/>
          <w:w w:val="105"/>
        </w:rPr>
        <w:t> </w:t>
      </w:r>
      <w:r>
        <w:rPr>
          <w:w w:val="105"/>
        </w:rPr>
        <w:t>for</w:t>
      </w:r>
      <w:r>
        <w:rPr>
          <w:spacing w:val="-16"/>
          <w:w w:val="105"/>
        </w:rPr>
        <w:t> </w:t>
      </w:r>
      <w:r>
        <w:rPr>
          <w:w w:val="105"/>
        </w:rPr>
        <w:t>those</w:t>
      </w:r>
      <w:r>
        <w:rPr>
          <w:spacing w:val="-14"/>
          <w:w w:val="105"/>
        </w:rPr>
        <w:t> </w:t>
      </w:r>
      <w:r>
        <w:rPr>
          <w:w w:val="105"/>
        </w:rPr>
        <w:t>seeking</w:t>
      </w:r>
      <w:r>
        <w:rPr>
          <w:spacing w:val="-5"/>
          <w:w w:val="105"/>
        </w:rPr>
        <w:t> </w:t>
      </w:r>
      <w:r>
        <w:rPr>
          <w:w w:val="105"/>
        </w:rPr>
        <w:t>an</w:t>
      </w:r>
      <w:r>
        <w:rPr>
          <w:spacing w:val="-18"/>
          <w:w w:val="105"/>
        </w:rPr>
        <w:t> </w:t>
      </w:r>
      <w:r>
        <w:rPr>
          <w:w w:val="105"/>
        </w:rPr>
        <w:t>academic</w:t>
      </w:r>
      <w:r>
        <w:rPr>
          <w:spacing w:val="-8"/>
          <w:w w:val="105"/>
        </w:rPr>
        <w:t> </w:t>
      </w:r>
      <w:r>
        <w:rPr>
          <w:w w:val="105"/>
        </w:rPr>
        <w:t>degree,</w:t>
      </w:r>
      <w:r>
        <w:rPr>
          <w:spacing w:val="-12"/>
          <w:w w:val="105"/>
        </w:rPr>
        <w:t> </w:t>
      </w:r>
      <w:r>
        <w:rPr>
          <w:w w:val="105"/>
        </w:rPr>
        <w:t>who</w:t>
      </w:r>
      <w:r>
        <w:rPr>
          <w:spacing w:val="-8"/>
          <w:w w:val="105"/>
        </w:rPr>
        <w:t> </w:t>
      </w:r>
      <w:r>
        <w:rPr>
          <w:w w:val="105"/>
        </w:rPr>
        <w:t>will</w:t>
      </w:r>
      <w:r>
        <w:rPr>
          <w:spacing w:val="-11"/>
          <w:w w:val="105"/>
        </w:rPr>
        <w:t> </w:t>
      </w:r>
      <w:r>
        <w:rPr>
          <w:w w:val="105"/>
        </w:rPr>
        <w:t>commit</w:t>
      </w:r>
      <w:r>
        <w:rPr>
          <w:spacing w:val="-5"/>
          <w:w w:val="105"/>
        </w:rPr>
        <w:t> </w:t>
      </w:r>
      <w:r>
        <w:rPr>
          <w:w w:val="105"/>
        </w:rPr>
        <w:t>substantial</w:t>
      </w:r>
      <w:r>
        <w:rPr>
          <w:spacing w:val="-2"/>
          <w:w w:val="105"/>
        </w:rPr>
        <w:t> </w:t>
      </w:r>
      <w:r>
        <w:rPr>
          <w:w w:val="105"/>
        </w:rPr>
        <w:t>portions</w:t>
      </w:r>
      <w:r>
        <w:rPr>
          <w:spacing w:val="-10"/>
          <w:w w:val="105"/>
        </w:rPr>
        <w:t> </w:t>
      </w:r>
      <w:r>
        <w:rPr>
          <w:w w:val="105"/>
        </w:rPr>
        <w:t>of</w:t>
      </w:r>
      <w:r>
        <w:rPr>
          <w:spacing w:val="-17"/>
          <w:w w:val="105"/>
        </w:rPr>
        <w:t> </w:t>
      </w:r>
      <w:r>
        <w:rPr>
          <w:w w:val="105"/>
        </w:rPr>
        <w:t>their lives to</w:t>
      </w:r>
      <w:r>
        <w:rPr>
          <w:spacing w:val="-2"/>
          <w:w w:val="105"/>
        </w:rPr>
        <w:t> </w:t>
      </w:r>
      <w:r>
        <w:rPr>
          <w:w w:val="105"/>
        </w:rPr>
        <w:t>teaching.</w:t>
      </w:r>
    </w:p>
    <w:p>
      <w:pPr>
        <w:pStyle w:val="BodyText"/>
        <w:spacing w:before="5"/>
      </w:pPr>
    </w:p>
    <w:p>
      <w:pPr>
        <w:pStyle w:val="BodyText"/>
        <w:spacing w:line="252" w:lineRule="auto" w:before="1"/>
        <w:ind w:left="491" w:right="273" w:hanging="1"/>
      </w:pPr>
      <w:r>
        <w:rPr>
          <w:b/>
          <w:w w:val="105"/>
        </w:rPr>
        <w:t>Mentoring: </w:t>
      </w:r>
      <w:r>
        <w:rPr>
          <w:w w:val="105"/>
        </w:rPr>
        <w:t>The History Graduate Student Association has continued the practice of peer mentoring, in which a senior student is paired with each incoming student, ideally in the same field. Mentors offer sage advice on adjustment to the practical and psychological challenges of graduate</w:t>
      </w:r>
      <w:r>
        <w:rPr>
          <w:spacing w:val="-7"/>
          <w:w w:val="105"/>
        </w:rPr>
        <w:t> </w:t>
      </w:r>
      <w:r>
        <w:rPr>
          <w:w w:val="105"/>
        </w:rPr>
        <w:t>school,</w:t>
      </w:r>
      <w:r>
        <w:rPr>
          <w:spacing w:val="-7"/>
          <w:w w:val="105"/>
        </w:rPr>
        <w:t> </w:t>
      </w:r>
      <w:r>
        <w:rPr>
          <w:w w:val="105"/>
        </w:rPr>
        <w:t>coordinating</w:t>
      </w:r>
      <w:r>
        <w:rPr>
          <w:spacing w:val="-4"/>
          <w:w w:val="105"/>
        </w:rPr>
        <w:t> </w:t>
      </w:r>
      <w:r>
        <w:rPr>
          <w:w w:val="105"/>
        </w:rPr>
        <w:t>competing</w:t>
      </w:r>
      <w:r>
        <w:rPr>
          <w:spacing w:val="-9"/>
          <w:w w:val="105"/>
        </w:rPr>
        <w:t> </w:t>
      </w:r>
      <w:r>
        <w:rPr>
          <w:w w:val="105"/>
        </w:rPr>
        <w:t>demands</w:t>
      </w:r>
      <w:r>
        <w:rPr>
          <w:spacing w:val="-9"/>
          <w:w w:val="105"/>
        </w:rPr>
        <w:t> </w:t>
      </w:r>
      <w:r>
        <w:rPr>
          <w:w w:val="105"/>
        </w:rPr>
        <w:t>for</w:t>
      </w:r>
      <w:r>
        <w:rPr>
          <w:spacing w:val="-18"/>
          <w:w w:val="105"/>
        </w:rPr>
        <w:t> </w:t>
      </w:r>
      <w:r>
        <w:rPr>
          <w:w w:val="105"/>
        </w:rPr>
        <w:t>time</w:t>
      </w:r>
      <w:r>
        <w:rPr>
          <w:spacing w:val="-15"/>
          <w:w w:val="105"/>
        </w:rPr>
        <w:t> </w:t>
      </w:r>
      <w:r>
        <w:rPr>
          <w:w w:val="105"/>
        </w:rPr>
        <w:t>and</w:t>
      </w:r>
      <w:r>
        <w:rPr>
          <w:spacing w:val="-18"/>
          <w:w w:val="105"/>
        </w:rPr>
        <w:t> </w:t>
      </w:r>
      <w:r>
        <w:rPr>
          <w:w w:val="105"/>
        </w:rPr>
        <w:t>energy,</w:t>
      </w:r>
      <w:r>
        <w:rPr>
          <w:spacing w:val="-11"/>
          <w:w w:val="105"/>
        </w:rPr>
        <w:t> </w:t>
      </w:r>
      <w:r>
        <w:rPr>
          <w:w w:val="105"/>
        </w:rPr>
        <w:t>help</w:t>
      </w:r>
      <w:r>
        <w:rPr>
          <w:spacing w:val="-14"/>
          <w:w w:val="105"/>
        </w:rPr>
        <w:t> </w:t>
      </w:r>
      <w:r>
        <w:rPr>
          <w:w w:val="105"/>
        </w:rPr>
        <w:t>new</w:t>
      </w:r>
      <w:r>
        <w:rPr>
          <w:spacing w:val="-20"/>
          <w:w w:val="105"/>
        </w:rPr>
        <w:t> </w:t>
      </w:r>
      <w:r>
        <w:rPr>
          <w:w w:val="105"/>
        </w:rPr>
        <w:t>students</w:t>
      </w:r>
      <w:r>
        <w:rPr>
          <w:spacing w:val="-4"/>
          <w:w w:val="105"/>
        </w:rPr>
        <w:t> </w:t>
      </w:r>
      <w:r>
        <w:rPr>
          <w:w w:val="105"/>
        </w:rPr>
        <w:t>"learn the ropes" at the University of</w:t>
      </w:r>
      <w:r>
        <w:rPr>
          <w:spacing w:val="13"/>
          <w:w w:val="105"/>
        </w:rPr>
        <w:t> </w:t>
      </w:r>
      <w:r>
        <w:rPr>
          <w:w w:val="105"/>
        </w:rPr>
        <w:t>Arizona.</w:t>
      </w:r>
    </w:p>
    <w:p>
      <w:pPr>
        <w:pStyle w:val="BodyText"/>
        <w:spacing w:before="10"/>
      </w:pPr>
    </w:p>
    <w:p>
      <w:pPr>
        <w:pStyle w:val="Heading4"/>
        <w:numPr>
          <w:ilvl w:val="1"/>
          <w:numId w:val="21"/>
        </w:numPr>
        <w:tabs>
          <w:tab w:pos="714" w:val="left" w:leader="none"/>
          <w:tab w:pos="2461" w:val="left" w:leader="none"/>
        </w:tabs>
        <w:spacing w:line="249" w:lineRule="auto" w:before="0" w:after="0"/>
        <w:ind w:left="483" w:right="558" w:firstLine="8"/>
        <w:jc w:val="left"/>
        <w:rPr>
          <w:b w:val="0"/>
        </w:rPr>
      </w:pPr>
      <w:r>
        <w:rPr>
          <w:w w:val="105"/>
        </w:rPr>
        <w:t>Describe</w:t>
      </w:r>
      <w:r>
        <w:rPr>
          <w:spacing w:val="-9"/>
          <w:w w:val="105"/>
        </w:rPr>
        <w:t> </w:t>
      </w:r>
      <w:r>
        <w:rPr>
          <w:w w:val="105"/>
        </w:rPr>
        <w:t>the</w:t>
      </w:r>
      <w:r>
        <w:rPr>
          <w:spacing w:val="-15"/>
          <w:w w:val="105"/>
        </w:rPr>
        <w:t> </w:t>
      </w:r>
      <w:r>
        <w:rPr>
          <w:w w:val="105"/>
        </w:rPr>
        <w:t>use</w:t>
      </w:r>
      <w:r>
        <w:rPr>
          <w:spacing w:val="-15"/>
          <w:w w:val="105"/>
        </w:rPr>
        <w:t> </w:t>
      </w:r>
      <w:r>
        <w:rPr>
          <w:w w:val="105"/>
        </w:rPr>
        <w:t>of</w:t>
      </w:r>
      <w:r>
        <w:rPr>
          <w:spacing w:val="-20"/>
          <w:w w:val="105"/>
        </w:rPr>
        <w:t> </w:t>
      </w:r>
      <w:r>
        <w:rPr>
          <w:w w:val="105"/>
        </w:rPr>
        <w:t>instructional</w:t>
      </w:r>
      <w:r>
        <w:rPr>
          <w:spacing w:val="2"/>
          <w:w w:val="105"/>
        </w:rPr>
        <w:t> </w:t>
      </w:r>
      <w:r>
        <w:rPr>
          <w:w w:val="105"/>
        </w:rPr>
        <w:t>technology</w:t>
      </w:r>
      <w:r>
        <w:rPr>
          <w:spacing w:val="-6"/>
          <w:w w:val="105"/>
        </w:rPr>
        <w:t> </w:t>
      </w:r>
      <w:r>
        <w:rPr>
          <w:w w:val="105"/>
        </w:rPr>
        <w:t>within</w:t>
      </w:r>
      <w:r>
        <w:rPr>
          <w:spacing w:val="-9"/>
          <w:w w:val="105"/>
        </w:rPr>
        <w:t> </w:t>
      </w:r>
      <w:r>
        <w:rPr>
          <w:w w:val="105"/>
        </w:rPr>
        <w:t>program</w:t>
      </w:r>
      <w:r>
        <w:rPr>
          <w:spacing w:val="-9"/>
          <w:w w:val="105"/>
        </w:rPr>
        <w:t> </w:t>
      </w:r>
      <w:r>
        <w:rPr>
          <w:w w:val="105"/>
        </w:rPr>
        <w:t>courses.</w:t>
      </w:r>
      <w:r>
        <w:rPr>
          <w:spacing w:val="28"/>
          <w:w w:val="105"/>
        </w:rPr>
        <w:t> </w:t>
      </w:r>
      <w:r>
        <w:rPr>
          <w:w w:val="105"/>
        </w:rPr>
        <w:t>For</w:t>
      </w:r>
      <w:r>
        <w:rPr>
          <w:spacing w:val="-17"/>
          <w:w w:val="105"/>
        </w:rPr>
        <w:t> </w:t>
      </w:r>
      <w:r>
        <w:rPr>
          <w:w w:val="105"/>
        </w:rPr>
        <w:t>example,</w:t>
      </w:r>
      <w:r>
        <w:rPr>
          <w:spacing w:val="-5"/>
          <w:w w:val="105"/>
        </w:rPr>
        <w:t> </w:t>
      </w:r>
      <w:r>
        <w:rPr>
          <w:w w:val="105"/>
        </w:rPr>
        <w:t>do your</w:t>
      </w:r>
      <w:r>
        <w:rPr>
          <w:spacing w:val="-2"/>
          <w:w w:val="105"/>
        </w:rPr>
        <w:t> </w:t>
      </w:r>
      <w:r>
        <w:rPr>
          <w:w w:val="105"/>
        </w:rPr>
        <w:t>faculty</w:t>
      </w:r>
      <w:r>
        <w:rPr>
          <w:spacing w:val="2"/>
          <w:w w:val="105"/>
        </w:rPr>
        <w:t> </w:t>
      </w:r>
      <w:r>
        <w:rPr>
          <w:w w:val="105"/>
        </w:rPr>
        <w:t>use:</w:t>
        <w:tab/>
      </w:r>
      <w:r>
        <w:rPr>
          <w:b w:val="0"/>
          <w:w w:val="105"/>
        </w:rPr>
        <w:t>See</w:t>
      </w:r>
      <w:r>
        <w:rPr>
          <w:b w:val="0"/>
          <w:spacing w:val="-4"/>
          <w:w w:val="105"/>
        </w:rPr>
        <w:t> </w:t>
      </w:r>
      <w:r>
        <w:rPr>
          <w:b w:val="0"/>
          <w:w w:val="105"/>
        </w:rPr>
        <w:t>above</w:t>
      </w:r>
    </w:p>
    <w:p>
      <w:pPr>
        <w:pStyle w:val="BodyText"/>
        <w:rPr>
          <w:sz w:val="24"/>
        </w:rPr>
      </w:pPr>
    </w:p>
    <w:p>
      <w:pPr>
        <w:pStyle w:val="ListParagraph"/>
        <w:numPr>
          <w:ilvl w:val="1"/>
          <w:numId w:val="21"/>
        </w:numPr>
        <w:tabs>
          <w:tab w:pos="747" w:val="left" w:leader="none"/>
        </w:tabs>
        <w:spacing w:line="252" w:lineRule="auto" w:before="1" w:after="0"/>
        <w:ind w:left="493" w:right="1197" w:hanging="3"/>
        <w:jc w:val="left"/>
        <w:rPr>
          <w:sz w:val="23"/>
        </w:rPr>
      </w:pPr>
      <w:r>
        <w:rPr>
          <w:b/>
          <w:sz w:val="23"/>
        </w:rPr>
        <w:t>Discuss whether online courses are available  for required  or  elective  courses. </w:t>
      </w:r>
      <w:r>
        <w:rPr>
          <w:sz w:val="23"/>
        </w:rPr>
        <w:t>We do not offer graduate level courses online, as their purpose is personal training by a specialist.</w:t>
      </w:r>
    </w:p>
    <w:p>
      <w:pPr>
        <w:pStyle w:val="BodyText"/>
        <w:spacing w:before="1"/>
        <w:rPr>
          <w:sz w:val="24"/>
        </w:rPr>
      </w:pPr>
    </w:p>
    <w:p>
      <w:pPr>
        <w:pStyle w:val="Heading4"/>
        <w:numPr>
          <w:ilvl w:val="1"/>
          <w:numId w:val="21"/>
        </w:numPr>
        <w:tabs>
          <w:tab w:pos="780" w:val="left" w:leader="none"/>
        </w:tabs>
        <w:spacing w:line="252" w:lineRule="auto" w:before="0" w:after="0"/>
        <w:ind w:left="495" w:right="363" w:firstLine="0"/>
        <w:jc w:val="left"/>
      </w:pPr>
      <w:r>
        <w:rPr>
          <w:w w:val="105"/>
        </w:rPr>
        <w:t>Comment</w:t>
      </w:r>
      <w:r>
        <w:rPr>
          <w:spacing w:val="-12"/>
          <w:w w:val="105"/>
        </w:rPr>
        <w:t> </w:t>
      </w:r>
      <w:r>
        <w:rPr>
          <w:w w:val="105"/>
        </w:rPr>
        <w:t>on</w:t>
      </w:r>
      <w:r>
        <w:rPr>
          <w:spacing w:val="-16"/>
          <w:w w:val="105"/>
        </w:rPr>
        <w:t> </w:t>
      </w:r>
      <w:r>
        <w:rPr>
          <w:w w:val="105"/>
        </w:rPr>
        <w:t>the</w:t>
      </w:r>
      <w:r>
        <w:rPr>
          <w:spacing w:val="-15"/>
          <w:w w:val="105"/>
        </w:rPr>
        <w:t> </w:t>
      </w:r>
      <w:r>
        <w:rPr>
          <w:w w:val="105"/>
        </w:rPr>
        <w:t>adequacy</w:t>
      </w:r>
      <w:r>
        <w:rPr>
          <w:spacing w:val="0"/>
          <w:w w:val="105"/>
        </w:rPr>
        <w:t> </w:t>
      </w:r>
      <w:r>
        <w:rPr>
          <w:w w:val="105"/>
        </w:rPr>
        <w:t>of</w:t>
      </w:r>
      <w:r>
        <w:rPr>
          <w:spacing w:val="-12"/>
          <w:w w:val="105"/>
        </w:rPr>
        <w:t> </w:t>
      </w:r>
      <w:r>
        <w:rPr>
          <w:w w:val="105"/>
        </w:rPr>
        <w:t>the</w:t>
      </w:r>
      <w:r>
        <w:rPr>
          <w:spacing w:val="-15"/>
          <w:w w:val="105"/>
        </w:rPr>
        <w:t> </w:t>
      </w:r>
      <w:r>
        <w:rPr>
          <w:w w:val="105"/>
        </w:rPr>
        <w:t>resources</w:t>
      </w:r>
      <w:r>
        <w:rPr>
          <w:spacing w:val="1"/>
          <w:w w:val="105"/>
        </w:rPr>
        <w:t> </w:t>
      </w:r>
      <w:r>
        <w:rPr>
          <w:w w:val="105"/>
        </w:rPr>
        <w:t>available</w:t>
      </w:r>
      <w:r>
        <w:rPr>
          <w:spacing w:val="-6"/>
          <w:w w:val="105"/>
        </w:rPr>
        <w:t> </w:t>
      </w:r>
      <w:r>
        <w:rPr>
          <w:w w:val="105"/>
        </w:rPr>
        <w:t>for</w:t>
      </w:r>
      <w:r>
        <w:rPr>
          <w:spacing w:val="-15"/>
          <w:w w:val="105"/>
        </w:rPr>
        <w:t> </w:t>
      </w:r>
      <w:r>
        <w:rPr>
          <w:w w:val="105"/>
        </w:rPr>
        <w:t>graduate</w:t>
      </w:r>
      <w:r>
        <w:rPr>
          <w:spacing w:val="-10"/>
          <w:w w:val="105"/>
        </w:rPr>
        <w:t> </w:t>
      </w:r>
      <w:r>
        <w:rPr>
          <w:w w:val="105"/>
        </w:rPr>
        <w:t>students</w:t>
      </w:r>
      <w:r>
        <w:rPr>
          <w:spacing w:val="-4"/>
          <w:w w:val="105"/>
        </w:rPr>
        <w:t> </w:t>
      </w:r>
      <w:r>
        <w:rPr>
          <w:w w:val="105"/>
        </w:rPr>
        <w:t>to</w:t>
      </w:r>
      <w:r>
        <w:rPr>
          <w:spacing w:val="-9"/>
          <w:w w:val="105"/>
        </w:rPr>
        <w:t> </w:t>
      </w:r>
      <w:r>
        <w:rPr>
          <w:w w:val="105"/>
        </w:rPr>
        <w:t>carry</w:t>
      </w:r>
      <w:r>
        <w:rPr>
          <w:spacing w:val="-7"/>
          <w:w w:val="105"/>
        </w:rPr>
        <w:t> </w:t>
      </w:r>
      <w:r>
        <w:rPr>
          <w:w w:val="105"/>
        </w:rPr>
        <w:t>out their studies, e.g office and lab space, supplies, travel, photocopying,</w:t>
      </w:r>
      <w:r>
        <w:rPr>
          <w:spacing w:val="18"/>
          <w:w w:val="105"/>
        </w:rPr>
        <w:t> </w:t>
      </w:r>
      <w:r>
        <w:rPr>
          <w:w w:val="105"/>
        </w:rPr>
        <w:t>etc.</w:t>
      </w:r>
    </w:p>
    <w:p>
      <w:pPr>
        <w:pStyle w:val="BodyText"/>
        <w:spacing w:before="7"/>
        <w:rPr>
          <w:b/>
        </w:rPr>
      </w:pPr>
    </w:p>
    <w:p>
      <w:pPr>
        <w:pStyle w:val="BodyText"/>
        <w:spacing w:line="249" w:lineRule="auto"/>
        <w:ind w:left="484" w:right="260" w:firstLine="6"/>
      </w:pPr>
      <w:r>
        <w:rPr>
          <w:b/>
          <w:w w:val="105"/>
        </w:rPr>
        <w:t>Office and lab space: </w:t>
      </w:r>
      <w:r>
        <w:rPr>
          <w:w w:val="105"/>
        </w:rPr>
        <w:t>The History Department last remodeled teaching assistant offices in the mid- l 990s. Office space for graduate students in History remains limited, although there has been some expansion since the last report, as the adjacent double office in Social Sciences 126 has been commandeered for their use. This adds one office with two additional desks and a "library" area, with shelving for books and a conference-style table. Graduate students try to use this area to get away from the noise generated by TAs consulting with students in Soc Sci 128, but</w:t>
      </w:r>
      <w:r>
        <w:rPr>
          <w:spacing w:val="-10"/>
          <w:w w:val="105"/>
        </w:rPr>
        <w:t> </w:t>
      </w:r>
      <w:r>
        <w:rPr>
          <w:w w:val="105"/>
        </w:rPr>
        <w:t>other</w:t>
      </w:r>
      <w:r>
        <w:rPr>
          <w:spacing w:val="-9"/>
          <w:w w:val="105"/>
        </w:rPr>
        <w:t> </w:t>
      </w:r>
      <w:r>
        <w:rPr>
          <w:w w:val="105"/>
        </w:rPr>
        <w:t>claims</w:t>
      </w:r>
      <w:r>
        <w:rPr>
          <w:spacing w:val="-5"/>
          <w:w w:val="105"/>
        </w:rPr>
        <w:t> </w:t>
      </w:r>
      <w:r>
        <w:rPr>
          <w:w w:val="105"/>
        </w:rPr>
        <w:t>made</w:t>
      </w:r>
      <w:r>
        <w:rPr>
          <w:spacing w:val="-8"/>
          <w:w w:val="105"/>
        </w:rPr>
        <w:t> </w:t>
      </w:r>
      <w:r>
        <w:rPr>
          <w:w w:val="105"/>
        </w:rPr>
        <w:t>on</w:t>
      </w:r>
      <w:r>
        <w:rPr>
          <w:spacing w:val="-15"/>
          <w:w w:val="105"/>
        </w:rPr>
        <w:t> </w:t>
      </w:r>
      <w:r>
        <w:rPr>
          <w:w w:val="105"/>
        </w:rPr>
        <w:t>this</w:t>
      </w:r>
      <w:r>
        <w:rPr>
          <w:spacing w:val="-14"/>
          <w:w w:val="105"/>
        </w:rPr>
        <w:t> </w:t>
      </w:r>
      <w:r>
        <w:rPr>
          <w:w w:val="105"/>
        </w:rPr>
        <w:t>space,</w:t>
      </w:r>
      <w:r>
        <w:rPr>
          <w:spacing w:val="-10"/>
          <w:w w:val="105"/>
        </w:rPr>
        <w:t> </w:t>
      </w:r>
      <w:r>
        <w:rPr>
          <w:w w:val="105"/>
        </w:rPr>
        <w:t>such</w:t>
      </w:r>
      <w:r>
        <w:rPr>
          <w:spacing w:val="-14"/>
          <w:w w:val="105"/>
        </w:rPr>
        <w:t> </w:t>
      </w:r>
      <w:r>
        <w:rPr>
          <w:w w:val="105"/>
        </w:rPr>
        <w:t>as</w:t>
      </w:r>
      <w:r>
        <w:rPr>
          <w:spacing w:val="-10"/>
          <w:w w:val="105"/>
        </w:rPr>
        <w:t> </w:t>
      </w:r>
      <w:r>
        <w:rPr>
          <w:w w:val="105"/>
        </w:rPr>
        <w:t>administering</w:t>
      </w:r>
      <w:r>
        <w:rPr>
          <w:spacing w:val="-1"/>
          <w:w w:val="105"/>
        </w:rPr>
        <w:t> </w:t>
      </w:r>
      <w:r>
        <w:rPr>
          <w:w w:val="105"/>
        </w:rPr>
        <w:t>exams,</w:t>
      </w:r>
      <w:r>
        <w:rPr>
          <w:spacing w:val="-6"/>
          <w:w w:val="105"/>
        </w:rPr>
        <w:t> </w:t>
      </w:r>
      <w:r>
        <w:rPr>
          <w:w w:val="105"/>
        </w:rPr>
        <w:t>at</w:t>
      </w:r>
      <w:r>
        <w:rPr>
          <w:spacing w:val="-14"/>
          <w:w w:val="105"/>
        </w:rPr>
        <w:t> </w:t>
      </w:r>
      <w:r>
        <w:rPr>
          <w:w w:val="105"/>
        </w:rPr>
        <w:t>times</w:t>
      </w:r>
      <w:r>
        <w:rPr>
          <w:spacing w:val="-11"/>
          <w:w w:val="105"/>
        </w:rPr>
        <w:t> </w:t>
      </w:r>
      <w:r>
        <w:rPr>
          <w:w w:val="105"/>
        </w:rPr>
        <w:t>take</w:t>
      </w:r>
      <w:r>
        <w:rPr>
          <w:spacing w:val="-11"/>
          <w:w w:val="105"/>
        </w:rPr>
        <w:t> </w:t>
      </w:r>
      <w:r>
        <w:rPr>
          <w:w w:val="105"/>
        </w:rPr>
        <w:t>precedence.</w:t>
      </w:r>
      <w:r>
        <w:rPr>
          <w:spacing w:val="0"/>
          <w:w w:val="105"/>
        </w:rPr>
        <w:t> </w:t>
      </w:r>
      <w:r>
        <w:rPr>
          <w:w w:val="105"/>
        </w:rPr>
        <w:t>The main</w:t>
      </w:r>
      <w:r>
        <w:rPr>
          <w:spacing w:val="-5"/>
          <w:w w:val="105"/>
        </w:rPr>
        <w:t> </w:t>
      </w:r>
      <w:r>
        <w:rPr>
          <w:w w:val="105"/>
        </w:rPr>
        <w:t>GAT</w:t>
      </w:r>
      <w:r>
        <w:rPr>
          <w:spacing w:val="-16"/>
          <w:w w:val="105"/>
        </w:rPr>
        <w:t> </w:t>
      </w:r>
      <w:r>
        <w:rPr>
          <w:w w:val="105"/>
        </w:rPr>
        <w:t>office</w:t>
      </w:r>
      <w:r>
        <w:rPr>
          <w:spacing w:val="-7"/>
          <w:w w:val="105"/>
        </w:rPr>
        <w:t> </w:t>
      </w:r>
      <w:r>
        <w:rPr>
          <w:w w:val="105"/>
        </w:rPr>
        <w:t>is</w:t>
      </w:r>
      <w:r>
        <w:rPr>
          <w:spacing w:val="-13"/>
          <w:w w:val="105"/>
        </w:rPr>
        <w:t> </w:t>
      </w:r>
      <w:r>
        <w:rPr>
          <w:w w:val="105"/>
        </w:rPr>
        <w:t>made</w:t>
      </w:r>
      <w:r>
        <w:rPr>
          <w:spacing w:val="-5"/>
          <w:w w:val="105"/>
        </w:rPr>
        <w:t> </w:t>
      </w:r>
      <w:r>
        <w:rPr>
          <w:w w:val="105"/>
        </w:rPr>
        <w:t>to</w:t>
      </w:r>
      <w:r>
        <w:rPr>
          <w:spacing w:val="-11"/>
          <w:w w:val="105"/>
        </w:rPr>
        <w:t> </w:t>
      </w:r>
      <w:r>
        <w:rPr>
          <w:w w:val="105"/>
        </w:rPr>
        <w:t>serve</w:t>
      </w:r>
      <w:r>
        <w:rPr>
          <w:spacing w:val="-13"/>
          <w:w w:val="105"/>
        </w:rPr>
        <w:t> </w:t>
      </w:r>
      <w:r>
        <w:rPr>
          <w:w w:val="105"/>
        </w:rPr>
        <w:t>a</w:t>
      </w:r>
      <w:r>
        <w:rPr>
          <w:spacing w:val="-15"/>
          <w:w w:val="105"/>
        </w:rPr>
        <w:t> </w:t>
      </w:r>
      <w:r>
        <w:rPr>
          <w:w w:val="105"/>
        </w:rPr>
        <w:t>multitude</w:t>
      </w:r>
      <w:r>
        <w:rPr>
          <w:spacing w:val="0"/>
          <w:w w:val="105"/>
        </w:rPr>
        <w:t> </w:t>
      </w:r>
      <w:r>
        <w:rPr>
          <w:w w:val="105"/>
        </w:rPr>
        <w:t>of</w:t>
      </w:r>
      <w:r>
        <w:rPr>
          <w:spacing w:val="-13"/>
          <w:w w:val="105"/>
        </w:rPr>
        <w:t> </w:t>
      </w:r>
      <w:r>
        <w:rPr>
          <w:w w:val="105"/>
        </w:rPr>
        <w:t>functions</w:t>
      </w:r>
      <w:r>
        <w:rPr>
          <w:spacing w:val="-1"/>
          <w:w w:val="105"/>
        </w:rPr>
        <w:t> </w:t>
      </w:r>
      <w:r>
        <w:rPr>
          <w:w w:val="105"/>
        </w:rPr>
        <w:t>beyond</w:t>
      </w:r>
      <w:r>
        <w:rPr>
          <w:spacing w:val="-2"/>
          <w:w w:val="105"/>
        </w:rPr>
        <w:t> </w:t>
      </w:r>
      <w:r>
        <w:rPr>
          <w:w w:val="105"/>
        </w:rPr>
        <w:t>its</w:t>
      </w:r>
      <w:r>
        <w:rPr>
          <w:spacing w:val="-13"/>
          <w:w w:val="105"/>
        </w:rPr>
        <w:t> </w:t>
      </w:r>
      <w:r>
        <w:rPr>
          <w:w w:val="105"/>
        </w:rPr>
        <w:t>original</w:t>
      </w:r>
      <w:r>
        <w:rPr>
          <w:spacing w:val="-2"/>
          <w:w w:val="105"/>
        </w:rPr>
        <w:t> </w:t>
      </w:r>
      <w:r>
        <w:rPr>
          <w:w w:val="105"/>
        </w:rPr>
        <w:t>design</w:t>
      </w:r>
      <w:r>
        <w:rPr>
          <w:spacing w:val="-3"/>
          <w:w w:val="105"/>
        </w:rPr>
        <w:t> </w:t>
      </w:r>
      <w:r>
        <w:rPr>
          <w:w w:val="105"/>
        </w:rPr>
        <w:t>as</w:t>
      </w:r>
      <w:r>
        <w:rPr>
          <w:spacing w:val="-17"/>
          <w:w w:val="105"/>
        </w:rPr>
        <w:t> </w:t>
      </w:r>
      <w:r>
        <w:rPr>
          <w:w w:val="105"/>
        </w:rPr>
        <w:t>the</w:t>
      </w:r>
      <w:r>
        <w:rPr>
          <w:spacing w:val="-10"/>
          <w:w w:val="105"/>
        </w:rPr>
        <w:t> </w:t>
      </w:r>
      <w:r>
        <w:rPr>
          <w:w w:val="105"/>
        </w:rPr>
        <w:t>chief dedicated space for graduate students. This room has sixteen desks with two locked drawers each,</w:t>
      </w:r>
      <w:r>
        <w:rPr>
          <w:spacing w:val="0"/>
          <w:w w:val="105"/>
        </w:rPr>
        <w:t> </w:t>
      </w:r>
      <w:r>
        <w:rPr>
          <w:w w:val="105"/>
        </w:rPr>
        <w:t>as</w:t>
      </w:r>
      <w:r>
        <w:rPr>
          <w:spacing w:val="-7"/>
          <w:w w:val="105"/>
        </w:rPr>
        <w:t> </w:t>
      </w:r>
      <w:r>
        <w:rPr>
          <w:w w:val="105"/>
        </w:rPr>
        <w:t>each</w:t>
      </w:r>
      <w:r>
        <w:rPr>
          <w:spacing w:val="-9"/>
          <w:w w:val="105"/>
        </w:rPr>
        <w:t> </w:t>
      </w:r>
      <w:r>
        <w:rPr>
          <w:w w:val="105"/>
        </w:rPr>
        <w:t>desk</w:t>
      </w:r>
      <w:r>
        <w:rPr>
          <w:spacing w:val="-1"/>
          <w:w w:val="105"/>
        </w:rPr>
        <w:t> </w:t>
      </w:r>
      <w:r>
        <w:rPr>
          <w:w w:val="105"/>
        </w:rPr>
        <w:t>is</w:t>
      </w:r>
      <w:r>
        <w:rPr>
          <w:spacing w:val="-9"/>
          <w:w w:val="105"/>
        </w:rPr>
        <w:t> </w:t>
      </w:r>
      <w:r>
        <w:rPr>
          <w:w w:val="105"/>
        </w:rPr>
        <w:t>meant</w:t>
      </w:r>
      <w:r>
        <w:rPr>
          <w:spacing w:val="-9"/>
          <w:w w:val="105"/>
        </w:rPr>
        <w:t> </w:t>
      </w:r>
      <w:r>
        <w:rPr>
          <w:w w:val="105"/>
        </w:rPr>
        <w:t>to</w:t>
      </w:r>
      <w:r>
        <w:rPr>
          <w:spacing w:val="-5"/>
          <w:w w:val="105"/>
        </w:rPr>
        <w:t> </w:t>
      </w:r>
      <w:r>
        <w:rPr>
          <w:w w:val="105"/>
        </w:rPr>
        <w:t>be</w:t>
      </w:r>
      <w:r>
        <w:rPr>
          <w:spacing w:val="-10"/>
          <w:w w:val="105"/>
        </w:rPr>
        <w:t> </w:t>
      </w:r>
      <w:r>
        <w:rPr>
          <w:w w:val="105"/>
        </w:rPr>
        <w:t>shared</w:t>
      </w:r>
      <w:r>
        <w:rPr>
          <w:spacing w:val="7"/>
          <w:w w:val="105"/>
        </w:rPr>
        <w:t> </w:t>
      </w:r>
      <w:r>
        <w:rPr>
          <w:w w:val="105"/>
        </w:rPr>
        <w:t>by</w:t>
      </w:r>
      <w:r>
        <w:rPr>
          <w:spacing w:val="-11"/>
          <w:w w:val="105"/>
        </w:rPr>
        <w:t> </w:t>
      </w:r>
      <w:r>
        <w:rPr>
          <w:w w:val="105"/>
        </w:rPr>
        <w:t>two</w:t>
      </w:r>
      <w:r>
        <w:rPr>
          <w:spacing w:val="-5"/>
          <w:w w:val="105"/>
        </w:rPr>
        <w:t> </w:t>
      </w:r>
      <w:r>
        <w:rPr>
          <w:w w:val="105"/>
        </w:rPr>
        <w:t>teaching</w:t>
      </w:r>
      <w:r>
        <w:rPr>
          <w:spacing w:val="-1"/>
          <w:w w:val="105"/>
        </w:rPr>
        <w:t> </w:t>
      </w:r>
      <w:r>
        <w:rPr>
          <w:w w:val="105"/>
        </w:rPr>
        <w:t>assistants,</w:t>
      </w:r>
      <w:r>
        <w:rPr>
          <w:spacing w:val="2"/>
          <w:w w:val="105"/>
        </w:rPr>
        <w:t> </w:t>
      </w:r>
      <w:r>
        <w:rPr>
          <w:w w:val="105"/>
        </w:rPr>
        <w:t>who</w:t>
      </w:r>
      <w:r>
        <w:rPr>
          <w:spacing w:val="-2"/>
          <w:w w:val="105"/>
        </w:rPr>
        <w:t> </w:t>
      </w:r>
      <w:r>
        <w:rPr>
          <w:w w:val="105"/>
        </w:rPr>
        <w:t>are</w:t>
      </w:r>
      <w:r>
        <w:rPr>
          <w:spacing w:val="-7"/>
          <w:w w:val="105"/>
        </w:rPr>
        <w:t> </w:t>
      </w:r>
      <w:r>
        <w:rPr>
          <w:w w:val="105"/>
        </w:rPr>
        <w:t>expected</w:t>
      </w:r>
      <w:r>
        <w:rPr>
          <w:spacing w:val="7"/>
          <w:w w:val="105"/>
        </w:rPr>
        <w:t> </w:t>
      </w:r>
      <w:r>
        <w:rPr>
          <w:w w:val="105"/>
        </w:rPr>
        <w:t>to</w:t>
      </w:r>
    </w:p>
    <w:p>
      <w:pPr>
        <w:spacing w:after="0" w:line="249" w:lineRule="auto"/>
        <w:sectPr>
          <w:pgSz w:w="12240" w:h="15840"/>
          <w:pgMar w:header="1265" w:footer="0" w:top="1560" w:bottom="280" w:left="1000" w:right="1200"/>
        </w:sectPr>
      </w:pPr>
    </w:p>
    <w:p>
      <w:pPr>
        <w:pStyle w:val="BodyText"/>
        <w:rPr>
          <w:sz w:val="20"/>
        </w:rPr>
      </w:pPr>
    </w:p>
    <w:p>
      <w:pPr>
        <w:pStyle w:val="BodyText"/>
        <w:spacing w:before="4"/>
        <w:rPr>
          <w:sz w:val="22"/>
        </w:rPr>
      </w:pPr>
    </w:p>
    <w:p>
      <w:pPr>
        <w:pStyle w:val="BodyText"/>
        <w:spacing w:line="252" w:lineRule="auto"/>
        <w:ind w:left="559" w:right="178" w:firstLine="4"/>
      </w:pPr>
      <w:r>
        <w:rPr>
          <w:w w:val="105"/>
        </w:rPr>
        <w:t>coordinate their undergraduate contact hours in order to provide sufficient chairs and sufficient quiet.</w:t>
      </w:r>
      <w:r>
        <w:rPr>
          <w:spacing w:val="-8"/>
          <w:w w:val="105"/>
        </w:rPr>
        <w:t> </w:t>
      </w:r>
      <w:r>
        <w:rPr>
          <w:w w:val="105"/>
        </w:rPr>
        <w:t>This</w:t>
      </w:r>
      <w:r>
        <w:rPr>
          <w:spacing w:val="-13"/>
          <w:w w:val="105"/>
        </w:rPr>
        <w:t> </w:t>
      </w:r>
      <w:r>
        <w:rPr>
          <w:w w:val="105"/>
        </w:rPr>
        <w:t>second</w:t>
      </w:r>
      <w:r>
        <w:rPr>
          <w:spacing w:val="0"/>
          <w:w w:val="105"/>
        </w:rPr>
        <w:t> </w:t>
      </w:r>
      <w:r>
        <w:rPr>
          <w:w w:val="105"/>
        </w:rPr>
        <w:t>goal</w:t>
      </w:r>
      <w:r>
        <w:rPr>
          <w:spacing w:val="-13"/>
          <w:w w:val="105"/>
        </w:rPr>
        <w:t> </w:t>
      </w:r>
      <w:r>
        <w:rPr>
          <w:w w:val="105"/>
        </w:rPr>
        <w:t>is,</w:t>
      </w:r>
      <w:r>
        <w:rPr>
          <w:spacing w:val="-11"/>
          <w:w w:val="105"/>
        </w:rPr>
        <w:t> </w:t>
      </w:r>
      <w:r>
        <w:rPr>
          <w:w w:val="105"/>
        </w:rPr>
        <w:t>however,</w:t>
      </w:r>
      <w:r>
        <w:rPr>
          <w:spacing w:val="-3"/>
          <w:w w:val="105"/>
        </w:rPr>
        <w:t> </w:t>
      </w:r>
      <w:r>
        <w:rPr>
          <w:w w:val="105"/>
        </w:rPr>
        <w:t>a</w:t>
      </w:r>
      <w:r>
        <w:rPr>
          <w:spacing w:val="-15"/>
          <w:w w:val="105"/>
        </w:rPr>
        <w:t> </w:t>
      </w:r>
      <w:r>
        <w:rPr>
          <w:w w:val="105"/>
        </w:rPr>
        <w:t>fragile</w:t>
      </w:r>
      <w:r>
        <w:rPr>
          <w:spacing w:val="-6"/>
          <w:w w:val="105"/>
        </w:rPr>
        <w:t> </w:t>
      </w:r>
      <w:r>
        <w:rPr>
          <w:w w:val="105"/>
        </w:rPr>
        <w:t>one;</w:t>
      </w:r>
      <w:r>
        <w:rPr>
          <w:spacing w:val="-11"/>
          <w:w w:val="105"/>
        </w:rPr>
        <w:t> </w:t>
      </w:r>
      <w:r>
        <w:rPr>
          <w:w w:val="105"/>
        </w:rPr>
        <w:t>graduate</w:t>
      </w:r>
      <w:r>
        <w:rPr>
          <w:spacing w:val="-2"/>
          <w:w w:val="105"/>
        </w:rPr>
        <w:t> </w:t>
      </w:r>
      <w:r>
        <w:rPr>
          <w:w w:val="105"/>
        </w:rPr>
        <w:t>students</w:t>
      </w:r>
      <w:r>
        <w:rPr>
          <w:spacing w:val="-7"/>
          <w:w w:val="105"/>
        </w:rPr>
        <w:t> </w:t>
      </w:r>
      <w:r>
        <w:rPr>
          <w:w w:val="105"/>
        </w:rPr>
        <w:t>note</w:t>
      </w:r>
      <w:r>
        <w:rPr>
          <w:spacing w:val="-14"/>
          <w:w w:val="105"/>
        </w:rPr>
        <w:t> </w:t>
      </w:r>
      <w:r>
        <w:rPr>
          <w:w w:val="105"/>
        </w:rPr>
        <w:t>that</w:t>
      </w:r>
      <w:r>
        <w:rPr>
          <w:spacing w:val="-11"/>
          <w:w w:val="105"/>
        </w:rPr>
        <w:t> </w:t>
      </w:r>
      <w:r>
        <w:rPr>
          <w:w w:val="105"/>
        </w:rPr>
        <w:t>the</w:t>
      </w:r>
      <w:r>
        <w:rPr>
          <w:spacing w:val="-15"/>
          <w:w w:val="105"/>
        </w:rPr>
        <w:t> </w:t>
      </w:r>
      <w:r>
        <w:rPr>
          <w:w w:val="105"/>
        </w:rPr>
        <w:t>room</w:t>
      </w:r>
      <w:r>
        <w:rPr>
          <w:spacing w:val="-11"/>
          <w:w w:val="105"/>
        </w:rPr>
        <w:t> </w:t>
      </w:r>
      <w:r>
        <w:rPr>
          <w:w w:val="105"/>
        </w:rPr>
        <w:t>is</w:t>
      </w:r>
      <w:r>
        <w:rPr>
          <w:spacing w:val="-20"/>
          <w:w w:val="105"/>
        </w:rPr>
        <w:t> </w:t>
      </w:r>
      <w:r>
        <w:rPr>
          <w:w w:val="105"/>
        </w:rPr>
        <w:t>flooded with people by mid-morning, a deluge that does not ease for hours. Students in search of work space are forced to retreat, finding focus at coffee shops or the library, where study carrels are limited and the majority of our graduate students de-prioritized in their distribution. Since his days</w:t>
      </w:r>
      <w:r>
        <w:rPr>
          <w:spacing w:val="-9"/>
          <w:w w:val="105"/>
        </w:rPr>
        <w:t> </w:t>
      </w:r>
      <w:r>
        <w:rPr>
          <w:w w:val="105"/>
        </w:rPr>
        <w:t>as</w:t>
      </w:r>
      <w:r>
        <w:rPr>
          <w:spacing w:val="-13"/>
          <w:w w:val="105"/>
        </w:rPr>
        <w:t> </w:t>
      </w:r>
      <w:r>
        <w:rPr>
          <w:w w:val="105"/>
        </w:rPr>
        <w:t>Graduate</w:t>
      </w:r>
      <w:r>
        <w:rPr>
          <w:spacing w:val="-9"/>
          <w:w w:val="105"/>
        </w:rPr>
        <w:t> </w:t>
      </w:r>
      <w:r>
        <w:rPr>
          <w:w w:val="105"/>
        </w:rPr>
        <w:t>Director,</w:t>
      </w:r>
      <w:r>
        <w:rPr>
          <w:spacing w:val="-11"/>
          <w:w w:val="105"/>
        </w:rPr>
        <w:t> </w:t>
      </w:r>
      <w:r>
        <w:rPr>
          <w:w w:val="105"/>
        </w:rPr>
        <w:t>the</w:t>
      </w:r>
      <w:r>
        <w:rPr>
          <w:spacing w:val="-15"/>
          <w:w w:val="105"/>
        </w:rPr>
        <w:t> </w:t>
      </w:r>
      <w:r>
        <w:rPr>
          <w:w w:val="105"/>
        </w:rPr>
        <w:t>Head</w:t>
      </w:r>
      <w:r>
        <w:rPr>
          <w:spacing w:val="-10"/>
          <w:w w:val="105"/>
        </w:rPr>
        <w:t> </w:t>
      </w:r>
      <w:r>
        <w:rPr>
          <w:w w:val="105"/>
        </w:rPr>
        <w:t>has</w:t>
      </w:r>
      <w:r>
        <w:rPr>
          <w:spacing w:val="-15"/>
          <w:w w:val="105"/>
        </w:rPr>
        <w:t> </w:t>
      </w:r>
      <w:r>
        <w:rPr>
          <w:w w:val="105"/>
        </w:rPr>
        <w:t>aspired</w:t>
      </w:r>
      <w:r>
        <w:rPr>
          <w:spacing w:val="-9"/>
          <w:w w:val="105"/>
        </w:rPr>
        <w:t> </w:t>
      </w:r>
      <w:r>
        <w:rPr>
          <w:w w:val="105"/>
        </w:rPr>
        <w:t>to</w:t>
      </w:r>
      <w:r>
        <w:rPr>
          <w:spacing w:val="-16"/>
          <w:w w:val="105"/>
        </w:rPr>
        <w:t> </w:t>
      </w:r>
      <w:r>
        <w:rPr>
          <w:w w:val="105"/>
        </w:rPr>
        <w:t>create</w:t>
      </w:r>
      <w:r>
        <w:rPr>
          <w:spacing w:val="-11"/>
          <w:w w:val="105"/>
        </w:rPr>
        <w:t> </w:t>
      </w:r>
      <w:r>
        <w:rPr>
          <w:w w:val="105"/>
        </w:rPr>
        <w:t>a</w:t>
      </w:r>
      <w:r>
        <w:rPr>
          <w:spacing w:val="-17"/>
          <w:w w:val="105"/>
        </w:rPr>
        <w:t> </w:t>
      </w:r>
      <w:r>
        <w:rPr>
          <w:w w:val="105"/>
        </w:rPr>
        <w:t>Common</w:t>
      </w:r>
      <w:r>
        <w:rPr>
          <w:spacing w:val="-6"/>
          <w:w w:val="105"/>
        </w:rPr>
        <w:t> </w:t>
      </w:r>
      <w:r>
        <w:rPr>
          <w:w w:val="105"/>
        </w:rPr>
        <w:t>Room</w:t>
      </w:r>
      <w:r>
        <w:rPr>
          <w:spacing w:val="-9"/>
          <w:w w:val="105"/>
        </w:rPr>
        <w:t> </w:t>
      </w:r>
      <w:r>
        <w:rPr>
          <w:w w:val="105"/>
        </w:rPr>
        <w:t>for</w:t>
      </w:r>
      <w:r>
        <w:rPr>
          <w:spacing w:val="-11"/>
          <w:w w:val="105"/>
        </w:rPr>
        <w:t> </w:t>
      </w:r>
      <w:r>
        <w:rPr>
          <w:w w:val="105"/>
        </w:rPr>
        <w:t>graduate</w:t>
      </w:r>
      <w:r>
        <w:rPr>
          <w:spacing w:val="-8"/>
          <w:w w:val="105"/>
        </w:rPr>
        <w:t> </w:t>
      </w:r>
      <w:r>
        <w:rPr>
          <w:w w:val="105"/>
        </w:rPr>
        <w:t>students who</w:t>
      </w:r>
      <w:r>
        <w:rPr>
          <w:spacing w:val="-10"/>
          <w:w w:val="105"/>
        </w:rPr>
        <w:t> </w:t>
      </w:r>
      <w:r>
        <w:rPr>
          <w:w w:val="105"/>
        </w:rPr>
        <w:t>are</w:t>
      </w:r>
      <w:r>
        <w:rPr>
          <w:spacing w:val="-18"/>
          <w:w w:val="105"/>
        </w:rPr>
        <w:t> </w:t>
      </w:r>
      <w:r>
        <w:rPr>
          <w:w w:val="105"/>
        </w:rPr>
        <w:t>not</w:t>
      </w:r>
      <w:r>
        <w:rPr>
          <w:spacing w:val="-10"/>
          <w:w w:val="105"/>
        </w:rPr>
        <w:t> </w:t>
      </w:r>
      <w:r>
        <w:rPr>
          <w:w w:val="105"/>
        </w:rPr>
        <w:t>GTAs.</w:t>
      </w:r>
      <w:r>
        <w:rPr>
          <w:spacing w:val="35"/>
          <w:w w:val="105"/>
        </w:rPr>
        <w:t> </w:t>
      </w:r>
      <w:r>
        <w:rPr>
          <w:w w:val="105"/>
        </w:rPr>
        <w:t>More</w:t>
      </w:r>
      <w:r>
        <w:rPr>
          <w:spacing w:val="-10"/>
          <w:w w:val="105"/>
        </w:rPr>
        <w:t> </w:t>
      </w:r>
      <w:r>
        <w:rPr>
          <w:w w:val="105"/>
        </w:rPr>
        <w:t>workspace,</w:t>
      </w:r>
      <w:r>
        <w:rPr>
          <w:spacing w:val="-2"/>
          <w:w w:val="105"/>
        </w:rPr>
        <w:t> </w:t>
      </w:r>
      <w:r>
        <w:rPr>
          <w:w w:val="105"/>
        </w:rPr>
        <w:t>with</w:t>
      </w:r>
      <w:r>
        <w:rPr>
          <w:spacing w:val="-13"/>
          <w:w w:val="105"/>
        </w:rPr>
        <w:t> </w:t>
      </w:r>
      <w:r>
        <w:rPr>
          <w:w w:val="105"/>
        </w:rPr>
        <w:t>a</w:t>
      </w:r>
      <w:r>
        <w:rPr>
          <w:spacing w:val="-20"/>
          <w:w w:val="105"/>
        </w:rPr>
        <w:t> </w:t>
      </w:r>
      <w:r>
        <w:rPr>
          <w:w w:val="105"/>
        </w:rPr>
        <w:t>separate</w:t>
      </w:r>
      <w:r>
        <w:rPr>
          <w:spacing w:val="-13"/>
          <w:w w:val="105"/>
        </w:rPr>
        <w:t> </w:t>
      </w:r>
      <w:r>
        <w:rPr>
          <w:w w:val="105"/>
        </w:rPr>
        <w:t>area</w:t>
      </w:r>
      <w:r>
        <w:rPr>
          <w:spacing w:val="-18"/>
          <w:w w:val="105"/>
        </w:rPr>
        <w:t> </w:t>
      </w:r>
      <w:r>
        <w:rPr>
          <w:w w:val="105"/>
        </w:rPr>
        <w:t>for</w:t>
      </w:r>
      <w:r>
        <w:rPr>
          <w:spacing w:val="-16"/>
          <w:w w:val="105"/>
        </w:rPr>
        <w:t> </w:t>
      </w:r>
      <w:r>
        <w:rPr>
          <w:w w:val="105"/>
        </w:rPr>
        <w:t>mini-fridge</w:t>
      </w:r>
      <w:r>
        <w:rPr>
          <w:spacing w:val="-2"/>
          <w:w w:val="105"/>
        </w:rPr>
        <w:t> </w:t>
      </w:r>
      <w:r>
        <w:rPr>
          <w:w w:val="105"/>
        </w:rPr>
        <w:t>and</w:t>
      </w:r>
      <w:r>
        <w:rPr>
          <w:spacing w:val="-13"/>
          <w:w w:val="105"/>
        </w:rPr>
        <w:t> </w:t>
      </w:r>
      <w:r>
        <w:rPr>
          <w:w w:val="105"/>
        </w:rPr>
        <w:t>microwave,</w:t>
      </w:r>
      <w:r>
        <w:rPr>
          <w:spacing w:val="-1"/>
          <w:w w:val="105"/>
        </w:rPr>
        <w:t> </w:t>
      </w:r>
      <w:r>
        <w:rPr>
          <w:w w:val="105"/>
        </w:rPr>
        <w:t>would serve the interests of community and</w:t>
      </w:r>
      <w:r>
        <w:rPr>
          <w:spacing w:val="17"/>
          <w:w w:val="105"/>
        </w:rPr>
        <w:t> </w:t>
      </w:r>
      <w:r>
        <w:rPr>
          <w:w w:val="105"/>
        </w:rPr>
        <w:t>productivity.</w:t>
      </w:r>
    </w:p>
    <w:p>
      <w:pPr>
        <w:pStyle w:val="BodyText"/>
        <w:spacing w:before="9"/>
      </w:pPr>
    </w:p>
    <w:p>
      <w:pPr>
        <w:pStyle w:val="BodyText"/>
        <w:spacing w:line="252" w:lineRule="auto"/>
        <w:ind w:left="548" w:right="230" w:firstLine="6"/>
      </w:pPr>
      <w:r>
        <w:rPr>
          <w:w w:val="105"/>
        </w:rPr>
        <w:t>The departmental Commons Room is a multi-purpose room that can accommodate fewer than eight or ten people at a time; and the TA offices are devoted to student advising. We need a proper graduate student lounge as an informal gathering place for graduate students, especially for the activities of Phi Alpha Theta and the History Graduate Association and for Masters students. Graduate students who become TAs often remark on the depth of informal knowledge they</w:t>
      </w:r>
      <w:r>
        <w:rPr>
          <w:spacing w:val="-10"/>
          <w:w w:val="105"/>
        </w:rPr>
        <w:t> </w:t>
      </w:r>
      <w:r>
        <w:rPr>
          <w:w w:val="105"/>
        </w:rPr>
        <w:t>acquire</w:t>
      </w:r>
      <w:r>
        <w:rPr>
          <w:spacing w:val="-5"/>
          <w:w w:val="105"/>
        </w:rPr>
        <w:t> </w:t>
      </w:r>
      <w:r>
        <w:rPr>
          <w:w w:val="105"/>
        </w:rPr>
        <w:t>only</w:t>
      </w:r>
      <w:r>
        <w:rPr>
          <w:spacing w:val="-12"/>
          <w:w w:val="105"/>
        </w:rPr>
        <w:t> </w:t>
      </w:r>
      <w:r>
        <w:rPr>
          <w:w w:val="105"/>
        </w:rPr>
        <w:t>when</w:t>
      </w:r>
      <w:r>
        <w:rPr>
          <w:spacing w:val="-15"/>
          <w:w w:val="105"/>
        </w:rPr>
        <w:t> </w:t>
      </w:r>
      <w:r>
        <w:rPr>
          <w:w w:val="105"/>
        </w:rPr>
        <w:t>afforded</w:t>
      </w:r>
      <w:r>
        <w:rPr>
          <w:spacing w:val="-5"/>
          <w:w w:val="105"/>
        </w:rPr>
        <w:t> </w:t>
      </w:r>
      <w:r>
        <w:rPr>
          <w:w w:val="105"/>
        </w:rPr>
        <w:t>regular</w:t>
      </w:r>
      <w:r>
        <w:rPr>
          <w:spacing w:val="-8"/>
          <w:w w:val="105"/>
        </w:rPr>
        <w:t> </w:t>
      </w:r>
      <w:r>
        <w:rPr>
          <w:w w:val="105"/>
        </w:rPr>
        <w:t>access</w:t>
      </w:r>
      <w:r>
        <w:rPr>
          <w:spacing w:val="-12"/>
          <w:w w:val="105"/>
        </w:rPr>
        <w:t> </w:t>
      </w:r>
      <w:r>
        <w:rPr>
          <w:w w:val="105"/>
        </w:rPr>
        <w:t>to</w:t>
      </w:r>
      <w:r>
        <w:rPr>
          <w:spacing w:val="-15"/>
          <w:w w:val="105"/>
        </w:rPr>
        <w:t> </w:t>
      </w:r>
      <w:r>
        <w:rPr>
          <w:w w:val="105"/>
        </w:rPr>
        <w:t>the</w:t>
      </w:r>
      <w:r>
        <w:rPr>
          <w:spacing w:val="-16"/>
          <w:w w:val="105"/>
        </w:rPr>
        <w:t> </w:t>
      </w:r>
      <w:r>
        <w:rPr>
          <w:w w:val="105"/>
        </w:rPr>
        <w:t>TA</w:t>
      </w:r>
      <w:r>
        <w:rPr>
          <w:spacing w:val="-17"/>
          <w:w w:val="105"/>
        </w:rPr>
        <w:t> </w:t>
      </w:r>
      <w:r>
        <w:rPr>
          <w:w w:val="105"/>
        </w:rPr>
        <w:t>office,</w:t>
      </w:r>
      <w:r>
        <w:rPr>
          <w:spacing w:val="-12"/>
          <w:w w:val="105"/>
        </w:rPr>
        <w:t> </w:t>
      </w:r>
      <w:r>
        <w:rPr>
          <w:w w:val="105"/>
        </w:rPr>
        <w:t>and</w:t>
      </w:r>
      <w:r>
        <w:rPr>
          <w:spacing w:val="-11"/>
          <w:w w:val="105"/>
        </w:rPr>
        <w:t> </w:t>
      </w:r>
      <w:r>
        <w:rPr>
          <w:w w:val="105"/>
        </w:rPr>
        <w:t>how</w:t>
      </w:r>
      <w:r>
        <w:rPr>
          <w:spacing w:val="-15"/>
          <w:w w:val="105"/>
        </w:rPr>
        <w:t> </w:t>
      </w:r>
      <w:r>
        <w:rPr>
          <w:w w:val="105"/>
        </w:rPr>
        <w:t>comparatively</w:t>
      </w:r>
      <w:r>
        <w:rPr>
          <w:spacing w:val="-5"/>
          <w:w w:val="105"/>
        </w:rPr>
        <w:t> </w:t>
      </w:r>
      <w:r>
        <w:rPr>
          <w:w w:val="105"/>
        </w:rPr>
        <w:t>isolated they were</w:t>
      </w:r>
      <w:r>
        <w:rPr>
          <w:spacing w:val="7"/>
          <w:w w:val="105"/>
        </w:rPr>
        <w:t> </w:t>
      </w:r>
      <w:r>
        <w:rPr>
          <w:w w:val="105"/>
        </w:rPr>
        <w:t>beforehand.</w:t>
      </w:r>
    </w:p>
    <w:p>
      <w:pPr>
        <w:pStyle w:val="BodyText"/>
        <w:spacing w:before="3"/>
      </w:pPr>
    </w:p>
    <w:p>
      <w:pPr>
        <w:pStyle w:val="BodyText"/>
        <w:spacing w:line="252" w:lineRule="auto"/>
        <w:ind w:left="545" w:right="239" w:firstLine="3"/>
      </w:pPr>
      <w:r>
        <w:rPr>
          <w:b/>
          <w:w w:val="105"/>
          <w:sz w:val="22"/>
        </w:rPr>
        <w:t>Travel support: </w:t>
      </w:r>
      <w:r>
        <w:rPr>
          <w:w w:val="105"/>
        </w:rPr>
        <w:t>Students apply for department fellowships to support travel to archives. The department also has tried, from its own budget, to help graduate students fund travel to professional conferences</w:t>
      </w:r>
      <w:r>
        <w:rPr>
          <w:spacing w:val="1"/>
          <w:w w:val="105"/>
        </w:rPr>
        <w:t> </w:t>
      </w:r>
      <w:r>
        <w:rPr>
          <w:w w:val="105"/>
        </w:rPr>
        <w:t>and</w:t>
      </w:r>
      <w:r>
        <w:rPr>
          <w:spacing w:val="-14"/>
          <w:w w:val="105"/>
        </w:rPr>
        <w:t> </w:t>
      </w:r>
      <w:r>
        <w:rPr>
          <w:w w:val="105"/>
        </w:rPr>
        <w:t>unbudgeted</w:t>
      </w:r>
      <w:r>
        <w:rPr>
          <w:spacing w:val="-2"/>
          <w:w w:val="105"/>
        </w:rPr>
        <w:t> </w:t>
      </w:r>
      <w:r>
        <w:rPr>
          <w:w w:val="105"/>
        </w:rPr>
        <w:t>research</w:t>
      </w:r>
      <w:r>
        <w:rPr>
          <w:spacing w:val="-8"/>
          <w:w w:val="105"/>
        </w:rPr>
        <w:t> </w:t>
      </w:r>
      <w:r>
        <w:rPr>
          <w:w w:val="105"/>
        </w:rPr>
        <w:t>expenses,</w:t>
      </w:r>
      <w:r>
        <w:rPr>
          <w:spacing w:val="-6"/>
          <w:w w:val="105"/>
        </w:rPr>
        <w:t> </w:t>
      </w:r>
      <w:r>
        <w:rPr>
          <w:w w:val="105"/>
        </w:rPr>
        <w:t>but</w:t>
      </w:r>
      <w:r>
        <w:rPr>
          <w:spacing w:val="-17"/>
          <w:w w:val="105"/>
        </w:rPr>
        <w:t> </w:t>
      </w:r>
      <w:r>
        <w:rPr>
          <w:w w:val="105"/>
        </w:rPr>
        <w:t>this</w:t>
      </w:r>
      <w:r>
        <w:rPr>
          <w:spacing w:val="-18"/>
          <w:w w:val="105"/>
        </w:rPr>
        <w:t> </w:t>
      </w:r>
      <w:r>
        <w:rPr>
          <w:w w:val="105"/>
        </w:rPr>
        <w:t>has</w:t>
      </w:r>
      <w:r>
        <w:rPr>
          <w:spacing w:val="-19"/>
          <w:w w:val="105"/>
        </w:rPr>
        <w:t> </w:t>
      </w:r>
      <w:r>
        <w:rPr>
          <w:w w:val="105"/>
        </w:rPr>
        <w:t>typically</w:t>
      </w:r>
      <w:r>
        <w:rPr>
          <w:spacing w:val="-8"/>
          <w:w w:val="105"/>
        </w:rPr>
        <w:t> </w:t>
      </w:r>
      <w:r>
        <w:rPr>
          <w:w w:val="105"/>
        </w:rPr>
        <w:t>been</w:t>
      </w:r>
      <w:r>
        <w:rPr>
          <w:spacing w:val="-12"/>
          <w:w w:val="105"/>
        </w:rPr>
        <w:t> </w:t>
      </w:r>
      <w:r>
        <w:rPr>
          <w:w w:val="105"/>
        </w:rPr>
        <w:t>done</w:t>
      </w:r>
      <w:r>
        <w:rPr>
          <w:spacing w:val="-17"/>
          <w:w w:val="105"/>
        </w:rPr>
        <w:t> </w:t>
      </w:r>
      <w:r>
        <w:rPr>
          <w:w w:val="105"/>
        </w:rPr>
        <w:t>on an</w:t>
      </w:r>
      <w:r>
        <w:rPr>
          <w:spacing w:val="-11"/>
          <w:w w:val="105"/>
        </w:rPr>
        <w:t> </w:t>
      </w:r>
      <w:r>
        <w:rPr>
          <w:w w:val="105"/>
        </w:rPr>
        <w:t>ad</w:t>
      </w:r>
      <w:r>
        <w:rPr>
          <w:spacing w:val="-8"/>
          <w:w w:val="105"/>
        </w:rPr>
        <w:t> </w:t>
      </w:r>
      <w:r>
        <w:rPr>
          <w:w w:val="105"/>
        </w:rPr>
        <w:t>hoc</w:t>
      </w:r>
      <w:r>
        <w:rPr>
          <w:spacing w:val="-6"/>
          <w:w w:val="105"/>
        </w:rPr>
        <w:t> </w:t>
      </w:r>
      <w:r>
        <w:rPr>
          <w:w w:val="105"/>
        </w:rPr>
        <w:t>basis,</w:t>
      </w:r>
      <w:r>
        <w:rPr>
          <w:spacing w:val="-11"/>
          <w:w w:val="105"/>
        </w:rPr>
        <w:t> </w:t>
      </w:r>
      <w:r>
        <w:rPr>
          <w:w w:val="105"/>
        </w:rPr>
        <w:t>as</w:t>
      </w:r>
      <w:r>
        <w:rPr>
          <w:spacing w:val="-12"/>
          <w:w w:val="105"/>
        </w:rPr>
        <w:t> </w:t>
      </w:r>
      <w:r>
        <w:rPr>
          <w:w w:val="105"/>
        </w:rPr>
        <w:t>money is</w:t>
      </w:r>
      <w:r>
        <w:rPr>
          <w:spacing w:val="-15"/>
          <w:w w:val="105"/>
        </w:rPr>
        <w:t> </w:t>
      </w:r>
      <w:r>
        <w:rPr>
          <w:w w:val="105"/>
        </w:rPr>
        <w:t>available.</w:t>
      </w:r>
      <w:r>
        <w:rPr>
          <w:spacing w:val="5"/>
          <w:w w:val="105"/>
        </w:rPr>
        <w:t> </w:t>
      </w:r>
      <w:r>
        <w:rPr>
          <w:w w:val="105"/>
        </w:rPr>
        <w:t>We</w:t>
      </w:r>
      <w:r>
        <w:rPr>
          <w:spacing w:val="-17"/>
          <w:w w:val="105"/>
        </w:rPr>
        <w:t> </w:t>
      </w:r>
      <w:r>
        <w:rPr>
          <w:w w:val="105"/>
        </w:rPr>
        <w:t>feel</w:t>
      </w:r>
      <w:r>
        <w:rPr>
          <w:spacing w:val="-8"/>
          <w:w w:val="105"/>
        </w:rPr>
        <w:t> </w:t>
      </w:r>
      <w:r>
        <w:rPr>
          <w:w w:val="105"/>
        </w:rPr>
        <w:t>this</w:t>
      </w:r>
      <w:r>
        <w:rPr>
          <w:spacing w:val="-15"/>
          <w:w w:val="105"/>
        </w:rPr>
        <w:t> </w:t>
      </w:r>
      <w:r>
        <w:rPr>
          <w:w w:val="105"/>
        </w:rPr>
        <w:t>is</w:t>
      </w:r>
      <w:r>
        <w:rPr>
          <w:spacing w:val="-18"/>
          <w:w w:val="105"/>
        </w:rPr>
        <w:t> </w:t>
      </w:r>
      <w:r>
        <w:rPr>
          <w:w w:val="105"/>
        </w:rPr>
        <w:t>only</w:t>
      </w:r>
      <w:r>
        <w:rPr>
          <w:spacing w:val="-8"/>
          <w:w w:val="105"/>
        </w:rPr>
        <w:t> </w:t>
      </w:r>
      <w:r>
        <w:rPr>
          <w:w w:val="105"/>
        </w:rPr>
        <w:t>fair</w:t>
      </w:r>
      <w:r>
        <w:rPr>
          <w:spacing w:val="-9"/>
          <w:w w:val="105"/>
        </w:rPr>
        <w:t> </w:t>
      </w:r>
      <w:r>
        <w:rPr>
          <w:w w:val="105"/>
        </w:rPr>
        <w:t>as</w:t>
      </w:r>
      <w:r>
        <w:rPr>
          <w:spacing w:val="-13"/>
          <w:w w:val="105"/>
        </w:rPr>
        <w:t> </w:t>
      </w:r>
      <w:r>
        <w:rPr>
          <w:w w:val="105"/>
        </w:rPr>
        <w:t>gradute</w:t>
      </w:r>
      <w:r>
        <w:rPr>
          <w:spacing w:val="-9"/>
          <w:w w:val="105"/>
        </w:rPr>
        <w:t> </w:t>
      </w:r>
      <w:r>
        <w:rPr>
          <w:w w:val="105"/>
        </w:rPr>
        <w:t>students</w:t>
      </w:r>
      <w:r>
        <w:rPr>
          <w:spacing w:val="-2"/>
          <w:w w:val="105"/>
        </w:rPr>
        <w:t> </w:t>
      </w:r>
      <w:r>
        <w:rPr>
          <w:w w:val="105"/>
        </w:rPr>
        <w:t>generate</w:t>
      </w:r>
      <w:r>
        <w:rPr>
          <w:spacing w:val="-4"/>
          <w:w w:val="105"/>
        </w:rPr>
        <w:t> </w:t>
      </w:r>
      <w:r>
        <w:rPr>
          <w:w w:val="105"/>
        </w:rPr>
        <w:t>most Departmental "soft money" through summer and Winter session teaching. Amounts expended have been substantial, ranging from $10,935 in 2002-2003 to $15,555 in 2001-2002. All such monies are of course subtracted from those available to support faculty travel. (See Appendix I.14, Funding for Graduate Student</w:t>
      </w:r>
      <w:r>
        <w:rPr>
          <w:spacing w:val="20"/>
          <w:w w:val="105"/>
        </w:rPr>
        <w:t> </w:t>
      </w:r>
      <w:r>
        <w:rPr>
          <w:w w:val="105"/>
        </w:rPr>
        <w:t>Research).</w:t>
      </w:r>
    </w:p>
    <w:p>
      <w:pPr>
        <w:pStyle w:val="BodyText"/>
        <w:spacing w:before="4"/>
      </w:pPr>
    </w:p>
    <w:p>
      <w:pPr>
        <w:pStyle w:val="BodyText"/>
        <w:spacing w:line="252" w:lineRule="auto"/>
        <w:ind w:left="550" w:hanging="9"/>
      </w:pPr>
      <w:r>
        <w:rPr>
          <w:b/>
          <w:w w:val="105"/>
          <w:sz w:val="22"/>
        </w:rPr>
        <w:t>Photocopying &amp; supplies: </w:t>
      </w:r>
      <w:r>
        <w:rPr>
          <w:w w:val="105"/>
        </w:rPr>
        <w:t>Graduate students have limited photocopying privileges for teaching materials only, and are entitled to use department stationary for official correspondence.</w:t>
      </w:r>
    </w:p>
    <w:p>
      <w:pPr>
        <w:pStyle w:val="BodyText"/>
        <w:spacing w:line="252" w:lineRule="auto"/>
        <w:ind w:left="539" w:right="273" w:firstLine="1"/>
      </w:pPr>
      <w:r>
        <w:rPr>
          <w:w w:val="105"/>
        </w:rPr>
        <w:t>Teaching assistants have access to the photocopy machine for classroom materials, but the elimination</w:t>
      </w:r>
      <w:r>
        <w:rPr>
          <w:spacing w:val="-10"/>
          <w:w w:val="105"/>
        </w:rPr>
        <w:t> </w:t>
      </w:r>
      <w:r>
        <w:rPr>
          <w:w w:val="105"/>
        </w:rPr>
        <w:t>of</w:t>
      </w:r>
      <w:r>
        <w:rPr>
          <w:spacing w:val="-15"/>
          <w:w w:val="105"/>
        </w:rPr>
        <w:t> </w:t>
      </w:r>
      <w:r>
        <w:rPr>
          <w:w w:val="105"/>
        </w:rPr>
        <w:t>operations</w:t>
      </w:r>
      <w:r>
        <w:rPr>
          <w:spacing w:val="-4"/>
          <w:w w:val="105"/>
        </w:rPr>
        <w:t> </w:t>
      </w:r>
      <w:r>
        <w:rPr>
          <w:w w:val="105"/>
        </w:rPr>
        <w:t>budgets</w:t>
      </w:r>
      <w:r>
        <w:rPr>
          <w:spacing w:val="-11"/>
          <w:w w:val="105"/>
        </w:rPr>
        <w:t> </w:t>
      </w:r>
      <w:r>
        <w:rPr>
          <w:w w:val="105"/>
        </w:rPr>
        <w:t>college-wide</w:t>
      </w:r>
      <w:r>
        <w:rPr>
          <w:spacing w:val="0"/>
          <w:w w:val="105"/>
        </w:rPr>
        <w:t> </w:t>
      </w:r>
      <w:r>
        <w:rPr>
          <w:w w:val="105"/>
        </w:rPr>
        <w:t>has</w:t>
      </w:r>
      <w:r>
        <w:rPr>
          <w:spacing w:val="-12"/>
          <w:w w:val="105"/>
        </w:rPr>
        <w:t> </w:t>
      </w:r>
      <w:r>
        <w:rPr>
          <w:w w:val="105"/>
        </w:rPr>
        <w:t>necessitated</w:t>
      </w:r>
      <w:r>
        <w:rPr>
          <w:spacing w:val="-8"/>
          <w:w w:val="105"/>
        </w:rPr>
        <w:t> </w:t>
      </w:r>
      <w:r>
        <w:rPr>
          <w:w w:val="105"/>
        </w:rPr>
        <w:t>a</w:t>
      </w:r>
      <w:r>
        <w:rPr>
          <w:spacing w:val="-20"/>
          <w:w w:val="105"/>
        </w:rPr>
        <w:t> </w:t>
      </w:r>
      <w:r>
        <w:rPr>
          <w:w w:val="105"/>
        </w:rPr>
        <w:t>more</w:t>
      </w:r>
      <w:r>
        <w:rPr>
          <w:spacing w:val="-16"/>
          <w:w w:val="105"/>
        </w:rPr>
        <w:t> </w:t>
      </w:r>
      <w:r>
        <w:rPr>
          <w:w w:val="105"/>
        </w:rPr>
        <w:t>restrictive</w:t>
      </w:r>
      <w:r>
        <w:rPr>
          <w:spacing w:val="-8"/>
          <w:w w:val="105"/>
        </w:rPr>
        <w:t> </w:t>
      </w:r>
      <w:r>
        <w:rPr>
          <w:w w:val="105"/>
        </w:rPr>
        <w:t>policy</w:t>
      </w:r>
      <w:r>
        <w:rPr>
          <w:spacing w:val="-11"/>
          <w:w w:val="105"/>
        </w:rPr>
        <w:t> </w:t>
      </w:r>
      <w:r>
        <w:rPr>
          <w:w w:val="105"/>
        </w:rPr>
        <w:t>in</w:t>
      </w:r>
      <w:r>
        <w:rPr>
          <w:spacing w:val="-16"/>
          <w:w w:val="105"/>
        </w:rPr>
        <w:t> </w:t>
      </w:r>
      <w:r>
        <w:rPr>
          <w:w w:val="105"/>
        </w:rPr>
        <w:t>its use</w:t>
      </w:r>
      <w:r>
        <w:rPr>
          <w:spacing w:val="-16"/>
          <w:w w:val="105"/>
        </w:rPr>
        <w:t> </w:t>
      </w:r>
      <w:r>
        <w:rPr>
          <w:w w:val="105"/>
        </w:rPr>
        <w:t>to</w:t>
      </w:r>
      <w:r>
        <w:rPr>
          <w:spacing w:val="-13"/>
          <w:w w:val="105"/>
        </w:rPr>
        <w:t> </w:t>
      </w:r>
      <w:r>
        <w:rPr>
          <w:w w:val="105"/>
        </w:rPr>
        <w:t>help</w:t>
      </w:r>
      <w:r>
        <w:rPr>
          <w:spacing w:val="-12"/>
          <w:w w:val="105"/>
        </w:rPr>
        <w:t> </w:t>
      </w:r>
      <w:r>
        <w:rPr>
          <w:w w:val="105"/>
        </w:rPr>
        <w:t>meet</w:t>
      </w:r>
      <w:r>
        <w:rPr>
          <w:spacing w:val="-12"/>
          <w:w w:val="105"/>
        </w:rPr>
        <w:t> </w:t>
      </w:r>
      <w:r>
        <w:rPr>
          <w:w w:val="105"/>
        </w:rPr>
        <w:t>the</w:t>
      </w:r>
      <w:r>
        <w:rPr>
          <w:spacing w:val="-12"/>
          <w:w w:val="105"/>
        </w:rPr>
        <w:t> </w:t>
      </w:r>
      <w:r>
        <w:rPr>
          <w:w w:val="105"/>
        </w:rPr>
        <w:t>demands</w:t>
      </w:r>
      <w:r>
        <w:rPr>
          <w:spacing w:val="-3"/>
          <w:w w:val="105"/>
        </w:rPr>
        <w:t> </w:t>
      </w:r>
      <w:r>
        <w:rPr>
          <w:w w:val="105"/>
        </w:rPr>
        <w:t>of</w:t>
      </w:r>
      <w:r>
        <w:rPr>
          <w:spacing w:val="-6"/>
          <w:w w:val="105"/>
        </w:rPr>
        <w:t> </w:t>
      </w:r>
      <w:r>
        <w:rPr>
          <w:w w:val="105"/>
        </w:rPr>
        <w:t>graduate</w:t>
      </w:r>
      <w:r>
        <w:rPr>
          <w:spacing w:val="-8"/>
          <w:w w:val="105"/>
        </w:rPr>
        <w:t> </w:t>
      </w:r>
      <w:r>
        <w:rPr>
          <w:w w:val="105"/>
        </w:rPr>
        <w:t>coursework.</w:t>
      </w:r>
      <w:r>
        <w:rPr>
          <w:spacing w:val="-3"/>
          <w:w w:val="105"/>
        </w:rPr>
        <w:t> </w:t>
      </w:r>
      <w:r>
        <w:rPr>
          <w:w w:val="105"/>
        </w:rPr>
        <w:t>To</w:t>
      </w:r>
      <w:r>
        <w:rPr>
          <w:spacing w:val="-13"/>
          <w:w w:val="105"/>
        </w:rPr>
        <w:t> </w:t>
      </w:r>
      <w:r>
        <w:rPr>
          <w:w w:val="105"/>
        </w:rPr>
        <w:t>some</w:t>
      </w:r>
      <w:r>
        <w:rPr>
          <w:spacing w:val="-14"/>
          <w:w w:val="105"/>
        </w:rPr>
        <w:t> </w:t>
      </w:r>
      <w:r>
        <w:rPr>
          <w:w w:val="105"/>
        </w:rPr>
        <w:t>extent,</w:t>
      </w:r>
      <w:r>
        <w:rPr>
          <w:spacing w:val="-6"/>
          <w:w w:val="105"/>
        </w:rPr>
        <w:t> </w:t>
      </w:r>
      <w:r>
        <w:rPr>
          <w:w w:val="105"/>
        </w:rPr>
        <w:t>increasing</w:t>
      </w:r>
      <w:r>
        <w:rPr>
          <w:spacing w:val="-2"/>
          <w:w w:val="105"/>
        </w:rPr>
        <w:t> </w:t>
      </w:r>
      <w:r>
        <w:rPr>
          <w:w w:val="105"/>
        </w:rPr>
        <w:t>reliance</w:t>
      </w:r>
      <w:r>
        <w:rPr>
          <w:spacing w:val="-8"/>
          <w:w w:val="105"/>
        </w:rPr>
        <w:t> </w:t>
      </w:r>
      <w:r>
        <w:rPr>
          <w:w w:val="105"/>
        </w:rPr>
        <w:t>on digitalized journal</w:t>
      </w:r>
      <w:r>
        <w:rPr>
          <w:spacing w:val="-7"/>
          <w:w w:val="105"/>
        </w:rPr>
        <w:t> </w:t>
      </w:r>
      <w:r>
        <w:rPr>
          <w:w w:val="105"/>
        </w:rPr>
        <w:t>articles,</w:t>
      </w:r>
      <w:r>
        <w:rPr>
          <w:spacing w:val="-11"/>
          <w:w w:val="105"/>
        </w:rPr>
        <w:t> </w:t>
      </w:r>
      <w:r>
        <w:rPr>
          <w:w w:val="105"/>
        </w:rPr>
        <w:t>accessed</w:t>
      </w:r>
      <w:r>
        <w:rPr>
          <w:spacing w:val="0"/>
          <w:w w:val="105"/>
        </w:rPr>
        <w:t> </w:t>
      </w:r>
      <w:r>
        <w:rPr>
          <w:w w:val="105"/>
        </w:rPr>
        <w:t>via</w:t>
      </w:r>
      <w:r>
        <w:rPr>
          <w:spacing w:val="-13"/>
          <w:w w:val="105"/>
        </w:rPr>
        <w:t> </w:t>
      </w:r>
      <w:r>
        <w:rPr>
          <w:w w:val="105"/>
        </w:rPr>
        <w:t>D2L</w:t>
      </w:r>
      <w:r>
        <w:rPr>
          <w:spacing w:val="-10"/>
          <w:w w:val="105"/>
        </w:rPr>
        <w:t> </w:t>
      </w:r>
      <w:r>
        <w:rPr>
          <w:w w:val="105"/>
        </w:rPr>
        <w:t>and</w:t>
      </w:r>
      <w:r>
        <w:rPr>
          <w:spacing w:val="-8"/>
          <w:w w:val="105"/>
        </w:rPr>
        <w:t> </w:t>
      </w:r>
      <w:r>
        <w:rPr>
          <w:w w:val="105"/>
        </w:rPr>
        <w:t>via</w:t>
      </w:r>
      <w:r>
        <w:rPr>
          <w:spacing w:val="-20"/>
          <w:w w:val="105"/>
        </w:rPr>
        <w:t> </w:t>
      </w:r>
      <w:r>
        <w:rPr>
          <w:w w:val="105"/>
        </w:rPr>
        <w:t>the</w:t>
      </w:r>
      <w:r>
        <w:rPr>
          <w:spacing w:val="-15"/>
          <w:w w:val="105"/>
        </w:rPr>
        <w:t> </w:t>
      </w:r>
      <w:r>
        <w:rPr>
          <w:w w:val="105"/>
        </w:rPr>
        <w:t>Library</w:t>
      </w:r>
      <w:r>
        <w:rPr>
          <w:spacing w:val="-11"/>
          <w:w w:val="105"/>
        </w:rPr>
        <w:t> </w:t>
      </w:r>
      <w:r>
        <w:rPr>
          <w:w w:val="105"/>
        </w:rPr>
        <w:t>subscription,</w:t>
      </w:r>
      <w:r>
        <w:rPr>
          <w:spacing w:val="-6"/>
          <w:w w:val="105"/>
        </w:rPr>
        <w:t> </w:t>
      </w:r>
      <w:r>
        <w:rPr>
          <w:w w:val="105"/>
        </w:rPr>
        <w:t>has</w:t>
      </w:r>
      <w:r>
        <w:rPr>
          <w:spacing w:val="-17"/>
          <w:w w:val="105"/>
        </w:rPr>
        <w:t> </w:t>
      </w:r>
      <w:r>
        <w:rPr>
          <w:w w:val="105"/>
        </w:rPr>
        <w:t>shifted</w:t>
      </w:r>
      <w:r>
        <w:rPr>
          <w:spacing w:val="-11"/>
          <w:w w:val="105"/>
        </w:rPr>
        <w:t> </w:t>
      </w:r>
      <w:r>
        <w:rPr>
          <w:w w:val="105"/>
        </w:rPr>
        <w:t>use away from the printed format. Graduate students have been permitted use of departmental letterhead for official correspondence; recently, they have had access to the digitalized letterhead, to be used in email correspondence, which has not the cachet of the higher quality physical format, but does represent a financial saving. These resources are barely adequate at present, and in addition add considerably to the overall strain on the</w:t>
      </w:r>
      <w:r>
        <w:rPr>
          <w:spacing w:val="-42"/>
          <w:w w:val="105"/>
        </w:rPr>
        <w:t> </w:t>
      </w:r>
      <w:r>
        <w:rPr>
          <w:w w:val="105"/>
        </w:rPr>
        <w:t>operating budget.</w:t>
      </w:r>
    </w:p>
    <w:p>
      <w:pPr>
        <w:pStyle w:val="BodyText"/>
        <w:spacing w:before="9"/>
        <w:rPr>
          <w:sz w:val="22"/>
        </w:rPr>
      </w:pPr>
    </w:p>
    <w:p>
      <w:pPr>
        <w:pStyle w:val="BodyText"/>
        <w:spacing w:line="249" w:lineRule="auto" w:before="1"/>
        <w:ind w:left="539" w:right="219" w:firstLine="2"/>
      </w:pPr>
      <w:r>
        <w:rPr>
          <w:b/>
          <w:w w:val="105"/>
          <w:sz w:val="22"/>
        </w:rPr>
        <w:t>Program funding: </w:t>
      </w:r>
      <w:r>
        <w:rPr>
          <w:w w:val="105"/>
        </w:rPr>
        <w:t>The History Depaiiment has limited funding for independent sponsorship of invited</w:t>
      </w:r>
      <w:r>
        <w:rPr>
          <w:spacing w:val="-5"/>
          <w:w w:val="105"/>
        </w:rPr>
        <w:t> </w:t>
      </w:r>
      <w:r>
        <w:rPr>
          <w:w w:val="105"/>
        </w:rPr>
        <w:t>speakers</w:t>
      </w:r>
      <w:r>
        <w:rPr>
          <w:spacing w:val="-12"/>
          <w:w w:val="105"/>
        </w:rPr>
        <w:t> </w:t>
      </w:r>
      <w:r>
        <w:rPr>
          <w:w w:val="105"/>
        </w:rPr>
        <w:t>and</w:t>
      </w:r>
      <w:r>
        <w:rPr>
          <w:spacing w:val="-15"/>
          <w:w w:val="105"/>
        </w:rPr>
        <w:t> </w:t>
      </w:r>
      <w:r>
        <w:rPr>
          <w:w w:val="105"/>
        </w:rPr>
        <w:t>distinguished</w:t>
      </w:r>
      <w:r>
        <w:rPr>
          <w:spacing w:val="-7"/>
          <w:w w:val="105"/>
        </w:rPr>
        <w:t> </w:t>
      </w:r>
      <w:r>
        <w:rPr>
          <w:w w:val="105"/>
        </w:rPr>
        <w:t>visiting</w:t>
      </w:r>
      <w:r>
        <w:rPr>
          <w:spacing w:val="-14"/>
          <w:w w:val="105"/>
        </w:rPr>
        <w:t> </w:t>
      </w:r>
      <w:r>
        <w:rPr>
          <w:w w:val="105"/>
        </w:rPr>
        <w:t>lecturers.</w:t>
      </w:r>
      <w:r>
        <w:rPr>
          <w:spacing w:val="-14"/>
          <w:w w:val="105"/>
        </w:rPr>
        <w:t> </w:t>
      </w:r>
      <w:r>
        <w:rPr>
          <w:w w:val="105"/>
        </w:rPr>
        <w:t>Though</w:t>
      </w:r>
      <w:r>
        <w:rPr>
          <w:spacing w:val="-13"/>
          <w:w w:val="105"/>
        </w:rPr>
        <w:t> </w:t>
      </w:r>
      <w:r>
        <w:rPr>
          <w:w w:val="105"/>
        </w:rPr>
        <w:t>we</w:t>
      </w:r>
      <w:r>
        <w:rPr>
          <w:spacing w:val="-17"/>
          <w:w w:val="105"/>
        </w:rPr>
        <w:t> </w:t>
      </w:r>
      <w:r>
        <w:rPr>
          <w:w w:val="105"/>
        </w:rPr>
        <w:t>often</w:t>
      </w:r>
      <w:r>
        <w:rPr>
          <w:spacing w:val="-12"/>
          <w:w w:val="105"/>
        </w:rPr>
        <w:t> </w:t>
      </w:r>
      <w:r>
        <w:rPr>
          <w:w w:val="105"/>
        </w:rPr>
        <w:t>contribute</w:t>
      </w:r>
      <w:r>
        <w:rPr>
          <w:spacing w:val="-6"/>
          <w:w w:val="105"/>
        </w:rPr>
        <w:t> </w:t>
      </w:r>
      <w:r>
        <w:rPr>
          <w:w w:val="105"/>
        </w:rPr>
        <w:t>as</w:t>
      </w:r>
      <w:r>
        <w:rPr>
          <w:spacing w:val="-16"/>
          <w:w w:val="105"/>
        </w:rPr>
        <w:t> </w:t>
      </w:r>
      <w:r>
        <w:rPr>
          <w:w w:val="105"/>
        </w:rPr>
        <w:t>co-sponsors to initiatives taken by other units, such as the Town and Gown lecture of the Division for Late Medieval</w:t>
      </w:r>
      <w:r>
        <w:rPr>
          <w:spacing w:val="-3"/>
          <w:w w:val="105"/>
        </w:rPr>
        <w:t> </w:t>
      </w:r>
      <w:r>
        <w:rPr>
          <w:w w:val="105"/>
        </w:rPr>
        <w:t>and</w:t>
      </w:r>
      <w:r>
        <w:rPr>
          <w:spacing w:val="-15"/>
          <w:w w:val="105"/>
        </w:rPr>
        <w:t> </w:t>
      </w:r>
      <w:r>
        <w:rPr>
          <w:w w:val="105"/>
        </w:rPr>
        <w:t>Reformation</w:t>
      </w:r>
      <w:r>
        <w:rPr>
          <w:spacing w:val="-7"/>
          <w:w w:val="105"/>
        </w:rPr>
        <w:t> </w:t>
      </w:r>
      <w:r>
        <w:rPr>
          <w:w w:val="105"/>
        </w:rPr>
        <w:t>Studies,</w:t>
      </w:r>
      <w:r>
        <w:rPr>
          <w:spacing w:val="-11"/>
          <w:w w:val="105"/>
        </w:rPr>
        <w:t> </w:t>
      </w:r>
      <w:r>
        <w:rPr>
          <w:w w:val="105"/>
        </w:rPr>
        <w:t>we</w:t>
      </w:r>
      <w:r>
        <w:rPr>
          <w:spacing w:val="-19"/>
          <w:w w:val="105"/>
        </w:rPr>
        <w:t> </w:t>
      </w:r>
      <w:r>
        <w:rPr>
          <w:w w:val="105"/>
        </w:rPr>
        <w:t>cannot</w:t>
      </w:r>
      <w:r>
        <w:rPr>
          <w:spacing w:val="-8"/>
          <w:w w:val="105"/>
        </w:rPr>
        <w:t> </w:t>
      </w:r>
      <w:r>
        <w:rPr>
          <w:w w:val="105"/>
        </w:rPr>
        <w:t>fund</w:t>
      </w:r>
      <w:r>
        <w:rPr>
          <w:spacing w:val="-9"/>
          <w:w w:val="105"/>
        </w:rPr>
        <w:t> </w:t>
      </w:r>
      <w:r>
        <w:rPr>
          <w:w w:val="105"/>
        </w:rPr>
        <w:t>many</w:t>
      </w:r>
      <w:r>
        <w:rPr>
          <w:spacing w:val="-12"/>
          <w:w w:val="105"/>
        </w:rPr>
        <w:t> </w:t>
      </w:r>
      <w:r>
        <w:rPr>
          <w:w w:val="105"/>
        </w:rPr>
        <w:t>programs</w:t>
      </w:r>
      <w:r>
        <w:rPr>
          <w:spacing w:val="-14"/>
          <w:w w:val="105"/>
        </w:rPr>
        <w:t> </w:t>
      </w:r>
      <w:r>
        <w:rPr>
          <w:w w:val="105"/>
        </w:rPr>
        <w:t>on</w:t>
      </w:r>
      <w:r>
        <w:rPr>
          <w:spacing w:val="-20"/>
          <w:w w:val="105"/>
        </w:rPr>
        <w:t> </w:t>
      </w:r>
      <w:r>
        <w:rPr>
          <w:w w:val="105"/>
        </w:rPr>
        <w:t>our</w:t>
      </w:r>
      <w:r>
        <w:rPr>
          <w:spacing w:val="-17"/>
          <w:w w:val="105"/>
        </w:rPr>
        <w:t> </w:t>
      </w:r>
      <w:r>
        <w:rPr>
          <w:w w:val="105"/>
        </w:rPr>
        <w:t>own.</w:t>
      </w:r>
      <w:r>
        <w:rPr>
          <w:spacing w:val="32"/>
          <w:w w:val="105"/>
        </w:rPr>
        <w:t> </w:t>
      </w:r>
      <w:r>
        <w:rPr>
          <w:w w:val="105"/>
        </w:rPr>
        <w:t>Our</w:t>
      </w:r>
      <w:r>
        <w:rPr>
          <w:spacing w:val="-11"/>
          <w:w w:val="105"/>
        </w:rPr>
        <w:t> </w:t>
      </w:r>
      <w:r>
        <w:rPr>
          <w:w w:val="105"/>
        </w:rPr>
        <w:t>intellectual profile within the College and the University has suffered as a</w:t>
      </w:r>
      <w:r>
        <w:rPr>
          <w:spacing w:val="1"/>
          <w:w w:val="105"/>
        </w:rPr>
        <w:t> </w:t>
      </w:r>
      <w:r>
        <w:rPr>
          <w:w w:val="105"/>
        </w:rPr>
        <w:t>result.</w:t>
      </w:r>
    </w:p>
    <w:p>
      <w:pPr>
        <w:spacing w:after="0" w:line="249" w:lineRule="auto"/>
        <w:sectPr>
          <w:pgSz w:w="12240" w:h="15840"/>
          <w:pgMar w:header="1265" w:footer="0" w:top="1620" w:bottom="280" w:left="1000" w:right="1200"/>
        </w:sectPr>
      </w:pPr>
    </w:p>
    <w:p>
      <w:pPr>
        <w:pStyle w:val="BodyText"/>
        <w:rPr>
          <w:sz w:val="20"/>
        </w:rPr>
      </w:pPr>
    </w:p>
    <w:p>
      <w:pPr>
        <w:pStyle w:val="BodyText"/>
        <w:rPr>
          <w:sz w:val="20"/>
        </w:rPr>
      </w:pPr>
    </w:p>
    <w:p>
      <w:pPr>
        <w:pStyle w:val="BodyText"/>
        <w:spacing w:before="5"/>
        <w:rPr>
          <w:sz w:val="24"/>
        </w:rPr>
      </w:pPr>
    </w:p>
    <w:p>
      <w:pPr>
        <w:pStyle w:val="BodyText"/>
        <w:spacing w:line="249" w:lineRule="auto" w:before="90"/>
        <w:ind w:left="479" w:right="273" w:firstLine="1"/>
      </w:pPr>
      <w:r>
        <w:rPr>
          <w:b/>
          <w:w w:val="105"/>
        </w:rPr>
        <w:t>Recruiting funding: </w:t>
      </w:r>
      <w:r>
        <w:rPr>
          <w:w w:val="105"/>
          <w:sz w:val="22"/>
        </w:rPr>
        <w:t>It </w:t>
      </w:r>
      <w:r>
        <w:rPr>
          <w:w w:val="105"/>
        </w:rPr>
        <w:t>would be a great benefit to have additional recruiting funds to allow us to pay for campus visits for at least some of the top five doctoral applicants. More impmiantly, we need to be able to offer multiyear recruitment packages of financial assistance to compete with peer programs.</w:t>
      </w:r>
    </w:p>
    <w:p>
      <w:pPr>
        <w:pStyle w:val="BodyText"/>
        <w:spacing w:before="8"/>
        <w:rPr>
          <w:sz w:val="24"/>
        </w:rPr>
      </w:pPr>
    </w:p>
    <w:p>
      <w:pPr>
        <w:pStyle w:val="BodyText"/>
        <w:spacing w:line="249" w:lineRule="auto" w:before="1"/>
        <w:ind w:left="471" w:right="273" w:firstLine="61"/>
      </w:pPr>
      <w:r>
        <w:rPr>
          <w:b/>
          <w:w w:val="105"/>
        </w:rPr>
        <w:t>Fellowship</w:t>
      </w:r>
      <w:r>
        <w:rPr>
          <w:b/>
          <w:spacing w:val="-6"/>
          <w:w w:val="105"/>
        </w:rPr>
        <w:t> </w:t>
      </w:r>
      <w:r>
        <w:rPr>
          <w:b/>
          <w:w w:val="105"/>
        </w:rPr>
        <w:t>stipends:</w:t>
      </w:r>
      <w:r>
        <w:rPr>
          <w:b/>
          <w:spacing w:val="-13"/>
          <w:w w:val="105"/>
        </w:rPr>
        <w:t> </w:t>
      </w:r>
      <w:r>
        <w:rPr>
          <w:w w:val="105"/>
        </w:rPr>
        <w:t>These</w:t>
      </w:r>
      <w:r>
        <w:rPr>
          <w:spacing w:val="-16"/>
          <w:w w:val="105"/>
        </w:rPr>
        <w:t> </w:t>
      </w:r>
      <w:r>
        <w:rPr>
          <w:w w:val="105"/>
        </w:rPr>
        <w:t>are</w:t>
      </w:r>
      <w:r>
        <w:rPr>
          <w:spacing w:val="-20"/>
          <w:w w:val="105"/>
        </w:rPr>
        <w:t> </w:t>
      </w:r>
      <w:r>
        <w:rPr>
          <w:w w:val="105"/>
        </w:rPr>
        <w:t>the</w:t>
      </w:r>
      <w:r>
        <w:rPr>
          <w:spacing w:val="-18"/>
          <w:w w:val="105"/>
        </w:rPr>
        <w:t> </w:t>
      </w:r>
      <w:r>
        <w:rPr>
          <w:w w:val="105"/>
        </w:rPr>
        <w:t>major</w:t>
      </w:r>
      <w:r>
        <w:rPr>
          <w:spacing w:val="-11"/>
          <w:w w:val="105"/>
        </w:rPr>
        <w:t> </w:t>
      </w:r>
      <w:r>
        <w:rPr>
          <w:w w:val="105"/>
        </w:rPr>
        <w:t>need</w:t>
      </w:r>
      <w:r>
        <w:rPr>
          <w:spacing w:val="-11"/>
          <w:w w:val="105"/>
        </w:rPr>
        <w:t> </w:t>
      </w:r>
      <w:r>
        <w:rPr>
          <w:w w:val="105"/>
        </w:rPr>
        <w:t>of</w:t>
      </w:r>
      <w:r>
        <w:rPr>
          <w:spacing w:val="-15"/>
          <w:w w:val="105"/>
        </w:rPr>
        <w:t> </w:t>
      </w:r>
      <w:r>
        <w:rPr>
          <w:w w:val="105"/>
        </w:rPr>
        <w:t>our</w:t>
      </w:r>
      <w:r>
        <w:rPr>
          <w:spacing w:val="-8"/>
          <w:w w:val="105"/>
        </w:rPr>
        <w:t> </w:t>
      </w:r>
      <w:r>
        <w:rPr>
          <w:w w:val="105"/>
        </w:rPr>
        <w:t>graduate</w:t>
      </w:r>
      <w:r>
        <w:rPr>
          <w:spacing w:val="-11"/>
          <w:w w:val="105"/>
        </w:rPr>
        <w:t> </w:t>
      </w:r>
      <w:r>
        <w:rPr>
          <w:w w:val="105"/>
        </w:rPr>
        <w:t>students.</w:t>
      </w:r>
      <w:r>
        <w:rPr>
          <w:spacing w:val="-5"/>
          <w:w w:val="105"/>
        </w:rPr>
        <w:t> </w:t>
      </w:r>
      <w:r>
        <w:rPr>
          <w:w w:val="105"/>
        </w:rPr>
        <w:t>Currently</w:t>
      </w:r>
      <w:r>
        <w:rPr>
          <w:spacing w:val="-4"/>
          <w:w w:val="105"/>
        </w:rPr>
        <w:t> </w:t>
      </w:r>
      <w:r>
        <w:rPr>
          <w:w w:val="105"/>
        </w:rPr>
        <w:t>our</w:t>
      </w:r>
      <w:r>
        <w:rPr>
          <w:spacing w:val="-14"/>
          <w:w w:val="105"/>
        </w:rPr>
        <w:t> </w:t>
      </w:r>
      <w:r>
        <w:rPr>
          <w:w w:val="105"/>
        </w:rPr>
        <w:t>principal source of graduate student financial support is teaching assistantships. While our graduate students,</w:t>
      </w:r>
      <w:r>
        <w:rPr>
          <w:spacing w:val="-6"/>
          <w:w w:val="105"/>
        </w:rPr>
        <w:t> </w:t>
      </w:r>
      <w:r>
        <w:rPr>
          <w:w w:val="105"/>
        </w:rPr>
        <w:t>as</w:t>
      </w:r>
      <w:r>
        <w:rPr>
          <w:spacing w:val="-16"/>
          <w:w w:val="105"/>
        </w:rPr>
        <w:t> </w:t>
      </w:r>
      <w:r>
        <w:rPr>
          <w:w w:val="105"/>
        </w:rPr>
        <w:t>a</w:t>
      </w:r>
      <w:r>
        <w:rPr>
          <w:spacing w:val="-14"/>
          <w:w w:val="105"/>
        </w:rPr>
        <w:t> </w:t>
      </w:r>
      <w:r>
        <w:rPr>
          <w:w w:val="105"/>
        </w:rPr>
        <w:t>group,</w:t>
      </w:r>
      <w:r>
        <w:rPr>
          <w:spacing w:val="-8"/>
          <w:w w:val="105"/>
        </w:rPr>
        <w:t> </w:t>
      </w:r>
      <w:r>
        <w:rPr>
          <w:w w:val="105"/>
        </w:rPr>
        <w:t>are</w:t>
      </w:r>
      <w:r>
        <w:rPr>
          <w:spacing w:val="-15"/>
          <w:w w:val="105"/>
        </w:rPr>
        <w:t> </w:t>
      </w:r>
      <w:r>
        <w:rPr>
          <w:w w:val="105"/>
        </w:rPr>
        <w:t>excellent</w:t>
      </w:r>
      <w:r>
        <w:rPr>
          <w:spacing w:val="-5"/>
          <w:w w:val="105"/>
        </w:rPr>
        <w:t> </w:t>
      </w:r>
      <w:r>
        <w:rPr>
          <w:w w:val="105"/>
        </w:rPr>
        <w:t>teachers,</w:t>
      </w:r>
      <w:r>
        <w:rPr>
          <w:spacing w:val="-5"/>
          <w:w w:val="105"/>
        </w:rPr>
        <w:t> </w:t>
      </w:r>
      <w:r>
        <w:rPr>
          <w:w w:val="105"/>
        </w:rPr>
        <w:t>the</w:t>
      </w:r>
      <w:r>
        <w:rPr>
          <w:spacing w:val="-13"/>
          <w:w w:val="105"/>
        </w:rPr>
        <w:t> </w:t>
      </w:r>
      <w:r>
        <w:rPr>
          <w:w w:val="105"/>
        </w:rPr>
        <w:t>performance</w:t>
      </w:r>
      <w:r>
        <w:rPr>
          <w:spacing w:val="-1"/>
          <w:w w:val="105"/>
        </w:rPr>
        <w:t> </w:t>
      </w:r>
      <w:r>
        <w:rPr>
          <w:w w:val="105"/>
        </w:rPr>
        <w:t>of</w:t>
      </w:r>
      <w:r>
        <w:rPr>
          <w:spacing w:val="-17"/>
          <w:w w:val="105"/>
        </w:rPr>
        <w:t> </w:t>
      </w:r>
      <w:r>
        <w:rPr>
          <w:w w:val="105"/>
        </w:rPr>
        <w:t>pedagogical</w:t>
      </w:r>
      <w:r>
        <w:rPr>
          <w:spacing w:val="-1"/>
          <w:w w:val="105"/>
        </w:rPr>
        <w:t> </w:t>
      </w:r>
      <w:r>
        <w:rPr>
          <w:w w:val="105"/>
        </w:rPr>
        <w:t>duties</w:t>
      </w:r>
      <w:r>
        <w:rPr>
          <w:spacing w:val="-11"/>
          <w:w w:val="105"/>
        </w:rPr>
        <w:t> </w:t>
      </w:r>
      <w:r>
        <w:rPr>
          <w:w w:val="105"/>
        </w:rPr>
        <w:t>is</w:t>
      </w:r>
      <w:r>
        <w:rPr>
          <w:spacing w:val="-16"/>
          <w:w w:val="105"/>
        </w:rPr>
        <w:t> </w:t>
      </w:r>
      <w:r>
        <w:rPr>
          <w:w w:val="105"/>
        </w:rPr>
        <w:t>a</w:t>
      </w:r>
      <w:r>
        <w:rPr>
          <w:spacing w:val="-15"/>
          <w:w w:val="105"/>
        </w:rPr>
        <w:t> </w:t>
      </w:r>
      <w:r>
        <w:rPr>
          <w:w w:val="105"/>
        </w:rPr>
        <w:t>distraction from</w:t>
      </w:r>
      <w:r>
        <w:rPr>
          <w:spacing w:val="-8"/>
          <w:w w:val="105"/>
        </w:rPr>
        <w:t> </w:t>
      </w:r>
      <w:r>
        <w:rPr>
          <w:w w:val="105"/>
        </w:rPr>
        <w:t>coursework</w:t>
      </w:r>
      <w:r>
        <w:rPr>
          <w:spacing w:val="5"/>
          <w:w w:val="105"/>
        </w:rPr>
        <w:t> </w:t>
      </w:r>
      <w:r>
        <w:rPr>
          <w:w w:val="105"/>
        </w:rPr>
        <w:t>and,</w:t>
      </w:r>
      <w:r>
        <w:rPr>
          <w:spacing w:val="-17"/>
          <w:w w:val="105"/>
        </w:rPr>
        <w:t> </w:t>
      </w:r>
      <w:r>
        <w:rPr>
          <w:w w:val="105"/>
        </w:rPr>
        <w:t>importantly,</w:t>
      </w:r>
      <w:r>
        <w:rPr>
          <w:spacing w:val="-11"/>
          <w:w w:val="105"/>
        </w:rPr>
        <w:t> </w:t>
      </w:r>
      <w:r>
        <w:rPr>
          <w:w w:val="105"/>
        </w:rPr>
        <w:t>from</w:t>
      </w:r>
      <w:r>
        <w:rPr>
          <w:spacing w:val="-15"/>
          <w:w w:val="105"/>
        </w:rPr>
        <w:t> </w:t>
      </w:r>
      <w:r>
        <w:rPr>
          <w:w w:val="105"/>
        </w:rPr>
        <w:t>dissertation</w:t>
      </w:r>
      <w:r>
        <w:rPr>
          <w:spacing w:val="-3"/>
          <w:w w:val="105"/>
        </w:rPr>
        <w:t> </w:t>
      </w:r>
      <w:r>
        <w:rPr>
          <w:w w:val="105"/>
        </w:rPr>
        <w:t>research</w:t>
      </w:r>
      <w:r>
        <w:rPr>
          <w:spacing w:val="-8"/>
          <w:w w:val="105"/>
        </w:rPr>
        <w:t> </w:t>
      </w:r>
      <w:r>
        <w:rPr>
          <w:w w:val="105"/>
        </w:rPr>
        <w:t>and</w:t>
      </w:r>
      <w:r>
        <w:rPr>
          <w:spacing w:val="-5"/>
          <w:w w:val="105"/>
        </w:rPr>
        <w:t> </w:t>
      </w:r>
      <w:r>
        <w:rPr>
          <w:w w:val="105"/>
        </w:rPr>
        <w:t>write-up.</w:t>
      </w:r>
      <w:r>
        <w:rPr>
          <w:spacing w:val="-5"/>
          <w:w w:val="105"/>
        </w:rPr>
        <w:t> </w:t>
      </w:r>
      <w:r>
        <w:rPr>
          <w:w w:val="105"/>
        </w:rPr>
        <w:t>The</w:t>
      </w:r>
      <w:r>
        <w:rPr>
          <w:spacing w:val="-18"/>
          <w:w w:val="105"/>
        </w:rPr>
        <w:t> </w:t>
      </w:r>
      <w:r>
        <w:rPr>
          <w:w w:val="105"/>
        </w:rPr>
        <w:t>need</w:t>
      </w:r>
      <w:r>
        <w:rPr>
          <w:spacing w:val="-11"/>
          <w:w w:val="105"/>
        </w:rPr>
        <w:t> </w:t>
      </w:r>
      <w:r>
        <w:rPr>
          <w:w w:val="105"/>
        </w:rPr>
        <w:t>to</w:t>
      </w:r>
      <w:r>
        <w:rPr>
          <w:spacing w:val="-16"/>
          <w:w w:val="105"/>
        </w:rPr>
        <w:t> </w:t>
      </w:r>
      <w:r>
        <w:rPr>
          <w:w w:val="105"/>
        </w:rPr>
        <w:t>focus</w:t>
      </w:r>
      <w:r>
        <w:rPr>
          <w:spacing w:val="-16"/>
          <w:w w:val="105"/>
        </w:rPr>
        <w:t> </w:t>
      </w:r>
      <w:r>
        <w:rPr>
          <w:w w:val="105"/>
        </w:rPr>
        <w:t>on this</w:t>
      </w:r>
      <w:r>
        <w:rPr>
          <w:spacing w:val="-13"/>
          <w:w w:val="105"/>
        </w:rPr>
        <w:t> </w:t>
      </w:r>
      <w:r>
        <w:rPr>
          <w:w w:val="105"/>
        </w:rPr>
        <w:t>major</w:t>
      </w:r>
      <w:r>
        <w:rPr>
          <w:spacing w:val="-7"/>
          <w:w w:val="105"/>
        </w:rPr>
        <w:t> </w:t>
      </w:r>
      <w:r>
        <w:rPr>
          <w:w w:val="105"/>
        </w:rPr>
        <w:t>task,</w:t>
      </w:r>
      <w:r>
        <w:rPr>
          <w:spacing w:val="-6"/>
          <w:w w:val="105"/>
        </w:rPr>
        <w:t> </w:t>
      </w:r>
      <w:r>
        <w:rPr>
          <w:w w:val="105"/>
        </w:rPr>
        <w:t>as</w:t>
      </w:r>
      <w:r>
        <w:rPr>
          <w:spacing w:val="-13"/>
          <w:w w:val="105"/>
        </w:rPr>
        <w:t> </w:t>
      </w:r>
      <w:r>
        <w:rPr>
          <w:w w:val="105"/>
        </w:rPr>
        <w:t>well</w:t>
      </w:r>
      <w:r>
        <w:rPr>
          <w:spacing w:val="-10"/>
          <w:w w:val="105"/>
        </w:rPr>
        <w:t> </w:t>
      </w:r>
      <w:r>
        <w:rPr>
          <w:w w:val="105"/>
        </w:rPr>
        <w:t>as</w:t>
      </w:r>
      <w:r>
        <w:rPr>
          <w:spacing w:val="-14"/>
          <w:w w:val="105"/>
        </w:rPr>
        <w:t> </w:t>
      </w:r>
      <w:r>
        <w:rPr>
          <w:w w:val="105"/>
        </w:rPr>
        <w:t>the</w:t>
      </w:r>
      <w:r>
        <w:rPr>
          <w:spacing w:val="-14"/>
          <w:w w:val="105"/>
        </w:rPr>
        <w:t> </w:t>
      </w:r>
      <w:r>
        <w:rPr>
          <w:w w:val="105"/>
        </w:rPr>
        <w:t>minimal</w:t>
      </w:r>
      <w:r>
        <w:rPr>
          <w:spacing w:val="-3"/>
          <w:w w:val="105"/>
        </w:rPr>
        <w:t> </w:t>
      </w:r>
      <w:r>
        <w:rPr>
          <w:w w:val="105"/>
        </w:rPr>
        <w:t>support</w:t>
      </w:r>
      <w:r>
        <w:rPr>
          <w:spacing w:val="-2"/>
          <w:w w:val="105"/>
        </w:rPr>
        <w:t> </w:t>
      </w:r>
      <w:r>
        <w:rPr>
          <w:w w:val="105"/>
        </w:rPr>
        <w:t>offered</w:t>
      </w:r>
      <w:r>
        <w:rPr>
          <w:spacing w:val="5"/>
          <w:w w:val="105"/>
        </w:rPr>
        <w:t> </w:t>
      </w:r>
      <w:r>
        <w:rPr>
          <w:w w:val="105"/>
        </w:rPr>
        <w:t>by</w:t>
      </w:r>
      <w:r>
        <w:rPr>
          <w:spacing w:val="-20"/>
          <w:w w:val="105"/>
        </w:rPr>
        <w:t> </w:t>
      </w:r>
      <w:r>
        <w:rPr>
          <w:w w:val="105"/>
        </w:rPr>
        <w:t>the</w:t>
      </w:r>
      <w:r>
        <w:rPr>
          <w:spacing w:val="-7"/>
          <w:w w:val="105"/>
        </w:rPr>
        <w:t> </w:t>
      </w:r>
      <w:r>
        <w:rPr>
          <w:w w:val="105"/>
        </w:rPr>
        <w:t>GAT,</w:t>
      </w:r>
      <w:r>
        <w:rPr>
          <w:spacing w:val="-5"/>
          <w:w w:val="105"/>
        </w:rPr>
        <w:t> </w:t>
      </w:r>
      <w:r>
        <w:rPr>
          <w:w w:val="105"/>
        </w:rPr>
        <w:t>has</w:t>
      </w:r>
      <w:r>
        <w:rPr>
          <w:spacing w:val="-8"/>
          <w:w w:val="105"/>
        </w:rPr>
        <w:t> </w:t>
      </w:r>
      <w:r>
        <w:rPr>
          <w:w w:val="105"/>
        </w:rPr>
        <w:t>led</w:t>
      </w:r>
      <w:r>
        <w:rPr>
          <w:spacing w:val="-10"/>
          <w:w w:val="105"/>
        </w:rPr>
        <w:t> </w:t>
      </w:r>
      <w:r>
        <w:rPr>
          <w:w w:val="105"/>
        </w:rPr>
        <w:t>a</w:t>
      </w:r>
      <w:r>
        <w:rPr>
          <w:spacing w:val="-8"/>
          <w:w w:val="105"/>
        </w:rPr>
        <w:t> </w:t>
      </w:r>
      <w:r>
        <w:rPr>
          <w:w w:val="105"/>
        </w:rPr>
        <w:t>number</w:t>
      </w:r>
      <w:r>
        <w:rPr>
          <w:spacing w:val="-7"/>
          <w:w w:val="105"/>
        </w:rPr>
        <w:t> </w:t>
      </w:r>
      <w:r>
        <w:rPr>
          <w:w w:val="105"/>
        </w:rPr>
        <w:t>of</w:t>
      </w:r>
      <w:r>
        <w:rPr>
          <w:spacing w:val="-10"/>
          <w:w w:val="105"/>
        </w:rPr>
        <w:t> </w:t>
      </w:r>
      <w:r>
        <w:rPr>
          <w:w w:val="105"/>
        </w:rPr>
        <w:t>graduate students to assume a heavy debt burden from accumulated student</w:t>
      </w:r>
      <w:r>
        <w:rPr>
          <w:spacing w:val="-25"/>
          <w:w w:val="105"/>
        </w:rPr>
        <w:t> </w:t>
      </w:r>
      <w:r>
        <w:rPr>
          <w:w w:val="105"/>
        </w:rPr>
        <w:t>loans.</w:t>
      </w:r>
    </w:p>
    <w:p>
      <w:pPr>
        <w:pStyle w:val="BodyText"/>
        <w:spacing w:before="4"/>
        <w:rPr>
          <w:sz w:val="25"/>
        </w:rPr>
      </w:pPr>
    </w:p>
    <w:p>
      <w:pPr>
        <w:pStyle w:val="Heading4"/>
        <w:numPr>
          <w:ilvl w:val="1"/>
          <w:numId w:val="21"/>
        </w:numPr>
        <w:tabs>
          <w:tab w:pos="679" w:val="left" w:leader="none"/>
        </w:tabs>
        <w:spacing w:line="252" w:lineRule="auto" w:before="0" w:after="0"/>
        <w:ind w:left="476" w:right="967" w:hanging="3"/>
        <w:jc w:val="left"/>
      </w:pPr>
      <w:r>
        <w:rPr>
          <w:w w:val="105"/>
        </w:rPr>
        <w:t>Comment</w:t>
      </w:r>
      <w:r>
        <w:rPr>
          <w:spacing w:val="-4"/>
          <w:w w:val="105"/>
        </w:rPr>
        <w:t> </w:t>
      </w:r>
      <w:r>
        <w:rPr>
          <w:w w:val="105"/>
        </w:rPr>
        <w:t>on</w:t>
      </w:r>
      <w:r>
        <w:rPr>
          <w:spacing w:val="-12"/>
          <w:w w:val="105"/>
        </w:rPr>
        <w:t> </w:t>
      </w:r>
      <w:r>
        <w:rPr>
          <w:w w:val="105"/>
        </w:rPr>
        <w:t>the</w:t>
      </w:r>
      <w:r>
        <w:rPr>
          <w:spacing w:val="-9"/>
          <w:w w:val="105"/>
        </w:rPr>
        <w:t> </w:t>
      </w:r>
      <w:r>
        <w:rPr>
          <w:w w:val="105"/>
        </w:rPr>
        <w:t>proportion</w:t>
      </w:r>
      <w:r>
        <w:rPr>
          <w:spacing w:val="-3"/>
          <w:w w:val="105"/>
        </w:rPr>
        <w:t> </w:t>
      </w:r>
      <w:r>
        <w:rPr>
          <w:w w:val="105"/>
        </w:rPr>
        <w:t>of</w:t>
      </w:r>
      <w:r>
        <w:rPr>
          <w:spacing w:val="-13"/>
          <w:w w:val="105"/>
        </w:rPr>
        <w:t> </w:t>
      </w:r>
      <w:r>
        <w:rPr>
          <w:w w:val="105"/>
        </w:rPr>
        <w:t>PhD</w:t>
      </w:r>
      <w:r>
        <w:rPr>
          <w:spacing w:val="-15"/>
          <w:w w:val="105"/>
        </w:rPr>
        <w:t> </w:t>
      </w:r>
      <w:r>
        <w:rPr>
          <w:w w:val="105"/>
        </w:rPr>
        <w:t>students</w:t>
      </w:r>
      <w:r>
        <w:rPr>
          <w:spacing w:val="-3"/>
          <w:w w:val="105"/>
        </w:rPr>
        <w:t> </w:t>
      </w:r>
      <w:r>
        <w:rPr>
          <w:w w:val="105"/>
        </w:rPr>
        <w:t>in</w:t>
      </w:r>
      <w:r>
        <w:rPr>
          <w:spacing w:val="-20"/>
          <w:w w:val="105"/>
        </w:rPr>
        <w:t> </w:t>
      </w:r>
      <w:r>
        <w:rPr>
          <w:w w:val="105"/>
        </w:rPr>
        <w:t>your</w:t>
      </w:r>
      <w:r>
        <w:rPr>
          <w:spacing w:val="-15"/>
          <w:w w:val="105"/>
        </w:rPr>
        <w:t> </w:t>
      </w:r>
      <w:r>
        <w:rPr>
          <w:w w:val="105"/>
        </w:rPr>
        <w:t>program</w:t>
      </w:r>
      <w:r>
        <w:rPr>
          <w:spacing w:val="-9"/>
          <w:w w:val="105"/>
        </w:rPr>
        <w:t> </w:t>
      </w:r>
      <w:r>
        <w:rPr>
          <w:w w:val="105"/>
        </w:rPr>
        <w:t>who</w:t>
      </w:r>
      <w:r>
        <w:rPr>
          <w:spacing w:val="-12"/>
          <w:w w:val="105"/>
        </w:rPr>
        <w:t> </w:t>
      </w:r>
      <w:r>
        <w:rPr>
          <w:w w:val="105"/>
        </w:rPr>
        <w:t>take</w:t>
      </w:r>
      <w:r>
        <w:rPr>
          <w:spacing w:val="-13"/>
          <w:w w:val="105"/>
        </w:rPr>
        <w:t> </w:t>
      </w:r>
      <w:r>
        <w:rPr>
          <w:w w:val="105"/>
        </w:rPr>
        <w:t>courses</w:t>
      </w:r>
      <w:r>
        <w:rPr>
          <w:spacing w:val="-7"/>
          <w:w w:val="105"/>
        </w:rPr>
        <w:t> </w:t>
      </w:r>
      <w:r>
        <w:rPr>
          <w:w w:val="105"/>
        </w:rPr>
        <w:t>or complete</w:t>
      </w:r>
      <w:r>
        <w:rPr>
          <w:spacing w:val="-6"/>
          <w:w w:val="105"/>
        </w:rPr>
        <w:t> </w:t>
      </w:r>
      <w:r>
        <w:rPr>
          <w:w w:val="105"/>
        </w:rPr>
        <w:t>minors</w:t>
      </w:r>
      <w:r>
        <w:rPr>
          <w:spacing w:val="-7"/>
          <w:w w:val="105"/>
        </w:rPr>
        <w:t> </w:t>
      </w:r>
      <w:r>
        <w:rPr>
          <w:w w:val="105"/>
        </w:rPr>
        <w:t>in</w:t>
      </w:r>
      <w:r>
        <w:rPr>
          <w:spacing w:val="-12"/>
          <w:w w:val="105"/>
        </w:rPr>
        <w:t> </w:t>
      </w:r>
      <w:r>
        <w:rPr>
          <w:w w:val="105"/>
        </w:rPr>
        <w:t>other</w:t>
      </w:r>
      <w:r>
        <w:rPr>
          <w:spacing w:val="-12"/>
          <w:w w:val="105"/>
        </w:rPr>
        <w:t> </w:t>
      </w:r>
      <w:r>
        <w:rPr>
          <w:w w:val="105"/>
        </w:rPr>
        <w:t>disciplines</w:t>
      </w:r>
      <w:r>
        <w:rPr>
          <w:spacing w:val="-1"/>
          <w:w w:val="105"/>
        </w:rPr>
        <w:t> </w:t>
      </w:r>
      <w:r>
        <w:rPr>
          <w:w w:val="105"/>
        </w:rPr>
        <w:t>and</w:t>
      </w:r>
      <w:r>
        <w:rPr>
          <w:spacing w:val="-8"/>
          <w:w w:val="105"/>
        </w:rPr>
        <w:t> </w:t>
      </w:r>
      <w:r>
        <w:rPr>
          <w:w w:val="105"/>
        </w:rPr>
        <w:t>the</w:t>
      </w:r>
      <w:r>
        <w:rPr>
          <w:spacing w:val="-12"/>
          <w:w w:val="105"/>
        </w:rPr>
        <w:t> </w:t>
      </w:r>
      <w:r>
        <w:rPr>
          <w:w w:val="105"/>
        </w:rPr>
        <w:t>proportion</w:t>
      </w:r>
      <w:r>
        <w:rPr>
          <w:spacing w:val="-7"/>
          <w:w w:val="105"/>
        </w:rPr>
        <w:t> </w:t>
      </w:r>
      <w:r>
        <w:rPr>
          <w:w w:val="105"/>
        </w:rPr>
        <w:t>of</w:t>
      </w:r>
      <w:r>
        <w:rPr>
          <w:spacing w:val="-21"/>
          <w:w w:val="105"/>
        </w:rPr>
        <w:t> </w:t>
      </w:r>
      <w:r>
        <w:rPr>
          <w:w w:val="105"/>
        </w:rPr>
        <w:t>PhD</w:t>
      </w:r>
      <w:r>
        <w:rPr>
          <w:spacing w:val="-13"/>
          <w:w w:val="105"/>
        </w:rPr>
        <w:t> </w:t>
      </w:r>
      <w:r>
        <w:rPr>
          <w:w w:val="105"/>
        </w:rPr>
        <w:t>students</w:t>
      </w:r>
      <w:r>
        <w:rPr>
          <w:spacing w:val="-8"/>
          <w:w w:val="105"/>
        </w:rPr>
        <w:t> </w:t>
      </w:r>
      <w:r>
        <w:rPr>
          <w:w w:val="105"/>
        </w:rPr>
        <w:t>from</w:t>
      </w:r>
      <w:r>
        <w:rPr>
          <w:spacing w:val="-9"/>
          <w:w w:val="105"/>
        </w:rPr>
        <w:t> </w:t>
      </w:r>
      <w:r>
        <w:rPr>
          <w:w w:val="105"/>
        </w:rPr>
        <w:t>other disciplines who take courses or complete a minor in your programs. Discuss any coordination</w:t>
      </w:r>
      <w:r>
        <w:rPr>
          <w:spacing w:val="22"/>
          <w:w w:val="105"/>
        </w:rPr>
        <w:t> </w:t>
      </w:r>
      <w:r>
        <w:rPr>
          <w:w w:val="105"/>
        </w:rPr>
        <w:t>problems.</w:t>
      </w:r>
    </w:p>
    <w:p>
      <w:pPr>
        <w:pStyle w:val="BodyText"/>
        <w:spacing w:before="4"/>
        <w:rPr>
          <w:b/>
        </w:rPr>
      </w:pPr>
    </w:p>
    <w:p>
      <w:pPr>
        <w:pStyle w:val="BodyText"/>
        <w:spacing w:line="249" w:lineRule="auto"/>
        <w:ind w:left="563" w:hanging="32"/>
      </w:pPr>
      <w:r>
        <w:rPr>
          <w:w w:val="105"/>
        </w:rPr>
        <w:t>The</w:t>
      </w:r>
      <w:r>
        <w:rPr>
          <w:spacing w:val="-15"/>
          <w:w w:val="105"/>
        </w:rPr>
        <w:t> </w:t>
      </w:r>
      <w:r>
        <w:rPr>
          <w:w w:val="105"/>
        </w:rPr>
        <w:t>choice</w:t>
      </w:r>
      <w:r>
        <w:rPr>
          <w:spacing w:val="-12"/>
          <w:w w:val="105"/>
        </w:rPr>
        <w:t> </w:t>
      </w:r>
      <w:r>
        <w:rPr>
          <w:w w:val="105"/>
        </w:rPr>
        <w:t>to</w:t>
      </w:r>
      <w:r>
        <w:rPr>
          <w:spacing w:val="-18"/>
          <w:w w:val="105"/>
        </w:rPr>
        <w:t> </w:t>
      </w:r>
      <w:r>
        <w:rPr>
          <w:w w:val="105"/>
        </w:rPr>
        <w:t>take</w:t>
      </w:r>
      <w:r>
        <w:rPr>
          <w:spacing w:val="-12"/>
          <w:w w:val="105"/>
        </w:rPr>
        <w:t> </w:t>
      </w:r>
      <w:r>
        <w:rPr>
          <w:w w:val="105"/>
        </w:rPr>
        <w:t>courses</w:t>
      </w:r>
      <w:r>
        <w:rPr>
          <w:spacing w:val="-13"/>
          <w:w w:val="105"/>
        </w:rPr>
        <w:t> </w:t>
      </w:r>
      <w:r>
        <w:rPr>
          <w:w w:val="105"/>
        </w:rPr>
        <w:t>in</w:t>
      </w:r>
      <w:r>
        <w:rPr>
          <w:spacing w:val="-14"/>
          <w:w w:val="105"/>
        </w:rPr>
        <w:t> </w:t>
      </w:r>
      <w:r>
        <w:rPr>
          <w:w w:val="105"/>
        </w:rPr>
        <w:t>other</w:t>
      </w:r>
      <w:r>
        <w:rPr>
          <w:spacing w:val="-8"/>
          <w:w w:val="105"/>
        </w:rPr>
        <w:t> </w:t>
      </w:r>
      <w:r>
        <w:rPr>
          <w:w w:val="105"/>
        </w:rPr>
        <w:t>units</w:t>
      </w:r>
      <w:r>
        <w:rPr>
          <w:spacing w:val="-13"/>
          <w:w w:val="105"/>
        </w:rPr>
        <w:t> </w:t>
      </w:r>
      <w:r>
        <w:rPr>
          <w:w w:val="105"/>
        </w:rPr>
        <w:t>is</w:t>
      </w:r>
      <w:r>
        <w:rPr>
          <w:spacing w:val="-16"/>
          <w:w w:val="105"/>
        </w:rPr>
        <w:t> </w:t>
      </w:r>
      <w:r>
        <w:rPr>
          <w:w w:val="105"/>
        </w:rPr>
        <w:t>determined</w:t>
      </w:r>
      <w:r>
        <w:rPr>
          <w:spacing w:val="10"/>
          <w:w w:val="105"/>
        </w:rPr>
        <w:t> </w:t>
      </w:r>
      <w:r>
        <w:rPr>
          <w:w w:val="105"/>
        </w:rPr>
        <w:t>by</w:t>
      </w:r>
      <w:r>
        <w:rPr>
          <w:spacing w:val="-14"/>
          <w:w w:val="105"/>
        </w:rPr>
        <w:t> </w:t>
      </w:r>
      <w:r>
        <w:rPr>
          <w:w w:val="105"/>
        </w:rPr>
        <w:t>individual</w:t>
      </w:r>
      <w:r>
        <w:rPr>
          <w:spacing w:val="-2"/>
          <w:w w:val="105"/>
        </w:rPr>
        <w:t> </w:t>
      </w:r>
      <w:r>
        <w:rPr>
          <w:w w:val="105"/>
        </w:rPr>
        <w:t>students</w:t>
      </w:r>
      <w:r>
        <w:rPr>
          <w:spacing w:val="-8"/>
          <w:w w:val="105"/>
        </w:rPr>
        <w:t> </w:t>
      </w:r>
      <w:r>
        <w:rPr>
          <w:w w:val="105"/>
        </w:rPr>
        <w:t>who</w:t>
      </w:r>
      <w:r>
        <w:rPr>
          <w:spacing w:val="-8"/>
          <w:w w:val="105"/>
        </w:rPr>
        <w:t> </w:t>
      </w:r>
      <w:r>
        <w:rPr>
          <w:w w:val="105"/>
        </w:rPr>
        <w:t>develop</w:t>
      </w:r>
      <w:r>
        <w:rPr>
          <w:spacing w:val="-6"/>
          <w:w w:val="105"/>
        </w:rPr>
        <w:t> </w:t>
      </w:r>
      <w:r>
        <w:rPr>
          <w:w w:val="105"/>
        </w:rPr>
        <w:t>their plans</w:t>
      </w:r>
      <w:r>
        <w:rPr>
          <w:spacing w:val="-2"/>
          <w:w w:val="105"/>
        </w:rPr>
        <w:t> </w:t>
      </w:r>
      <w:r>
        <w:rPr>
          <w:w w:val="105"/>
        </w:rPr>
        <w:t>of</w:t>
      </w:r>
      <w:r>
        <w:rPr>
          <w:spacing w:val="-11"/>
          <w:w w:val="105"/>
        </w:rPr>
        <w:t> </w:t>
      </w:r>
      <w:r>
        <w:rPr>
          <w:w w:val="105"/>
        </w:rPr>
        <w:t>study</w:t>
      </w:r>
      <w:r>
        <w:rPr>
          <w:spacing w:val="-11"/>
          <w:w w:val="105"/>
        </w:rPr>
        <w:t> </w:t>
      </w:r>
      <w:r>
        <w:rPr>
          <w:w w:val="105"/>
        </w:rPr>
        <w:t>in</w:t>
      </w:r>
      <w:r>
        <w:rPr>
          <w:spacing w:val="-14"/>
          <w:w w:val="105"/>
        </w:rPr>
        <w:t> </w:t>
      </w:r>
      <w:r>
        <w:rPr>
          <w:w w:val="105"/>
        </w:rPr>
        <w:t>consultation</w:t>
      </w:r>
      <w:r>
        <w:rPr>
          <w:spacing w:val="5"/>
          <w:w w:val="105"/>
        </w:rPr>
        <w:t> </w:t>
      </w:r>
      <w:r>
        <w:rPr>
          <w:w w:val="105"/>
        </w:rPr>
        <w:t>with</w:t>
      </w:r>
      <w:r>
        <w:rPr>
          <w:spacing w:val="-9"/>
          <w:w w:val="105"/>
        </w:rPr>
        <w:t> </w:t>
      </w:r>
      <w:r>
        <w:rPr>
          <w:w w:val="105"/>
        </w:rPr>
        <w:t>their</w:t>
      </w:r>
      <w:r>
        <w:rPr>
          <w:spacing w:val="-4"/>
          <w:w w:val="105"/>
        </w:rPr>
        <w:t> </w:t>
      </w:r>
      <w:r>
        <w:rPr>
          <w:w w:val="105"/>
        </w:rPr>
        <w:t>committees</w:t>
      </w:r>
      <w:r>
        <w:rPr>
          <w:spacing w:val="2"/>
          <w:w w:val="105"/>
        </w:rPr>
        <w:t> </w:t>
      </w:r>
      <w:r>
        <w:rPr>
          <w:w w:val="105"/>
        </w:rPr>
        <w:t>and</w:t>
      </w:r>
      <w:r>
        <w:rPr>
          <w:spacing w:val="-6"/>
          <w:w w:val="105"/>
        </w:rPr>
        <w:t> </w:t>
      </w:r>
      <w:r>
        <w:rPr>
          <w:w w:val="105"/>
        </w:rPr>
        <w:t>the</w:t>
      </w:r>
      <w:r>
        <w:rPr>
          <w:spacing w:val="-8"/>
          <w:w w:val="105"/>
        </w:rPr>
        <w:t> </w:t>
      </w:r>
      <w:r>
        <w:rPr>
          <w:w w:val="105"/>
        </w:rPr>
        <w:t>Director</w:t>
      </w:r>
      <w:r>
        <w:rPr>
          <w:spacing w:val="-3"/>
          <w:w w:val="105"/>
        </w:rPr>
        <w:t> </w:t>
      </w:r>
      <w:r>
        <w:rPr>
          <w:w w:val="105"/>
        </w:rPr>
        <w:t>of</w:t>
      </w:r>
      <w:r>
        <w:rPr>
          <w:spacing w:val="-7"/>
          <w:w w:val="105"/>
        </w:rPr>
        <w:t> </w:t>
      </w:r>
      <w:r>
        <w:rPr>
          <w:w w:val="105"/>
        </w:rPr>
        <w:t>Graduate</w:t>
      </w:r>
      <w:r>
        <w:rPr>
          <w:spacing w:val="-3"/>
          <w:w w:val="105"/>
        </w:rPr>
        <w:t> </w:t>
      </w:r>
      <w:r>
        <w:rPr>
          <w:w w:val="105"/>
        </w:rPr>
        <w:t>Studies.</w:t>
      </w:r>
    </w:p>
    <w:p>
      <w:pPr>
        <w:pStyle w:val="BodyText"/>
        <w:spacing w:line="252" w:lineRule="auto"/>
        <w:ind w:left="553" w:right="285" w:firstLine="8"/>
      </w:pPr>
      <w:r>
        <w:rPr>
          <w:w w:val="105"/>
        </w:rPr>
        <w:t>Students in Early Europe, for example, often choose Classics as a minor field. The development of coursework in Classics focusing on Medieval Latin texts is a product of this long-term</w:t>
      </w:r>
      <w:r>
        <w:rPr>
          <w:spacing w:val="-3"/>
          <w:w w:val="105"/>
        </w:rPr>
        <w:t> </w:t>
      </w:r>
      <w:r>
        <w:rPr>
          <w:w w:val="105"/>
        </w:rPr>
        <w:t>cooperation</w:t>
      </w:r>
      <w:r>
        <w:rPr>
          <w:spacing w:val="-3"/>
          <w:w w:val="105"/>
        </w:rPr>
        <w:t> </w:t>
      </w:r>
      <w:r>
        <w:rPr>
          <w:w w:val="105"/>
        </w:rPr>
        <w:t>and</w:t>
      </w:r>
      <w:r>
        <w:rPr>
          <w:spacing w:val="-12"/>
          <w:w w:val="105"/>
        </w:rPr>
        <w:t> </w:t>
      </w:r>
      <w:r>
        <w:rPr>
          <w:w w:val="105"/>
        </w:rPr>
        <w:t>reflects</w:t>
      </w:r>
      <w:r>
        <w:rPr>
          <w:spacing w:val="-15"/>
          <w:w w:val="105"/>
        </w:rPr>
        <w:t> </w:t>
      </w:r>
      <w:r>
        <w:rPr>
          <w:w w:val="105"/>
        </w:rPr>
        <w:t>that</w:t>
      </w:r>
      <w:r>
        <w:rPr>
          <w:spacing w:val="-14"/>
          <w:w w:val="105"/>
        </w:rPr>
        <w:t> </w:t>
      </w:r>
      <w:r>
        <w:rPr>
          <w:w w:val="105"/>
        </w:rPr>
        <w:t>department's</w:t>
      </w:r>
      <w:r>
        <w:rPr>
          <w:spacing w:val="-3"/>
          <w:w w:val="105"/>
        </w:rPr>
        <w:t> </w:t>
      </w:r>
      <w:r>
        <w:rPr>
          <w:w w:val="105"/>
        </w:rPr>
        <w:t>willingness</w:t>
      </w:r>
      <w:r>
        <w:rPr>
          <w:spacing w:val="-7"/>
          <w:w w:val="105"/>
        </w:rPr>
        <w:t> </w:t>
      </w:r>
      <w:r>
        <w:rPr>
          <w:w w:val="105"/>
        </w:rPr>
        <w:t>to</w:t>
      </w:r>
      <w:r>
        <w:rPr>
          <w:spacing w:val="-16"/>
          <w:w w:val="105"/>
        </w:rPr>
        <w:t> </w:t>
      </w:r>
      <w:r>
        <w:rPr>
          <w:w w:val="105"/>
        </w:rPr>
        <w:t>work</w:t>
      </w:r>
      <w:r>
        <w:rPr>
          <w:spacing w:val="-13"/>
          <w:w w:val="105"/>
        </w:rPr>
        <w:t> </w:t>
      </w:r>
      <w:r>
        <w:rPr>
          <w:w w:val="105"/>
        </w:rPr>
        <w:t>with</w:t>
      </w:r>
      <w:r>
        <w:rPr>
          <w:spacing w:val="-16"/>
          <w:w w:val="105"/>
        </w:rPr>
        <w:t> </w:t>
      </w:r>
      <w:r>
        <w:rPr>
          <w:w w:val="105"/>
        </w:rPr>
        <w:t>doctoral</w:t>
      </w:r>
      <w:r>
        <w:rPr>
          <w:spacing w:val="-5"/>
          <w:w w:val="105"/>
        </w:rPr>
        <w:t> </w:t>
      </w:r>
      <w:r>
        <w:rPr>
          <w:w w:val="105"/>
        </w:rPr>
        <w:t>students. Students in other fields frequently take courses in a variety of other departments, most notably Anthropology, Latin American Studies, Gender and Women's Studies, Classics, Art History, Religious Studies, Near Eastern Studies, and American Indian Studies. Faculty in those units also frequently serve on History Department examining and disse1iation</w:t>
      </w:r>
      <w:r>
        <w:rPr>
          <w:spacing w:val="-23"/>
          <w:w w:val="105"/>
        </w:rPr>
        <w:t> </w:t>
      </w:r>
      <w:r>
        <w:rPr>
          <w:w w:val="105"/>
        </w:rPr>
        <w:t>committees.</w:t>
      </w:r>
    </w:p>
    <w:p>
      <w:pPr>
        <w:pStyle w:val="BodyText"/>
        <w:spacing w:before="11"/>
      </w:pPr>
    </w:p>
    <w:p>
      <w:pPr>
        <w:pStyle w:val="BodyText"/>
        <w:spacing w:line="249" w:lineRule="auto"/>
        <w:ind w:left="467" w:right="202" w:hanging="4"/>
      </w:pPr>
      <w:r>
        <w:rPr>
          <w:w w:val="105"/>
        </w:rPr>
        <w:t>The courses that originate in the Department of History were devised with the needs of our majors in mind and their quality is assessed through our usual methods. The numbers of students we attract from other units attests that they are meeting the needs of those students and their programs. With changes to the graduate curriculum suggested above, we hope to strengthen our interdisciplinary ties to other units and to improve communication regarding our mutual programmatic needs.</w:t>
      </w:r>
    </w:p>
    <w:p>
      <w:pPr>
        <w:pStyle w:val="BodyText"/>
        <w:spacing w:before="11"/>
        <w:rPr>
          <w:sz w:val="24"/>
        </w:rPr>
      </w:pPr>
    </w:p>
    <w:p>
      <w:pPr>
        <w:pStyle w:val="Heading4"/>
        <w:numPr>
          <w:ilvl w:val="0"/>
          <w:numId w:val="21"/>
        </w:numPr>
        <w:tabs>
          <w:tab w:pos="770" w:val="left" w:leader="none"/>
        </w:tabs>
        <w:spacing w:line="240" w:lineRule="auto" w:before="0" w:after="0"/>
        <w:ind w:left="769" w:right="0" w:hanging="302"/>
        <w:jc w:val="left"/>
      </w:pPr>
      <w:r>
        <w:rPr>
          <w:w w:val="105"/>
        </w:rPr>
        <w:t>Graduate</w:t>
      </w:r>
      <w:r>
        <w:rPr>
          <w:spacing w:val="8"/>
          <w:w w:val="105"/>
        </w:rPr>
        <w:t> </w:t>
      </w:r>
      <w:r>
        <w:rPr>
          <w:w w:val="105"/>
        </w:rPr>
        <w:t>Students</w:t>
      </w:r>
    </w:p>
    <w:p>
      <w:pPr>
        <w:pStyle w:val="BodyText"/>
        <w:rPr>
          <w:b/>
          <w:sz w:val="25"/>
        </w:rPr>
      </w:pPr>
    </w:p>
    <w:p>
      <w:pPr>
        <w:pStyle w:val="ListParagraph"/>
        <w:numPr>
          <w:ilvl w:val="1"/>
          <w:numId w:val="21"/>
        </w:numPr>
        <w:tabs>
          <w:tab w:pos="704" w:val="left" w:leader="none"/>
        </w:tabs>
        <w:spacing w:line="249" w:lineRule="auto" w:before="1" w:after="0"/>
        <w:ind w:left="459" w:right="551" w:firstLine="6"/>
        <w:jc w:val="both"/>
        <w:rPr>
          <w:b/>
          <w:sz w:val="23"/>
        </w:rPr>
      </w:pPr>
      <w:r>
        <w:rPr>
          <w:b/>
          <w:w w:val="105"/>
          <w:sz w:val="23"/>
        </w:rPr>
        <w:t>Describe</w:t>
      </w:r>
      <w:r>
        <w:rPr>
          <w:b/>
          <w:spacing w:val="-5"/>
          <w:w w:val="105"/>
          <w:sz w:val="23"/>
        </w:rPr>
        <w:t> </w:t>
      </w:r>
      <w:r>
        <w:rPr>
          <w:b/>
          <w:w w:val="105"/>
          <w:sz w:val="23"/>
        </w:rPr>
        <w:t>mechanisms</w:t>
      </w:r>
      <w:r>
        <w:rPr>
          <w:b/>
          <w:spacing w:val="5"/>
          <w:w w:val="105"/>
          <w:sz w:val="23"/>
        </w:rPr>
        <w:t> </w:t>
      </w:r>
      <w:r>
        <w:rPr>
          <w:b/>
          <w:w w:val="105"/>
          <w:sz w:val="23"/>
        </w:rPr>
        <w:t>used</w:t>
      </w:r>
      <w:r>
        <w:rPr>
          <w:b/>
          <w:spacing w:val="-12"/>
          <w:w w:val="105"/>
          <w:sz w:val="23"/>
        </w:rPr>
        <w:t> </w:t>
      </w:r>
      <w:r>
        <w:rPr>
          <w:b/>
          <w:w w:val="105"/>
          <w:sz w:val="22"/>
        </w:rPr>
        <w:t>to</w:t>
      </w:r>
      <w:r>
        <w:rPr>
          <w:b/>
          <w:spacing w:val="-12"/>
          <w:w w:val="105"/>
          <w:sz w:val="22"/>
        </w:rPr>
        <w:t> </w:t>
      </w:r>
      <w:r>
        <w:rPr>
          <w:b/>
          <w:w w:val="105"/>
          <w:sz w:val="23"/>
        </w:rPr>
        <w:t>recruit</w:t>
      </w:r>
      <w:r>
        <w:rPr>
          <w:b/>
          <w:spacing w:val="-15"/>
          <w:w w:val="105"/>
          <w:sz w:val="23"/>
        </w:rPr>
        <w:t> </w:t>
      </w:r>
      <w:r>
        <w:rPr>
          <w:b/>
          <w:w w:val="105"/>
          <w:sz w:val="23"/>
        </w:rPr>
        <w:t>students,</w:t>
      </w:r>
      <w:r>
        <w:rPr>
          <w:b/>
          <w:spacing w:val="-9"/>
          <w:w w:val="105"/>
          <w:sz w:val="23"/>
        </w:rPr>
        <w:t> </w:t>
      </w:r>
      <w:r>
        <w:rPr>
          <w:b/>
          <w:w w:val="105"/>
          <w:sz w:val="23"/>
        </w:rPr>
        <w:t>and</w:t>
      </w:r>
      <w:r>
        <w:rPr>
          <w:b/>
          <w:spacing w:val="-15"/>
          <w:w w:val="105"/>
          <w:sz w:val="23"/>
        </w:rPr>
        <w:t> </w:t>
      </w:r>
      <w:r>
        <w:rPr>
          <w:b/>
          <w:w w:val="105"/>
          <w:sz w:val="23"/>
        </w:rPr>
        <w:t>how</w:t>
      </w:r>
      <w:r>
        <w:rPr>
          <w:b/>
          <w:spacing w:val="-19"/>
          <w:w w:val="105"/>
          <w:sz w:val="23"/>
        </w:rPr>
        <w:t> </w:t>
      </w:r>
      <w:r>
        <w:rPr>
          <w:b/>
          <w:w w:val="105"/>
          <w:sz w:val="23"/>
        </w:rPr>
        <w:t>well</w:t>
      </w:r>
      <w:r>
        <w:rPr>
          <w:b/>
          <w:spacing w:val="-17"/>
          <w:w w:val="105"/>
          <w:sz w:val="23"/>
        </w:rPr>
        <w:t> </w:t>
      </w:r>
      <w:r>
        <w:rPr>
          <w:b/>
          <w:w w:val="105"/>
          <w:sz w:val="23"/>
        </w:rPr>
        <w:t>the</w:t>
      </w:r>
      <w:r>
        <w:rPr>
          <w:b/>
          <w:spacing w:val="-15"/>
          <w:w w:val="105"/>
          <w:sz w:val="23"/>
        </w:rPr>
        <w:t> </w:t>
      </w:r>
      <w:r>
        <w:rPr>
          <w:b/>
          <w:w w:val="105"/>
          <w:sz w:val="23"/>
        </w:rPr>
        <w:t>program</w:t>
      </w:r>
      <w:r>
        <w:rPr>
          <w:b/>
          <w:spacing w:val="-5"/>
          <w:w w:val="105"/>
          <w:sz w:val="23"/>
        </w:rPr>
        <w:t> </w:t>
      </w:r>
      <w:r>
        <w:rPr>
          <w:b/>
          <w:w w:val="105"/>
          <w:sz w:val="23"/>
        </w:rPr>
        <w:t>is</w:t>
      </w:r>
      <w:r>
        <w:rPr>
          <w:b/>
          <w:spacing w:val="-17"/>
          <w:w w:val="105"/>
          <w:sz w:val="23"/>
        </w:rPr>
        <w:t> </w:t>
      </w:r>
      <w:r>
        <w:rPr>
          <w:b/>
          <w:w w:val="105"/>
          <w:sz w:val="23"/>
        </w:rPr>
        <w:t>competing for</w:t>
      </w:r>
      <w:r>
        <w:rPr>
          <w:b/>
          <w:spacing w:val="-15"/>
          <w:w w:val="105"/>
          <w:sz w:val="23"/>
        </w:rPr>
        <w:t> </w:t>
      </w:r>
      <w:r>
        <w:rPr>
          <w:b/>
          <w:w w:val="105"/>
          <w:sz w:val="23"/>
        </w:rPr>
        <w:t>the</w:t>
      </w:r>
      <w:r>
        <w:rPr>
          <w:b/>
          <w:spacing w:val="-18"/>
          <w:w w:val="105"/>
          <w:sz w:val="23"/>
        </w:rPr>
        <w:t> </w:t>
      </w:r>
      <w:r>
        <w:rPr>
          <w:b/>
          <w:w w:val="105"/>
          <w:sz w:val="23"/>
        </w:rPr>
        <w:t>top</w:t>
      </w:r>
      <w:r>
        <w:rPr>
          <w:b/>
          <w:spacing w:val="-13"/>
          <w:w w:val="105"/>
          <w:sz w:val="23"/>
        </w:rPr>
        <w:t> </w:t>
      </w:r>
      <w:r>
        <w:rPr>
          <w:b/>
          <w:w w:val="105"/>
          <w:sz w:val="23"/>
        </w:rPr>
        <w:t>students.</w:t>
      </w:r>
      <w:r>
        <w:rPr>
          <w:b/>
          <w:spacing w:val="48"/>
          <w:w w:val="105"/>
          <w:sz w:val="23"/>
        </w:rPr>
        <w:t> </w:t>
      </w:r>
      <w:r>
        <w:rPr>
          <w:b/>
          <w:w w:val="105"/>
          <w:sz w:val="23"/>
        </w:rPr>
        <w:t>Compare</w:t>
      </w:r>
      <w:r>
        <w:rPr>
          <w:b/>
          <w:spacing w:val="-4"/>
          <w:w w:val="105"/>
          <w:sz w:val="23"/>
        </w:rPr>
        <w:t> </w:t>
      </w:r>
      <w:r>
        <w:rPr>
          <w:b/>
          <w:w w:val="105"/>
          <w:sz w:val="23"/>
        </w:rPr>
        <w:t>the</w:t>
      </w:r>
      <w:r>
        <w:rPr>
          <w:b/>
          <w:spacing w:val="-14"/>
          <w:w w:val="105"/>
          <w:sz w:val="23"/>
        </w:rPr>
        <w:t> </w:t>
      </w:r>
      <w:r>
        <w:rPr>
          <w:b/>
          <w:w w:val="105"/>
          <w:sz w:val="23"/>
        </w:rPr>
        <w:t>quality</w:t>
      </w:r>
      <w:r>
        <w:rPr>
          <w:b/>
          <w:spacing w:val="-9"/>
          <w:w w:val="105"/>
          <w:sz w:val="23"/>
        </w:rPr>
        <w:t> </w:t>
      </w:r>
      <w:r>
        <w:rPr>
          <w:b/>
          <w:w w:val="105"/>
          <w:sz w:val="23"/>
        </w:rPr>
        <w:t>of</w:t>
      </w:r>
      <w:r>
        <w:rPr>
          <w:b/>
          <w:spacing w:val="-16"/>
          <w:w w:val="105"/>
          <w:sz w:val="23"/>
        </w:rPr>
        <w:t> </w:t>
      </w:r>
      <w:r>
        <w:rPr>
          <w:b/>
          <w:w w:val="105"/>
          <w:sz w:val="23"/>
        </w:rPr>
        <w:t>students</w:t>
      </w:r>
      <w:r>
        <w:rPr>
          <w:b/>
          <w:spacing w:val="0"/>
          <w:w w:val="105"/>
          <w:sz w:val="23"/>
        </w:rPr>
        <w:t> </w:t>
      </w:r>
      <w:r>
        <w:rPr>
          <w:b/>
          <w:w w:val="105"/>
          <w:sz w:val="23"/>
        </w:rPr>
        <w:t>in</w:t>
      </w:r>
      <w:r>
        <w:rPr>
          <w:b/>
          <w:spacing w:val="-13"/>
          <w:w w:val="105"/>
          <w:sz w:val="23"/>
        </w:rPr>
        <w:t> </w:t>
      </w:r>
      <w:r>
        <w:rPr>
          <w:b/>
          <w:w w:val="105"/>
          <w:sz w:val="23"/>
        </w:rPr>
        <w:t>the</w:t>
      </w:r>
      <w:r>
        <w:rPr>
          <w:b/>
          <w:spacing w:val="-17"/>
          <w:w w:val="105"/>
          <w:sz w:val="23"/>
        </w:rPr>
        <w:t> </w:t>
      </w:r>
      <w:r>
        <w:rPr>
          <w:b/>
          <w:w w:val="105"/>
          <w:sz w:val="23"/>
        </w:rPr>
        <w:t>(these)</w:t>
      </w:r>
      <w:r>
        <w:rPr>
          <w:b/>
          <w:spacing w:val="-6"/>
          <w:w w:val="105"/>
          <w:sz w:val="23"/>
        </w:rPr>
        <w:t> </w:t>
      </w:r>
      <w:r>
        <w:rPr>
          <w:b/>
          <w:w w:val="105"/>
          <w:sz w:val="23"/>
        </w:rPr>
        <w:t>graduate</w:t>
      </w:r>
      <w:r>
        <w:rPr>
          <w:b/>
          <w:spacing w:val="-4"/>
          <w:w w:val="105"/>
          <w:sz w:val="23"/>
        </w:rPr>
        <w:t> </w:t>
      </w:r>
      <w:r>
        <w:rPr>
          <w:b/>
          <w:w w:val="105"/>
          <w:sz w:val="23"/>
        </w:rPr>
        <w:t>program(s) with</w:t>
      </w:r>
      <w:r>
        <w:rPr>
          <w:b/>
          <w:spacing w:val="-16"/>
          <w:w w:val="105"/>
          <w:sz w:val="23"/>
        </w:rPr>
        <w:t> </w:t>
      </w:r>
      <w:r>
        <w:rPr>
          <w:b/>
          <w:w w:val="105"/>
          <w:sz w:val="23"/>
        </w:rPr>
        <w:t>students</w:t>
      </w:r>
      <w:r>
        <w:rPr>
          <w:b/>
          <w:spacing w:val="-9"/>
          <w:w w:val="105"/>
          <w:sz w:val="23"/>
        </w:rPr>
        <w:t> </w:t>
      </w:r>
      <w:r>
        <w:rPr>
          <w:b/>
          <w:w w:val="105"/>
          <w:sz w:val="23"/>
        </w:rPr>
        <w:t>in</w:t>
      </w:r>
      <w:r>
        <w:rPr>
          <w:b/>
          <w:spacing w:val="-16"/>
          <w:w w:val="105"/>
          <w:sz w:val="23"/>
        </w:rPr>
        <w:t> </w:t>
      </w:r>
      <w:r>
        <w:rPr>
          <w:b/>
          <w:w w:val="105"/>
          <w:sz w:val="23"/>
        </w:rPr>
        <w:t>other</w:t>
      </w:r>
      <w:r>
        <w:rPr>
          <w:b/>
          <w:spacing w:val="-12"/>
          <w:w w:val="105"/>
          <w:sz w:val="23"/>
        </w:rPr>
        <w:t> </w:t>
      </w:r>
      <w:r>
        <w:rPr>
          <w:b/>
          <w:w w:val="105"/>
          <w:sz w:val="23"/>
        </w:rPr>
        <w:t>similar</w:t>
      </w:r>
      <w:r>
        <w:rPr>
          <w:b/>
          <w:spacing w:val="-8"/>
          <w:w w:val="105"/>
          <w:sz w:val="23"/>
        </w:rPr>
        <w:t> </w:t>
      </w:r>
      <w:r>
        <w:rPr>
          <w:b/>
          <w:w w:val="105"/>
          <w:sz w:val="23"/>
        </w:rPr>
        <w:t>programs</w:t>
      </w:r>
      <w:r>
        <w:rPr>
          <w:b/>
          <w:spacing w:val="-3"/>
          <w:w w:val="105"/>
          <w:sz w:val="23"/>
        </w:rPr>
        <w:t> </w:t>
      </w:r>
      <w:r>
        <w:rPr>
          <w:b/>
          <w:w w:val="105"/>
          <w:sz w:val="23"/>
        </w:rPr>
        <w:t>and</w:t>
      </w:r>
      <w:r>
        <w:rPr>
          <w:b/>
          <w:spacing w:val="-9"/>
          <w:w w:val="105"/>
          <w:sz w:val="23"/>
        </w:rPr>
        <w:t> </w:t>
      </w:r>
      <w:r>
        <w:rPr>
          <w:b/>
          <w:w w:val="105"/>
          <w:sz w:val="23"/>
        </w:rPr>
        <w:t>the</w:t>
      </w:r>
      <w:r>
        <w:rPr>
          <w:b/>
          <w:spacing w:val="-17"/>
          <w:w w:val="105"/>
          <w:sz w:val="23"/>
        </w:rPr>
        <w:t> </w:t>
      </w:r>
      <w:r>
        <w:rPr>
          <w:b/>
          <w:w w:val="105"/>
          <w:sz w:val="23"/>
        </w:rPr>
        <w:t>quality</w:t>
      </w:r>
      <w:r>
        <w:rPr>
          <w:b/>
          <w:spacing w:val="-10"/>
          <w:w w:val="105"/>
          <w:sz w:val="23"/>
        </w:rPr>
        <w:t> </w:t>
      </w:r>
      <w:r>
        <w:rPr>
          <w:b/>
          <w:w w:val="105"/>
          <w:sz w:val="23"/>
        </w:rPr>
        <w:t>since</w:t>
      </w:r>
      <w:r>
        <w:rPr>
          <w:b/>
          <w:spacing w:val="-11"/>
          <w:w w:val="105"/>
          <w:sz w:val="23"/>
        </w:rPr>
        <w:t> </w:t>
      </w:r>
      <w:r>
        <w:rPr>
          <w:b/>
          <w:w w:val="105"/>
          <w:sz w:val="23"/>
        </w:rPr>
        <w:t>the</w:t>
      </w:r>
      <w:r>
        <w:rPr>
          <w:b/>
          <w:spacing w:val="-13"/>
          <w:w w:val="105"/>
          <w:sz w:val="23"/>
        </w:rPr>
        <w:t> </w:t>
      </w:r>
      <w:r>
        <w:rPr>
          <w:b/>
          <w:w w:val="105"/>
          <w:sz w:val="23"/>
        </w:rPr>
        <w:t>last</w:t>
      </w:r>
      <w:r>
        <w:rPr>
          <w:b/>
          <w:spacing w:val="-13"/>
          <w:w w:val="105"/>
          <w:sz w:val="23"/>
        </w:rPr>
        <w:t> </w:t>
      </w:r>
      <w:r>
        <w:rPr>
          <w:b/>
          <w:w w:val="105"/>
          <w:sz w:val="23"/>
        </w:rPr>
        <w:t>APR</w:t>
      </w:r>
      <w:r>
        <w:rPr>
          <w:b/>
          <w:spacing w:val="-10"/>
          <w:w w:val="105"/>
          <w:sz w:val="23"/>
        </w:rPr>
        <w:t> </w:t>
      </w:r>
      <w:r>
        <w:rPr>
          <w:b/>
          <w:w w:val="105"/>
          <w:sz w:val="23"/>
        </w:rPr>
        <w:t>review</w:t>
      </w:r>
      <w:r>
        <w:rPr>
          <w:b/>
          <w:spacing w:val="-1"/>
          <w:w w:val="105"/>
          <w:sz w:val="23"/>
        </w:rPr>
        <w:t> </w:t>
      </w:r>
      <w:r>
        <w:rPr>
          <w:b/>
          <w:w w:val="105"/>
          <w:sz w:val="23"/>
        </w:rPr>
        <w:t>(based on GREs, GPSs, or other admissions</w:t>
      </w:r>
      <w:r>
        <w:rPr>
          <w:b/>
          <w:spacing w:val="38"/>
          <w:w w:val="105"/>
          <w:sz w:val="23"/>
        </w:rPr>
        <w:t> </w:t>
      </w:r>
      <w:r>
        <w:rPr>
          <w:b/>
          <w:w w:val="105"/>
          <w:sz w:val="23"/>
        </w:rPr>
        <w:t>criteria).</w:t>
      </w:r>
    </w:p>
    <w:p>
      <w:pPr>
        <w:pStyle w:val="BodyText"/>
        <w:spacing w:before="10"/>
        <w:rPr>
          <w:b/>
        </w:rPr>
      </w:pPr>
    </w:p>
    <w:p>
      <w:pPr>
        <w:pStyle w:val="BodyText"/>
        <w:ind w:left="524"/>
      </w:pPr>
      <w:r>
        <w:rPr>
          <w:b/>
          <w:w w:val="105"/>
        </w:rPr>
        <w:t>Recruitment: </w:t>
      </w:r>
      <w:r>
        <w:rPr>
          <w:w w:val="105"/>
        </w:rPr>
        <w:t>To some extent, the History Department relies on traditional mechanisms to</w:t>
      </w:r>
    </w:p>
    <w:p>
      <w:pPr>
        <w:spacing w:after="0"/>
        <w:sectPr>
          <w:headerReference w:type="default" r:id="rId14"/>
          <w:pgSz w:w="12240" w:h="15840"/>
          <w:pgMar w:header="1399" w:footer="0" w:top="1580" w:bottom="280" w:left="1000" w:right="1200"/>
          <w:pgNumType w:start="64"/>
        </w:sectPr>
      </w:pPr>
    </w:p>
    <w:p>
      <w:pPr>
        <w:pStyle w:val="BodyText"/>
        <w:rPr>
          <w:sz w:val="20"/>
        </w:rPr>
      </w:pPr>
    </w:p>
    <w:p>
      <w:pPr>
        <w:pStyle w:val="BodyText"/>
        <w:spacing w:before="5"/>
      </w:pPr>
    </w:p>
    <w:p>
      <w:pPr>
        <w:pStyle w:val="BodyText"/>
        <w:spacing w:line="252" w:lineRule="auto"/>
        <w:ind w:left="507" w:right="420" w:firstLine="8"/>
      </w:pPr>
      <w:r>
        <w:rPr/>
        <w:t>attract viable new graduate students, such as recommendations from colleagues at other institutions, visibility of faculty at regional  and national conferences.  A more important  resource is the History Department website, at least half of which is devoted to the graduate program </w:t>
      </w:r>
      <w:r>
        <w:rPr>
          <w:u w:val="thick"/>
        </w:rPr>
        <w:t>(</w:t>
      </w:r>
      <w:hyperlink r:id="rId15">
        <w:r>
          <w:rPr>
            <w:u w:val="thick"/>
          </w:rPr>
          <w:t>http://datamonster.</w:t>
        </w:r>
        <w:r>
          <w:rPr>
            <w:spacing w:val="-33"/>
            <w:u w:val="thick"/>
          </w:rPr>
          <w:t> </w:t>
        </w:r>
        <w:r>
          <w:rPr>
            <w:u w:val="thick"/>
          </w:rPr>
          <w:t>sbs.arizona.edu/history/</w:t>
        </w:r>
        <w:r>
          <w:rPr>
            <w:spacing w:val="-21"/>
            <w:u w:val="thick"/>
          </w:rPr>
          <w:t> </w:t>
        </w:r>
        <w:r>
          <w:rPr>
            <w:u w:val="thick"/>
          </w:rPr>
          <w:t>graduates/)</w:t>
        </w:r>
      </w:hyperlink>
    </w:p>
    <w:p>
      <w:pPr>
        <w:pStyle w:val="BodyText"/>
        <w:spacing w:before="9"/>
      </w:pPr>
    </w:p>
    <w:p>
      <w:pPr>
        <w:pStyle w:val="BodyText"/>
        <w:spacing w:line="252" w:lineRule="auto"/>
        <w:ind w:left="505" w:right="239" w:firstLine="65"/>
      </w:pPr>
      <w:r>
        <w:rPr>
          <w:w w:val="105"/>
        </w:rPr>
        <w:t>Individual webpages offer descriptions of the caucuses, faculty research specializations and graduate courses. A condensed explanation of the degree requirements can be accessed, along with</w:t>
      </w:r>
      <w:r>
        <w:rPr>
          <w:spacing w:val="-18"/>
          <w:w w:val="105"/>
        </w:rPr>
        <w:t> </w:t>
      </w:r>
      <w:r>
        <w:rPr>
          <w:w w:val="105"/>
        </w:rPr>
        <w:t>a</w:t>
      </w:r>
      <w:r>
        <w:rPr>
          <w:spacing w:val="-20"/>
          <w:w w:val="105"/>
        </w:rPr>
        <w:t> </w:t>
      </w:r>
      <w:r>
        <w:rPr>
          <w:w w:val="105"/>
        </w:rPr>
        <w:t>summary</w:t>
      </w:r>
      <w:r>
        <w:rPr>
          <w:spacing w:val="-12"/>
          <w:w w:val="105"/>
        </w:rPr>
        <w:t> </w:t>
      </w:r>
      <w:r>
        <w:rPr>
          <w:w w:val="105"/>
        </w:rPr>
        <w:t>of</w:t>
      </w:r>
      <w:r>
        <w:rPr>
          <w:spacing w:val="-15"/>
          <w:w w:val="105"/>
        </w:rPr>
        <w:t> </w:t>
      </w:r>
      <w:r>
        <w:rPr>
          <w:w w:val="105"/>
        </w:rPr>
        <w:t>departmental</w:t>
      </w:r>
      <w:r>
        <w:rPr>
          <w:spacing w:val="0"/>
          <w:w w:val="105"/>
        </w:rPr>
        <w:t> </w:t>
      </w:r>
      <w:r>
        <w:rPr>
          <w:w w:val="105"/>
        </w:rPr>
        <w:t>funding</w:t>
      </w:r>
      <w:r>
        <w:rPr>
          <w:spacing w:val="-13"/>
          <w:w w:val="105"/>
        </w:rPr>
        <w:t> </w:t>
      </w:r>
      <w:r>
        <w:rPr>
          <w:w w:val="105"/>
        </w:rPr>
        <w:t>for</w:t>
      </w:r>
      <w:r>
        <w:rPr>
          <w:spacing w:val="-9"/>
          <w:w w:val="105"/>
        </w:rPr>
        <w:t> </w:t>
      </w:r>
      <w:r>
        <w:rPr>
          <w:w w:val="105"/>
        </w:rPr>
        <w:t>grad</w:t>
      </w:r>
      <w:r>
        <w:rPr>
          <w:spacing w:val="-10"/>
          <w:w w:val="105"/>
        </w:rPr>
        <w:t> </w:t>
      </w:r>
      <w:r>
        <w:rPr>
          <w:w w:val="105"/>
        </w:rPr>
        <w:t>students.</w:t>
      </w:r>
      <w:r>
        <w:rPr>
          <w:spacing w:val="-5"/>
          <w:w w:val="105"/>
        </w:rPr>
        <w:t> </w:t>
      </w:r>
      <w:r>
        <w:rPr>
          <w:w w:val="105"/>
        </w:rPr>
        <w:t>Students</w:t>
      </w:r>
      <w:r>
        <w:rPr>
          <w:spacing w:val="-10"/>
          <w:w w:val="105"/>
        </w:rPr>
        <w:t> </w:t>
      </w:r>
      <w:r>
        <w:rPr>
          <w:w w:val="105"/>
        </w:rPr>
        <w:t>can</w:t>
      </w:r>
      <w:r>
        <w:rPr>
          <w:spacing w:val="-23"/>
          <w:w w:val="105"/>
        </w:rPr>
        <w:t> </w:t>
      </w:r>
      <w:r>
        <w:rPr>
          <w:w w:val="105"/>
        </w:rPr>
        <w:t>find</w:t>
      </w:r>
      <w:r>
        <w:rPr>
          <w:spacing w:val="-13"/>
          <w:w w:val="105"/>
        </w:rPr>
        <w:t> </w:t>
      </w:r>
      <w:r>
        <w:rPr>
          <w:w w:val="105"/>
        </w:rPr>
        <w:t>links</w:t>
      </w:r>
      <w:r>
        <w:rPr>
          <w:spacing w:val="-15"/>
          <w:w w:val="105"/>
        </w:rPr>
        <w:t> </w:t>
      </w:r>
      <w:r>
        <w:rPr>
          <w:w w:val="105"/>
        </w:rPr>
        <w:t>to</w:t>
      </w:r>
      <w:r>
        <w:rPr>
          <w:spacing w:val="-13"/>
          <w:w w:val="105"/>
        </w:rPr>
        <w:t> </w:t>
      </w:r>
      <w:r>
        <w:rPr>
          <w:w w:val="105"/>
        </w:rPr>
        <w:t>information about UA financial aid and contact links to the Graduate Coordinator for questions about the admission process, or to the Director of Graduate Studies for specific inquiries about the program.</w:t>
      </w:r>
      <w:r>
        <w:rPr>
          <w:spacing w:val="-6"/>
          <w:w w:val="105"/>
        </w:rPr>
        <w:t> </w:t>
      </w:r>
      <w:r>
        <w:rPr>
          <w:w w:val="105"/>
        </w:rPr>
        <w:t>Since</w:t>
      </w:r>
      <w:r>
        <w:rPr>
          <w:spacing w:val="-14"/>
          <w:w w:val="105"/>
        </w:rPr>
        <w:t> </w:t>
      </w:r>
      <w:r>
        <w:rPr>
          <w:w w:val="105"/>
        </w:rPr>
        <w:t>2004,</w:t>
      </w:r>
      <w:r>
        <w:rPr>
          <w:spacing w:val="-13"/>
          <w:w w:val="105"/>
        </w:rPr>
        <w:t> </w:t>
      </w:r>
      <w:r>
        <w:rPr>
          <w:w w:val="105"/>
        </w:rPr>
        <w:t>students</w:t>
      </w:r>
      <w:r>
        <w:rPr>
          <w:spacing w:val="-6"/>
          <w:w w:val="105"/>
        </w:rPr>
        <w:t> </w:t>
      </w:r>
      <w:r>
        <w:rPr>
          <w:w w:val="105"/>
        </w:rPr>
        <w:t>have</w:t>
      </w:r>
      <w:r>
        <w:rPr>
          <w:spacing w:val="-10"/>
          <w:w w:val="105"/>
        </w:rPr>
        <w:t> </w:t>
      </w:r>
      <w:r>
        <w:rPr>
          <w:w w:val="105"/>
        </w:rPr>
        <w:t>been</w:t>
      </w:r>
      <w:r>
        <w:rPr>
          <w:spacing w:val="-12"/>
          <w:w w:val="105"/>
        </w:rPr>
        <w:t> </w:t>
      </w:r>
      <w:r>
        <w:rPr>
          <w:w w:val="105"/>
        </w:rPr>
        <w:t>able</w:t>
      </w:r>
      <w:r>
        <w:rPr>
          <w:spacing w:val="-12"/>
          <w:w w:val="105"/>
        </w:rPr>
        <w:t> </w:t>
      </w:r>
      <w:r>
        <w:rPr>
          <w:w w:val="105"/>
        </w:rPr>
        <w:t>to</w:t>
      </w:r>
      <w:r>
        <w:rPr>
          <w:spacing w:val="-16"/>
          <w:w w:val="105"/>
        </w:rPr>
        <w:t> </w:t>
      </w:r>
      <w:r>
        <w:rPr>
          <w:w w:val="105"/>
        </w:rPr>
        <w:t>download</w:t>
      </w:r>
      <w:r>
        <w:rPr>
          <w:spacing w:val="-2"/>
          <w:w w:val="105"/>
        </w:rPr>
        <w:t> </w:t>
      </w:r>
      <w:r>
        <w:rPr>
          <w:w w:val="105"/>
        </w:rPr>
        <w:t>the</w:t>
      </w:r>
      <w:r>
        <w:rPr>
          <w:spacing w:val="-18"/>
          <w:w w:val="105"/>
        </w:rPr>
        <w:t> </w:t>
      </w:r>
      <w:r>
        <w:rPr>
          <w:w w:val="105"/>
        </w:rPr>
        <w:t>complete</w:t>
      </w:r>
      <w:r>
        <w:rPr>
          <w:spacing w:val="-5"/>
          <w:w w:val="105"/>
        </w:rPr>
        <w:t> </w:t>
      </w:r>
      <w:r>
        <w:rPr>
          <w:w w:val="105"/>
        </w:rPr>
        <w:t>graduate</w:t>
      </w:r>
      <w:r>
        <w:rPr>
          <w:spacing w:val="-5"/>
          <w:w w:val="105"/>
        </w:rPr>
        <w:t> </w:t>
      </w:r>
      <w:r>
        <w:rPr>
          <w:w w:val="105"/>
        </w:rPr>
        <w:t>handbook</w:t>
      </w:r>
      <w:r>
        <w:rPr>
          <w:spacing w:val="-1"/>
          <w:w w:val="105"/>
        </w:rPr>
        <w:t> </w:t>
      </w:r>
      <w:r>
        <w:rPr>
          <w:w w:val="105"/>
        </w:rPr>
        <w:t>and all required application forms; this was a goal expressed in the last Program Review. For the current admission cycle, the department began the shift to an online application process, negotiating the formatting designed by our Graduate College to fit our interests and</w:t>
      </w:r>
      <w:r>
        <w:rPr>
          <w:spacing w:val="-43"/>
          <w:w w:val="105"/>
        </w:rPr>
        <w:t> </w:t>
      </w:r>
      <w:r>
        <w:rPr>
          <w:w w:val="105"/>
        </w:rPr>
        <w:t>needs.</w:t>
      </w:r>
    </w:p>
    <w:p>
      <w:pPr>
        <w:pStyle w:val="BodyText"/>
        <w:spacing w:line="252" w:lineRule="auto"/>
        <w:ind w:left="505" w:right="347" w:hanging="1"/>
      </w:pPr>
      <w:r>
        <w:rPr/>
        <w:t>Removing the paper manipulation required to make and maintain student dossiers will streamline the process and make the department more competitive in rapid response to  our strongest candidates. In recent years, however, upkeep of the website has become difficult: having lost our technical specialist Lucas, we rely on SBS Tech persmmel for updating. Lingering obsolete information about events, achievements, personnel and deadlines does not impress the savviest potential students; conflicting information about the  application  process  has  led to  duplication and confusion in the current cycle as well. (See also comments</w:t>
      </w:r>
      <w:r>
        <w:rPr>
          <w:spacing w:val="48"/>
        </w:rPr>
        <w:t> </w:t>
      </w:r>
      <w:r>
        <w:rPr/>
        <w:t>above)</w:t>
      </w:r>
    </w:p>
    <w:p>
      <w:pPr>
        <w:pStyle w:val="BodyText"/>
        <w:spacing w:before="10"/>
        <w:rPr>
          <w:sz w:val="22"/>
        </w:rPr>
      </w:pPr>
    </w:p>
    <w:p>
      <w:pPr>
        <w:pStyle w:val="BodyText"/>
        <w:spacing w:line="252" w:lineRule="auto"/>
        <w:ind w:left="503" w:right="347" w:firstLine="4"/>
      </w:pPr>
      <w:r>
        <w:rPr>
          <w:w w:val="105"/>
        </w:rPr>
        <w:t>Typically, after admissions decisions have been made, we also add the "personal touch." The Director of Graduate Studies contacts each admittee, by telephone or email, to extend congratulations to the applicant and to respond to any questions they may have. Appropriate faculty mentors likewise are encouraged to initiate contact with potential doctoral students. Further</w:t>
      </w:r>
      <w:r>
        <w:rPr>
          <w:spacing w:val="-5"/>
          <w:w w:val="105"/>
        </w:rPr>
        <w:t> </w:t>
      </w:r>
      <w:r>
        <w:rPr>
          <w:w w:val="105"/>
        </w:rPr>
        <w:t>contact</w:t>
      </w:r>
      <w:r>
        <w:rPr>
          <w:spacing w:val="-5"/>
          <w:w w:val="105"/>
        </w:rPr>
        <w:t> </w:t>
      </w:r>
      <w:r>
        <w:rPr>
          <w:w w:val="105"/>
        </w:rPr>
        <w:t>is</w:t>
      </w:r>
      <w:r>
        <w:rPr>
          <w:spacing w:val="-19"/>
          <w:w w:val="105"/>
        </w:rPr>
        <w:t> </w:t>
      </w:r>
      <w:r>
        <w:rPr>
          <w:w w:val="105"/>
        </w:rPr>
        <w:t>made</w:t>
      </w:r>
      <w:r>
        <w:rPr>
          <w:spacing w:val="-11"/>
          <w:w w:val="105"/>
        </w:rPr>
        <w:t> </w:t>
      </w:r>
      <w:r>
        <w:rPr>
          <w:w w:val="105"/>
        </w:rPr>
        <w:t>as</w:t>
      </w:r>
      <w:r>
        <w:rPr>
          <w:spacing w:val="-19"/>
          <w:w w:val="105"/>
        </w:rPr>
        <w:t> </w:t>
      </w:r>
      <w:r>
        <w:rPr>
          <w:w w:val="105"/>
        </w:rPr>
        <w:t>soon</w:t>
      </w:r>
      <w:r>
        <w:rPr>
          <w:spacing w:val="-12"/>
          <w:w w:val="105"/>
        </w:rPr>
        <w:t> </w:t>
      </w:r>
      <w:r>
        <w:rPr>
          <w:w w:val="105"/>
        </w:rPr>
        <w:t>as</w:t>
      </w:r>
      <w:r>
        <w:rPr>
          <w:spacing w:val="-20"/>
          <w:w w:val="105"/>
        </w:rPr>
        <w:t> </w:t>
      </w:r>
      <w:r>
        <w:rPr>
          <w:w w:val="105"/>
        </w:rPr>
        <w:t>funding</w:t>
      </w:r>
      <w:r>
        <w:rPr>
          <w:spacing w:val="-13"/>
          <w:w w:val="105"/>
        </w:rPr>
        <w:t> </w:t>
      </w:r>
      <w:r>
        <w:rPr>
          <w:w w:val="105"/>
        </w:rPr>
        <w:t>decisions</w:t>
      </w:r>
      <w:r>
        <w:rPr>
          <w:spacing w:val="-4"/>
          <w:w w:val="105"/>
        </w:rPr>
        <w:t> </w:t>
      </w:r>
      <w:r>
        <w:rPr>
          <w:w w:val="105"/>
        </w:rPr>
        <w:t>clarify</w:t>
      </w:r>
      <w:r>
        <w:rPr>
          <w:spacing w:val="-7"/>
          <w:w w:val="105"/>
        </w:rPr>
        <w:t> </w:t>
      </w:r>
      <w:r>
        <w:rPr>
          <w:w w:val="105"/>
        </w:rPr>
        <w:t>what</w:t>
      </w:r>
      <w:r>
        <w:rPr>
          <w:spacing w:val="-9"/>
          <w:w w:val="105"/>
        </w:rPr>
        <w:t> </w:t>
      </w:r>
      <w:r>
        <w:rPr>
          <w:w w:val="105"/>
        </w:rPr>
        <w:t>kind</w:t>
      </w:r>
      <w:r>
        <w:rPr>
          <w:spacing w:val="-5"/>
          <w:w w:val="105"/>
        </w:rPr>
        <w:t> </w:t>
      </w:r>
      <w:r>
        <w:rPr>
          <w:w w:val="105"/>
        </w:rPr>
        <w:t>of</w:t>
      </w:r>
      <w:r>
        <w:rPr>
          <w:spacing w:val="-14"/>
          <w:w w:val="105"/>
        </w:rPr>
        <w:t> </w:t>
      </w:r>
      <w:r>
        <w:rPr>
          <w:w w:val="105"/>
        </w:rPr>
        <w:t>support</w:t>
      </w:r>
      <w:r>
        <w:rPr>
          <w:spacing w:val="-6"/>
          <w:w w:val="105"/>
        </w:rPr>
        <w:t> </w:t>
      </w:r>
      <w:r>
        <w:rPr>
          <w:w w:val="105"/>
        </w:rPr>
        <w:t>packages</w:t>
      </w:r>
      <w:r>
        <w:rPr>
          <w:spacing w:val="-4"/>
          <w:w w:val="105"/>
        </w:rPr>
        <w:t> </w:t>
      </w:r>
      <w:r>
        <w:rPr>
          <w:w w:val="105"/>
        </w:rPr>
        <w:t>can be used to lure the strongest students to Arizona. As noted above, these packages can only represent support for the first year, rather than multi-year offers like those found at many aspirational peer</w:t>
      </w:r>
      <w:r>
        <w:rPr>
          <w:spacing w:val="18"/>
          <w:w w:val="105"/>
        </w:rPr>
        <w:t> </w:t>
      </w:r>
      <w:r>
        <w:rPr>
          <w:w w:val="105"/>
        </w:rPr>
        <w:t>universities.</w:t>
      </w:r>
    </w:p>
    <w:p>
      <w:pPr>
        <w:pStyle w:val="BodyText"/>
        <w:spacing w:before="4"/>
      </w:pPr>
    </w:p>
    <w:p>
      <w:pPr>
        <w:pStyle w:val="BodyText"/>
        <w:spacing w:line="249" w:lineRule="auto"/>
        <w:ind w:left="502" w:right="191" w:firstLine="64"/>
      </w:pPr>
      <w:r>
        <w:rPr>
          <w:b/>
          <w:w w:val="105"/>
        </w:rPr>
        <w:t>Financial aid: </w:t>
      </w:r>
      <w:r>
        <w:rPr>
          <w:w w:val="105"/>
        </w:rPr>
        <w:t>We typically set aside five of our anticipated thirty half-time GAT appointments to be used as recruitment packages; each comes with an out-of-state tuition waiver, making the total dollar amount not insubstantial; for an incoming PhD from outside Arizona taking three courses/semester, this amounts to a total award equivalent of, amounting to$38,684 $26,551.</w:t>
      </w:r>
    </w:p>
    <w:p>
      <w:pPr>
        <w:pStyle w:val="BodyText"/>
        <w:spacing w:before="4"/>
        <w:rPr>
          <w:sz w:val="24"/>
        </w:rPr>
      </w:pPr>
    </w:p>
    <w:p>
      <w:pPr>
        <w:pStyle w:val="BodyText"/>
        <w:spacing w:line="249" w:lineRule="auto"/>
        <w:ind w:left="503" w:right="261" w:firstLine="61"/>
      </w:pPr>
      <w:r>
        <w:rPr>
          <w:b/>
          <w:w w:val="105"/>
        </w:rPr>
        <w:t>Diversity: </w:t>
      </w:r>
      <w:r>
        <w:rPr>
          <w:w w:val="105"/>
        </w:rPr>
        <w:t>We have been able to "sweeten" the package to recruit students from underrepresented groups; in cooperation with Graduate College, we combine offers of tuition waivers or teaching assistantships from our departmental allocation with additional stipendiary support and fee waivers. The Diversity Fellowships were eliminated in 2011, following passage of Proposition 102, a voter initiative opposed to affirmative action; that program has been replaced this with Opportunity Fellowships targeting first generation college graduates.</w:t>
      </w:r>
    </w:p>
    <w:p>
      <w:pPr>
        <w:spacing w:after="0" w:line="249" w:lineRule="auto"/>
        <w:sectPr>
          <w:pgSz w:w="12240" w:h="15840"/>
          <w:pgMar w:header="1399" w:footer="0" w:top="1580" w:bottom="280" w:left="1000" w:right="1200"/>
        </w:sectPr>
      </w:pPr>
    </w:p>
    <w:p>
      <w:pPr>
        <w:pStyle w:val="BodyText"/>
        <w:rPr>
          <w:sz w:val="20"/>
        </w:rPr>
      </w:pPr>
    </w:p>
    <w:p>
      <w:pPr>
        <w:pStyle w:val="BodyText"/>
        <w:spacing w:before="9"/>
        <w:rPr>
          <w:sz w:val="22"/>
        </w:rPr>
      </w:pPr>
    </w:p>
    <w:p>
      <w:pPr>
        <w:spacing w:line="259" w:lineRule="auto" w:before="0"/>
        <w:ind w:left="534" w:right="273" w:firstLine="8"/>
        <w:jc w:val="left"/>
        <w:rPr>
          <w:sz w:val="22"/>
        </w:rPr>
      </w:pPr>
      <w:r>
        <w:rPr>
          <w:b/>
          <w:w w:val="105"/>
          <w:sz w:val="23"/>
        </w:rPr>
        <w:t>Competing for top students: </w:t>
      </w:r>
      <w:r>
        <w:rPr>
          <w:w w:val="105"/>
          <w:sz w:val="22"/>
        </w:rPr>
        <w:t>Convincing students to choose Arizona, after we accept them, can be a challenge. Our inability to offer multi-year  fellowship  packages  to incoming  students  puts us at a disadvantage, in comparison  to aspirational  and realistic peers. Every  year,  we fail to attract some of the top acceptees, who often tell us they have been lured by substantial 4-5 year financial packages from other</w:t>
      </w:r>
      <w:r>
        <w:rPr>
          <w:spacing w:val="6"/>
          <w:w w:val="105"/>
          <w:sz w:val="22"/>
        </w:rPr>
        <w:t> </w:t>
      </w:r>
      <w:r>
        <w:rPr>
          <w:w w:val="105"/>
          <w:sz w:val="22"/>
        </w:rPr>
        <w:t>institutions.</w:t>
      </w:r>
    </w:p>
    <w:p>
      <w:pPr>
        <w:pStyle w:val="BodyText"/>
        <w:spacing w:before="4"/>
        <w:rPr>
          <w:sz w:val="24"/>
        </w:rPr>
      </w:pPr>
    </w:p>
    <w:p>
      <w:pPr>
        <w:spacing w:line="261" w:lineRule="auto" w:before="0"/>
        <w:ind w:left="535" w:right="178" w:firstLine="1"/>
        <w:jc w:val="left"/>
        <w:rPr>
          <w:sz w:val="22"/>
        </w:rPr>
      </w:pPr>
      <w:r>
        <w:rPr>
          <w:b/>
          <w:w w:val="110"/>
          <w:sz w:val="23"/>
        </w:rPr>
        <w:t>Admission:</w:t>
      </w:r>
      <w:r>
        <w:rPr>
          <w:b/>
          <w:spacing w:val="-9"/>
          <w:w w:val="110"/>
          <w:sz w:val="23"/>
        </w:rPr>
        <w:t> </w:t>
      </w:r>
      <w:r>
        <w:rPr>
          <w:w w:val="110"/>
          <w:sz w:val="22"/>
        </w:rPr>
        <w:t>Between</w:t>
      </w:r>
      <w:r>
        <w:rPr>
          <w:spacing w:val="-18"/>
          <w:w w:val="110"/>
          <w:sz w:val="22"/>
        </w:rPr>
        <w:t> </w:t>
      </w:r>
      <w:r>
        <w:rPr>
          <w:w w:val="110"/>
          <w:sz w:val="22"/>
        </w:rPr>
        <w:t>2003</w:t>
      </w:r>
      <w:r>
        <w:rPr>
          <w:spacing w:val="-13"/>
          <w:w w:val="110"/>
          <w:sz w:val="22"/>
        </w:rPr>
        <w:t> </w:t>
      </w:r>
      <w:r>
        <w:rPr>
          <w:w w:val="110"/>
          <w:sz w:val="22"/>
        </w:rPr>
        <w:t>and</w:t>
      </w:r>
      <w:r>
        <w:rPr>
          <w:spacing w:val="-18"/>
          <w:w w:val="110"/>
          <w:sz w:val="22"/>
        </w:rPr>
        <w:t> </w:t>
      </w:r>
      <w:r>
        <w:rPr>
          <w:w w:val="110"/>
          <w:sz w:val="22"/>
        </w:rPr>
        <w:t>2010,</w:t>
      </w:r>
      <w:r>
        <w:rPr>
          <w:spacing w:val="-20"/>
          <w:w w:val="110"/>
          <w:sz w:val="22"/>
        </w:rPr>
        <w:t> </w:t>
      </w:r>
      <w:r>
        <w:rPr>
          <w:w w:val="110"/>
          <w:sz w:val="22"/>
        </w:rPr>
        <w:t>our</w:t>
      </w:r>
      <w:r>
        <w:rPr>
          <w:spacing w:val="-20"/>
          <w:w w:val="110"/>
          <w:sz w:val="22"/>
        </w:rPr>
        <w:t> </w:t>
      </w:r>
      <w:r>
        <w:rPr>
          <w:w w:val="110"/>
          <w:sz w:val="22"/>
        </w:rPr>
        <w:t>new</w:t>
      </w:r>
      <w:r>
        <w:rPr>
          <w:spacing w:val="-18"/>
          <w:w w:val="110"/>
          <w:sz w:val="22"/>
        </w:rPr>
        <w:t> </w:t>
      </w:r>
      <w:r>
        <w:rPr>
          <w:w w:val="110"/>
          <w:sz w:val="22"/>
        </w:rPr>
        <w:t>fall</w:t>
      </w:r>
      <w:r>
        <w:rPr>
          <w:spacing w:val="-16"/>
          <w:w w:val="110"/>
          <w:sz w:val="22"/>
        </w:rPr>
        <w:t> </w:t>
      </w:r>
      <w:r>
        <w:rPr>
          <w:w w:val="110"/>
          <w:sz w:val="22"/>
        </w:rPr>
        <w:t>matriculations</w:t>
      </w:r>
      <w:r>
        <w:rPr>
          <w:spacing w:val="-28"/>
          <w:w w:val="110"/>
          <w:sz w:val="22"/>
        </w:rPr>
        <w:t> </w:t>
      </w:r>
      <w:r>
        <w:rPr>
          <w:w w:val="110"/>
          <w:sz w:val="22"/>
        </w:rPr>
        <w:t>averaged</w:t>
      </w:r>
      <w:r>
        <w:rPr>
          <w:spacing w:val="-13"/>
          <w:w w:val="110"/>
          <w:sz w:val="22"/>
        </w:rPr>
        <w:t> </w:t>
      </w:r>
      <w:r>
        <w:rPr>
          <w:w w:val="110"/>
          <w:sz w:val="22"/>
        </w:rPr>
        <w:t>slightly</w:t>
      </w:r>
      <w:r>
        <w:rPr>
          <w:spacing w:val="-18"/>
          <w:w w:val="110"/>
          <w:sz w:val="22"/>
        </w:rPr>
        <w:t> </w:t>
      </w:r>
      <w:r>
        <w:rPr>
          <w:w w:val="110"/>
          <w:sz w:val="22"/>
        </w:rPr>
        <w:t>more</w:t>
      </w:r>
      <w:r>
        <w:rPr>
          <w:spacing w:val="-16"/>
          <w:w w:val="110"/>
          <w:sz w:val="22"/>
        </w:rPr>
        <w:t> </w:t>
      </w:r>
      <w:r>
        <w:rPr>
          <w:w w:val="110"/>
          <w:sz w:val="22"/>
        </w:rPr>
        <w:t>than</w:t>
      </w:r>
      <w:r>
        <w:rPr>
          <w:spacing w:val="-16"/>
          <w:w w:val="110"/>
          <w:sz w:val="22"/>
        </w:rPr>
        <w:t> </w:t>
      </w:r>
      <w:r>
        <w:rPr>
          <w:w w:val="110"/>
          <w:sz w:val="22"/>
        </w:rPr>
        <w:t>14. To some extent, averaging masks the wide variation in numbers, from a high of 20 (2005) to a low</w:t>
      </w:r>
      <w:r>
        <w:rPr>
          <w:spacing w:val="-15"/>
          <w:w w:val="110"/>
          <w:sz w:val="22"/>
        </w:rPr>
        <w:t> </w:t>
      </w:r>
      <w:r>
        <w:rPr>
          <w:w w:val="110"/>
          <w:sz w:val="22"/>
        </w:rPr>
        <w:t>of</w:t>
      </w:r>
      <w:r>
        <w:rPr>
          <w:spacing w:val="-11"/>
          <w:w w:val="110"/>
          <w:sz w:val="22"/>
        </w:rPr>
        <w:t> </w:t>
      </w:r>
      <w:r>
        <w:rPr>
          <w:w w:val="110"/>
          <w:sz w:val="22"/>
        </w:rPr>
        <w:t>8</w:t>
      </w:r>
      <w:r>
        <w:rPr>
          <w:spacing w:val="-8"/>
          <w:w w:val="110"/>
          <w:sz w:val="22"/>
        </w:rPr>
        <w:t> </w:t>
      </w:r>
      <w:r>
        <w:rPr>
          <w:w w:val="110"/>
          <w:sz w:val="22"/>
        </w:rPr>
        <w:t>(2008).</w:t>
      </w:r>
      <w:r>
        <w:rPr>
          <w:spacing w:val="-2"/>
          <w:w w:val="110"/>
          <w:sz w:val="22"/>
        </w:rPr>
        <w:t> </w:t>
      </w:r>
      <w:r>
        <w:rPr>
          <w:w w:val="110"/>
          <w:sz w:val="22"/>
        </w:rPr>
        <w:t>Overall</w:t>
      </w:r>
      <w:r>
        <w:rPr>
          <w:spacing w:val="-5"/>
          <w:w w:val="110"/>
          <w:sz w:val="22"/>
        </w:rPr>
        <w:t> </w:t>
      </w:r>
      <w:r>
        <w:rPr>
          <w:w w:val="110"/>
          <w:sz w:val="22"/>
        </w:rPr>
        <w:t>number</w:t>
      </w:r>
      <w:r>
        <w:rPr>
          <w:spacing w:val="-6"/>
          <w:w w:val="110"/>
          <w:sz w:val="22"/>
        </w:rPr>
        <w:t> </w:t>
      </w:r>
      <w:r>
        <w:rPr>
          <w:w w:val="110"/>
          <w:sz w:val="22"/>
        </w:rPr>
        <w:t>of</w:t>
      </w:r>
      <w:r>
        <w:rPr>
          <w:spacing w:val="-9"/>
          <w:w w:val="110"/>
          <w:sz w:val="22"/>
        </w:rPr>
        <w:t> </w:t>
      </w:r>
      <w:r>
        <w:rPr>
          <w:w w:val="110"/>
          <w:sz w:val="22"/>
        </w:rPr>
        <w:t>applicants</w:t>
      </w:r>
      <w:r>
        <w:rPr>
          <w:spacing w:val="0"/>
          <w:w w:val="110"/>
          <w:sz w:val="22"/>
        </w:rPr>
        <w:t> </w:t>
      </w:r>
      <w:r>
        <w:rPr>
          <w:w w:val="110"/>
          <w:sz w:val="22"/>
        </w:rPr>
        <w:t>has</w:t>
      </w:r>
      <w:r>
        <w:rPr>
          <w:spacing w:val="-10"/>
          <w:w w:val="110"/>
          <w:sz w:val="22"/>
        </w:rPr>
        <w:t> </w:t>
      </w:r>
      <w:r>
        <w:rPr>
          <w:w w:val="110"/>
          <w:sz w:val="22"/>
        </w:rPr>
        <w:t>likewise</w:t>
      </w:r>
      <w:r>
        <w:rPr>
          <w:spacing w:val="-6"/>
          <w:w w:val="110"/>
          <w:sz w:val="22"/>
        </w:rPr>
        <w:t> </w:t>
      </w:r>
      <w:r>
        <w:rPr>
          <w:w w:val="110"/>
          <w:sz w:val="22"/>
        </w:rPr>
        <w:t>varied</w:t>
      </w:r>
      <w:r>
        <w:rPr>
          <w:spacing w:val="-1"/>
          <w:w w:val="110"/>
          <w:sz w:val="22"/>
        </w:rPr>
        <w:t> </w:t>
      </w:r>
      <w:r>
        <w:rPr>
          <w:w w:val="110"/>
          <w:sz w:val="22"/>
        </w:rPr>
        <w:t>a</w:t>
      </w:r>
      <w:r>
        <w:rPr>
          <w:spacing w:val="-11"/>
          <w:w w:val="110"/>
          <w:sz w:val="22"/>
        </w:rPr>
        <w:t> </w:t>
      </w:r>
      <w:r>
        <w:rPr>
          <w:w w:val="110"/>
          <w:sz w:val="22"/>
        </w:rPr>
        <w:t>great</w:t>
      </w:r>
      <w:r>
        <w:rPr>
          <w:spacing w:val="-11"/>
          <w:w w:val="110"/>
          <w:sz w:val="22"/>
        </w:rPr>
        <w:t> </w:t>
      </w:r>
      <w:r>
        <w:rPr>
          <w:w w:val="110"/>
          <w:sz w:val="22"/>
        </w:rPr>
        <w:t>deal,</w:t>
      </w:r>
      <w:r>
        <w:rPr>
          <w:spacing w:val="-18"/>
          <w:w w:val="110"/>
          <w:sz w:val="22"/>
        </w:rPr>
        <w:t> </w:t>
      </w:r>
      <w:r>
        <w:rPr>
          <w:w w:val="110"/>
          <w:sz w:val="22"/>
        </w:rPr>
        <w:t>from</w:t>
      </w:r>
      <w:r>
        <w:rPr>
          <w:spacing w:val="-10"/>
          <w:w w:val="110"/>
          <w:sz w:val="22"/>
        </w:rPr>
        <w:t> </w:t>
      </w:r>
      <w:r>
        <w:rPr>
          <w:w w:val="110"/>
          <w:sz w:val="22"/>
        </w:rPr>
        <w:t>a</w:t>
      </w:r>
      <w:r>
        <w:rPr>
          <w:spacing w:val="-9"/>
          <w:w w:val="110"/>
          <w:sz w:val="22"/>
        </w:rPr>
        <w:t> </w:t>
      </w:r>
      <w:r>
        <w:rPr>
          <w:w w:val="110"/>
          <w:sz w:val="22"/>
        </w:rPr>
        <w:t>high</w:t>
      </w:r>
      <w:r>
        <w:rPr>
          <w:spacing w:val="-6"/>
          <w:w w:val="110"/>
          <w:sz w:val="22"/>
        </w:rPr>
        <w:t> </w:t>
      </w:r>
      <w:r>
        <w:rPr>
          <w:w w:val="110"/>
          <w:sz w:val="22"/>
        </w:rPr>
        <w:t>of</w:t>
      </w:r>
      <w:r>
        <w:rPr>
          <w:spacing w:val="-10"/>
          <w:w w:val="110"/>
          <w:sz w:val="22"/>
        </w:rPr>
        <w:t> </w:t>
      </w:r>
      <w:r>
        <w:rPr>
          <w:w w:val="110"/>
          <w:sz w:val="22"/>
        </w:rPr>
        <w:t>93 applying to enter in Fall 2009, to a low of 55 for Fall 2003. (See Appendix I.7:Graduate Admissions Summary Data and I.8:</w:t>
      </w:r>
      <w:r>
        <w:rPr>
          <w:spacing w:val="21"/>
          <w:w w:val="110"/>
          <w:sz w:val="22"/>
        </w:rPr>
        <w:t> </w:t>
      </w:r>
      <w:r>
        <w:rPr>
          <w:w w:val="110"/>
          <w:sz w:val="22"/>
        </w:rPr>
        <w:t>Admissions).</w:t>
      </w:r>
    </w:p>
    <w:p>
      <w:pPr>
        <w:pStyle w:val="BodyText"/>
        <w:spacing w:before="1"/>
        <w:rPr>
          <w:sz w:val="24"/>
        </w:rPr>
      </w:pPr>
    </w:p>
    <w:p>
      <w:pPr>
        <w:spacing w:line="261" w:lineRule="auto" w:before="0"/>
        <w:ind w:left="526" w:right="219" w:firstLine="7"/>
        <w:jc w:val="left"/>
        <w:rPr>
          <w:sz w:val="22"/>
        </w:rPr>
      </w:pPr>
      <w:r>
        <w:rPr>
          <w:b/>
          <w:w w:val="105"/>
          <w:sz w:val="23"/>
        </w:rPr>
        <w:t>Quality: </w:t>
      </w:r>
      <w:r>
        <w:rPr>
          <w:w w:val="105"/>
          <w:sz w:val="22"/>
        </w:rPr>
        <w:t>In the past seven years, composite GRE scores for incoming students have remained relatively stable; the alteration  of the analytical scoring with the substitution  of a writing component for that portion of the exam makes comparison difficult. Verbal scores average 591, a slight rise since 2003; average  quantitative  scores  are slightly  lower,  dropping from 551 to  548. It is impossible to compare analytical performance, as the GRE has switched over to essay in the interim.</w:t>
      </w:r>
      <w:r>
        <w:rPr>
          <w:spacing w:val="22"/>
          <w:w w:val="105"/>
          <w:sz w:val="22"/>
        </w:rPr>
        <w:t> </w:t>
      </w:r>
      <w:r>
        <w:rPr>
          <w:w w:val="105"/>
          <w:sz w:val="22"/>
        </w:rPr>
        <w:t>The</w:t>
      </w:r>
      <w:r>
        <w:rPr>
          <w:spacing w:val="13"/>
          <w:w w:val="105"/>
          <w:sz w:val="22"/>
        </w:rPr>
        <w:t> </w:t>
      </w:r>
      <w:r>
        <w:rPr>
          <w:w w:val="105"/>
          <w:sz w:val="22"/>
        </w:rPr>
        <w:t>average</w:t>
      </w:r>
      <w:r>
        <w:rPr>
          <w:spacing w:val="20"/>
          <w:w w:val="105"/>
          <w:sz w:val="22"/>
        </w:rPr>
        <w:t> </w:t>
      </w:r>
      <w:r>
        <w:rPr>
          <w:w w:val="105"/>
          <w:sz w:val="22"/>
        </w:rPr>
        <w:t>GPA</w:t>
      </w:r>
      <w:r>
        <w:rPr>
          <w:spacing w:val="20"/>
          <w:w w:val="105"/>
          <w:sz w:val="22"/>
        </w:rPr>
        <w:t> </w:t>
      </w:r>
      <w:r>
        <w:rPr>
          <w:w w:val="105"/>
          <w:sz w:val="22"/>
        </w:rPr>
        <w:t>has</w:t>
      </w:r>
      <w:r>
        <w:rPr>
          <w:spacing w:val="20"/>
          <w:w w:val="105"/>
          <w:sz w:val="22"/>
        </w:rPr>
        <w:t> </w:t>
      </w:r>
      <w:r>
        <w:rPr>
          <w:w w:val="105"/>
          <w:sz w:val="22"/>
        </w:rPr>
        <w:t>gone</w:t>
      </w:r>
      <w:r>
        <w:rPr>
          <w:spacing w:val="16"/>
          <w:w w:val="105"/>
          <w:sz w:val="22"/>
        </w:rPr>
        <w:t> </w:t>
      </w:r>
      <w:r>
        <w:rPr>
          <w:w w:val="105"/>
          <w:sz w:val="22"/>
        </w:rPr>
        <w:t>up</w:t>
      </w:r>
      <w:r>
        <w:rPr>
          <w:spacing w:val="5"/>
          <w:w w:val="105"/>
          <w:sz w:val="22"/>
        </w:rPr>
        <w:t> </w:t>
      </w:r>
      <w:r>
        <w:rPr>
          <w:w w:val="105"/>
          <w:sz w:val="22"/>
        </w:rPr>
        <w:t>since</w:t>
      </w:r>
      <w:r>
        <w:rPr>
          <w:spacing w:val="10"/>
          <w:w w:val="105"/>
          <w:sz w:val="22"/>
        </w:rPr>
        <w:t> </w:t>
      </w:r>
      <w:r>
        <w:rPr>
          <w:w w:val="105"/>
          <w:sz w:val="22"/>
        </w:rPr>
        <w:t>the</w:t>
      </w:r>
      <w:r>
        <w:rPr>
          <w:spacing w:val="15"/>
          <w:w w:val="105"/>
          <w:sz w:val="22"/>
        </w:rPr>
        <w:t> </w:t>
      </w:r>
      <w:r>
        <w:rPr>
          <w:w w:val="105"/>
          <w:sz w:val="22"/>
        </w:rPr>
        <w:t>2003</w:t>
      </w:r>
      <w:r>
        <w:rPr>
          <w:spacing w:val="15"/>
          <w:w w:val="105"/>
          <w:sz w:val="22"/>
        </w:rPr>
        <w:t> </w:t>
      </w:r>
      <w:r>
        <w:rPr>
          <w:w w:val="105"/>
          <w:sz w:val="22"/>
        </w:rPr>
        <w:t>review,</w:t>
      </w:r>
      <w:r>
        <w:rPr>
          <w:spacing w:val="11"/>
          <w:w w:val="105"/>
          <w:sz w:val="22"/>
        </w:rPr>
        <w:t> </w:t>
      </w:r>
      <w:r>
        <w:rPr>
          <w:w w:val="105"/>
          <w:sz w:val="22"/>
        </w:rPr>
        <w:t>from</w:t>
      </w:r>
      <w:r>
        <w:rPr>
          <w:spacing w:val="12"/>
          <w:w w:val="105"/>
          <w:sz w:val="22"/>
        </w:rPr>
        <w:t> </w:t>
      </w:r>
      <w:r>
        <w:rPr>
          <w:w w:val="105"/>
          <w:sz w:val="22"/>
        </w:rPr>
        <w:t>the former</w:t>
      </w:r>
      <w:r>
        <w:rPr>
          <w:spacing w:val="15"/>
          <w:w w:val="105"/>
          <w:sz w:val="22"/>
        </w:rPr>
        <w:t> </w:t>
      </w:r>
      <w:r>
        <w:rPr>
          <w:w w:val="105"/>
          <w:sz w:val="22"/>
        </w:rPr>
        <w:t>average</w:t>
      </w:r>
      <w:r>
        <w:rPr>
          <w:spacing w:val="20"/>
          <w:w w:val="105"/>
          <w:sz w:val="22"/>
        </w:rPr>
        <w:t> </w:t>
      </w:r>
      <w:r>
        <w:rPr>
          <w:w w:val="105"/>
          <w:sz w:val="22"/>
        </w:rPr>
        <w:t>of</w:t>
      </w:r>
      <w:r>
        <w:rPr>
          <w:spacing w:val="16"/>
          <w:w w:val="105"/>
          <w:sz w:val="22"/>
        </w:rPr>
        <w:t> </w:t>
      </w:r>
      <w:r>
        <w:rPr>
          <w:w w:val="105"/>
          <w:sz w:val="22"/>
        </w:rPr>
        <w:t>3.43</w:t>
      </w:r>
      <w:r>
        <w:rPr>
          <w:spacing w:val="16"/>
          <w:w w:val="105"/>
          <w:sz w:val="22"/>
        </w:rPr>
        <w:t> </w:t>
      </w:r>
      <w:r>
        <w:rPr>
          <w:w w:val="105"/>
          <w:sz w:val="22"/>
        </w:rPr>
        <w:t>to</w:t>
      </w:r>
    </w:p>
    <w:p>
      <w:pPr>
        <w:spacing w:line="264" w:lineRule="auto" w:before="0"/>
        <w:ind w:left="529" w:right="642" w:firstLine="0"/>
        <w:jc w:val="left"/>
        <w:rPr>
          <w:sz w:val="22"/>
        </w:rPr>
      </w:pPr>
      <w:r>
        <w:rPr>
          <w:w w:val="105"/>
          <w:sz w:val="22"/>
        </w:rPr>
        <w:t>3.69 for the current period under scrutiny, with the highest matriculating average in 2004, with 3.87.</w:t>
      </w:r>
    </w:p>
    <w:p>
      <w:pPr>
        <w:pStyle w:val="BodyText"/>
        <w:spacing w:before="6"/>
      </w:pPr>
    </w:p>
    <w:p>
      <w:pPr>
        <w:pStyle w:val="Heading4"/>
        <w:numPr>
          <w:ilvl w:val="0"/>
          <w:numId w:val="3"/>
        </w:numPr>
        <w:tabs>
          <w:tab w:pos="865" w:val="left" w:leader="none"/>
        </w:tabs>
        <w:spacing w:line="249" w:lineRule="auto" w:before="0" w:after="0"/>
        <w:ind w:left="522" w:right="252" w:hanging="11"/>
        <w:jc w:val="left"/>
        <w:rPr>
          <w:rFonts w:ascii="Arial"/>
        </w:rPr>
      </w:pPr>
      <w:r>
        <w:rPr>
          <w:w w:val="105"/>
        </w:rPr>
        <w:t>Provide</w:t>
      </w:r>
      <w:r>
        <w:rPr>
          <w:spacing w:val="-11"/>
          <w:w w:val="105"/>
        </w:rPr>
        <w:t> </w:t>
      </w:r>
      <w:r>
        <w:rPr>
          <w:w w:val="105"/>
        </w:rPr>
        <w:t>data</w:t>
      </w:r>
      <w:r>
        <w:rPr>
          <w:spacing w:val="-13"/>
          <w:w w:val="105"/>
        </w:rPr>
        <w:t> </w:t>
      </w:r>
      <w:r>
        <w:rPr>
          <w:w w:val="105"/>
        </w:rPr>
        <w:t>on</w:t>
      </w:r>
      <w:r>
        <w:rPr>
          <w:spacing w:val="-17"/>
          <w:w w:val="105"/>
        </w:rPr>
        <w:t> </w:t>
      </w:r>
      <w:r>
        <w:rPr>
          <w:w w:val="105"/>
        </w:rPr>
        <w:t>gender</w:t>
      </w:r>
      <w:r>
        <w:rPr>
          <w:spacing w:val="-15"/>
          <w:w w:val="105"/>
        </w:rPr>
        <w:t> </w:t>
      </w:r>
      <w:r>
        <w:rPr>
          <w:w w:val="105"/>
        </w:rPr>
        <w:t>and</w:t>
      </w:r>
      <w:r>
        <w:rPr>
          <w:spacing w:val="-15"/>
          <w:w w:val="105"/>
        </w:rPr>
        <w:t> </w:t>
      </w:r>
      <w:r>
        <w:rPr>
          <w:w w:val="105"/>
        </w:rPr>
        <w:t>race/ethnicity</w:t>
      </w:r>
      <w:r>
        <w:rPr>
          <w:spacing w:val="-18"/>
          <w:w w:val="105"/>
        </w:rPr>
        <w:t> </w:t>
      </w:r>
      <w:r>
        <w:rPr>
          <w:w w:val="105"/>
        </w:rPr>
        <w:t>composition</w:t>
      </w:r>
      <w:r>
        <w:rPr>
          <w:spacing w:val="-3"/>
          <w:w w:val="105"/>
        </w:rPr>
        <w:t> </w:t>
      </w:r>
      <w:r>
        <w:rPr>
          <w:w w:val="105"/>
        </w:rPr>
        <w:t>of</w:t>
      </w:r>
      <w:r>
        <w:rPr>
          <w:spacing w:val="-13"/>
          <w:w w:val="105"/>
        </w:rPr>
        <w:t> </w:t>
      </w:r>
      <w:r>
        <w:rPr>
          <w:w w:val="105"/>
        </w:rPr>
        <w:t>the</w:t>
      </w:r>
      <w:r>
        <w:rPr>
          <w:spacing w:val="-15"/>
          <w:w w:val="105"/>
        </w:rPr>
        <w:t> </w:t>
      </w:r>
      <w:r>
        <w:rPr>
          <w:w w:val="105"/>
        </w:rPr>
        <w:t>current</w:t>
      </w:r>
      <w:r>
        <w:rPr>
          <w:spacing w:val="-10"/>
          <w:w w:val="105"/>
        </w:rPr>
        <w:t> </w:t>
      </w:r>
      <w:r>
        <w:rPr>
          <w:w w:val="105"/>
        </w:rPr>
        <w:t>graduate</w:t>
      </w:r>
      <w:r>
        <w:rPr>
          <w:spacing w:val="-8"/>
          <w:w w:val="105"/>
        </w:rPr>
        <w:t> </w:t>
      </w:r>
      <w:r>
        <w:rPr>
          <w:w w:val="105"/>
        </w:rPr>
        <w:t>students with majors in the unit and comment on similar graduate programs at other</w:t>
      </w:r>
      <w:r>
        <w:rPr>
          <w:spacing w:val="-37"/>
          <w:w w:val="105"/>
        </w:rPr>
        <w:t> </w:t>
      </w:r>
      <w:r>
        <w:rPr>
          <w:w w:val="105"/>
        </w:rPr>
        <w:t>schools.</w:t>
      </w:r>
    </w:p>
    <w:p>
      <w:pPr>
        <w:pStyle w:val="BodyText"/>
        <w:spacing w:before="5"/>
        <w:rPr>
          <w:b/>
          <w:sz w:val="24"/>
        </w:rPr>
      </w:pPr>
    </w:p>
    <w:p>
      <w:pPr>
        <w:spacing w:line="261" w:lineRule="auto" w:before="0"/>
        <w:ind w:left="517" w:right="273" w:firstLine="67"/>
        <w:jc w:val="left"/>
        <w:rPr>
          <w:sz w:val="22"/>
        </w:rPr>
      </w:pPr>
      <w:r>
        <w:rPr>
          <w:w w:val="110"/>
          <w:sz w:val="22"/>
        </w:rPr>
        <w:t>As</w:t>
      </w:r>
      <w:r>
        <w:rPr>
          <w:spacing w:val="-13"/>
          <w:w w:val="110"/>
          <w:sz w:val="22"/>
        </w:rPr>
        <w:t> </w:t>
      </w:r>
      <w:r>
        <w:rPr>
          <w:w w:val="110"/>
          <w:sz w:val="22"/>
        </w:rPr>
        <w:t>among</w:t>
      </w:r>
      <w:r>
        <w:rPr>
          <w:spacing w:val="-9"/>
          <w:w w:val="110"/>
          <w:sz w:val="22"/>
        </w:rPr>
        <w:t> </w:t>
      </w:r>
      <w:r>
        <w:rPr>
          <w:w w:val="110"/>
          <w:sz w:val="22"/>
        </w:rPr>
        <w:t>undergraduate</w:t>
      </w:r>
      <w:r>
        <w:rPr>
          <w:spacing w:val="-3"/>
          <w:w w:val="110"/>
          <w:sz w:val="22"/>
        </w:rPr>
        <w:t> </w:t>
      </w:r>
      <w:r>
        <w:rPr>
          <w:w w:val="110"/>
          <w:sz w:val="22"/>
        </w:rPr>
        <w:t>majors,</w:t>
      </w:r>
      <w:r>
        <w:rPr>
          <w:spacing w:val="-8"/>
          <w:w w:val="110"/>
          <w:sz w:val="22"/>
        </w:rPr>
        <w:t> </w:t>
      </w:r>
      <w:r>
        <w:rPr>
          <w:w w:val="110"/>
          <w:sz w:val="22"/>
        </w:rPr>
        <w:t>the</w:t>
      </w:r>
      <w:r>
        <w:rPr>
          <w:spacing w:val="-17"/>
          <w:w w:val="110"/>
          <w:sz w:val="22"/>
        </w:rPr>
        <w:t> </w:t>
      </w:r>
      <w:r>
        <w:rPr>
          <w:w w:val="110"/>
          <w:sz w:val="22"/>
        </w:rPr>
        <w:t>proportion</w:t>
      </w:r>
      <w:r>
        <w:rPr>
          <w:spacing w:val="-2"/>
          <w:w w:val="110"/>
          <w:sz w:val="22"/>
        </w:rPr>
        <w:t> </w:t>
      </w:r>
      <w:r>
        <w:rPr>
          <w:w w:val="110"/>
          <w:sz w:val="22"/>
        </w:rPr>
        <w:t>of</w:t>
      </w:r>
      <w:r>
        <w:rPr>
          <w:spacing w:val="-15"/>
          <w:w w:val="110"/>
          <w:sz w:val="22"/>
        </w:rPr>
        <w:t> </w:t>
      </w:r>
      <w:r>
        <w:rPr>
          <w:w w:val="110"/>
          <w:sz w:val="22"/>
        </w:rPr>
        <w:t>women</w:t>
      </w:r>
      <w:r>
        <w:rPr>
          <w:spacing w:val="-10"/>
          <w:w w:val="110"/>
          <w:sz w:val="22"/>
        </w:rPr>
        <w:t> </w:t>
      </w:r>
      <w:r>
        <w:rPr>
          <w:w w:val="110"/>
          <w:sz w:val="22"/>
        </w:rPr>
        <w:t>students</w:t>
      </w:r>
      <w:r>
        <w:rPr>
          <w:spacing w:val="-6"/>
          <w:w w:val="110"/>
          <w:sz w:val="22"/>
        </w:rPr>
        <w:t> </w:t>
      </w:r>
      <w:r>
        <w:rPr>
          <w:w w:val="110"/>
          <w:sz w:val="22"/>
        </w:rPr>
        <w:t>has</w:t>
      </w:r>
      <w:r>
        <w:rPr>
          <w:spacing w:val="-19"/>
          <w:w w:val="110"/>
          <w:sz w:val="22"/>
        </w:rPr>
        <w:t> </w:t>
      </w:r>
      <w:r>
        <w:rPr>
          <w:w w:val="110"/>
          <w:sz w:val="22"/>
        </w:rPr>
        <w:t>fallen</w:t>
      </w:r>
      <w:r>
        <w:rPr>
          <w:spacing w:val="-19"/>
          <w:w w:val="110"/>
          <w:sz w:val="22"/>
        </w:rPr>
        <w:t> </w:t>
      </w:r>
      <w:r>
        <w:rPr>
          <w:w w:val="110"/>
          <w:sz w:val="22"/>
        </w:rPr>
        <w:t>F03</w:t>
      </w:r>
      <w:r>
        <w:rPr>
          <w:spacing w:val="-13"/>
          <w:w w:val="110"/>
          <w:sz w:val="22"/>
        </w:rPr>
        <w:t> </w:t>
      </w:r>
      <w:r>
        <w:rPr>
          <w:w w:val="110"/>
          <w:sz w:val="22"/>
        </w:rPr>
        <w:t>to</w:t>
      </w:r>
      <w:r>
        <w:rPr>
          <w:spacing w:val="-7"/>
          <w:w w:val="110"/>
          <w:sz w:val="22"/>
        </w:rPr>
        <w:t> </w:t>
      </w:r>
      <w:r>
        <w:rPr>
          <w:w w:val="110"/>
          <w:sz w:val="22"/>
        </w:rPr>
        <w:t>F09,</w:t>
      </w:r>
      <w:r>
        <w:rPr>
          <w:spacing w:val="-10"/>
          <w:w w:val="110"/>
          <w:sz w:val="22"/>
        </w:rPr>
        <w:t> </w:t>
      </w:r>
      <w:r>
        <w:rPr>
          <w:w w:val="110"/>
          <w:sz w:val="22"/>
        </w:rPr>
        <w:t>from 58.8% to 50.6%, perhaps reflecting the loss of several senior Women's Historians. Of the current</w:t>
      </w:r>
      <w:r>
        <w:rPr>
          <w:spacing w:val="-9"/>
          <w:w w:val="110"/>
          <w:sz w:val="22"/>
        </w:rPr>
        <w:t> </w:t>
      </w:r>
      <w:r>
        <w:rPr>
          <w:w w:val="110"/>
          <w:sz w:val="22"/>
        </w:rPr>
        <w:t>students</w:t>
      </w:r>
      <w:r>
        <w:rPr>
          <w:spacing w:val="-6"/>
          <w:w w:val="110"/>
          <w:sz w:val="22"/>
        </w:rPr>
        <w:t> </w:t>
      </w:r>
      <w:r>
        <w:rPr>
          <w:w w:val="110"/>
          <w:sz w:val="22"/>
        </w:rPr>
        <w:t>in</w:t>
      </w:r>
      <w:r>
        <w:rPr>
          <w:spacing w:val="-22"/>
          <w:w w:val="110"/>
          <w:sz w:val="22"/>
        </w:rPr>
        <w:t> </w:t>
      </w:r>
      <w:r>
        <w:rPr>
          <w:w w:val="110"/>
          <w:sz w:val="22"/>
        </w:rPr>
        <w:t>the</w:t>
      </w:r>
      <w:r>
        <w:rPr>
          <w:spacing w:val="-15"/>
          <w:w w:val="110"/>
          <w:sz w:val="22"/>
        </w:rPr>
        <w:t> </w:t>
      </w:r>
      <w:r>
        <w:rPr>
          <w:w w:val="110"/>
          <w:sz w:val="22"/>
        </w:rPr>
        <w:t>program,</w:t>
      </w:r>
      <w:r>
        <w:rPr>
          <w:spacing w:val="-8"/>
          <w:w w:val="110"/>
          <w:sz w:val="22"/>
        </w:rPr>
        <w:t> </w:t>
      </w:r>
      <w:r>
        <w:rPr>
          <w:w w:val="110"/>
          <w:sz w:val="22"/>
        </w:rPr>
        <w:t>forty-two</w:t>
      </w:r>
      <w:r>
        <w:rPr>
          <w:spacing w:val="-4"/>
          <w:w w:val="110"/>
          <w:sz w:val="22"/>
        </w:rPr>
        <w:t> </w:t>
      </w:r>
      <w:r>
        <w:rPr>
          <w:w w:val="110"/>
          <w:sz w:val="22"/>
        </w:rPr>
        <w:t>are</w:t>
      </w:r>
      <w:r>
        <w:rPr>
          <w:spacing w:val="-15"/>
          <w:w w:val="110"/>
          <w:sz w:val="22"/>
        </w:rPr>
        <w:t> </w:t>
      </w:r>
      <w:r>
        <w:rPr>
          <w:w w:val="110"/>
          <w:sz w:val="22"/>
        </w:rPr>
        <w:t>male</w:t>
      </w:r>
      <w:r>
        <w:rPr>
          <w:spacing w:val="-16"/>
          <w:w w:val="110"/>
          <w:sz w:val="22"/>
        </w:rPr>
        <w:t> </w:t>
      </w:r>
      <w:r>
        <w:rPr>
          <w:w w:val="110"/>
          <w:sz w:val="22"/>
        </w:rPr>
        <w:t>(53%)</w:t>
      </w:r>
      <w:r>
        <w:rPr>
          <w:spacing w:val="-7"/>
          <w:w w:val="110"/>
          <w:sz w:val="22"/>
        </w:rPr>
        <w:t> </w:t>
      </w:r>
      <w:r>
        <w:rPr>
          <w:w w:val="110"/>
          <w:sz w:val="22"/>
        </w:rPr>
        <w:t>and</w:t>
      </w:r>
      <w:r>
        <w:rPr>
          <w:spacing w:val="-14"/>
          <w:w w:val="110"/>
          <w:sz w:val="22"/>
        </w:rPr>
        <w:t> </w:t>
      </w:r>
      <w:r>
        <w:rPr>
          <w:w w:val="110"/>
          <w:sz w:val="22"/>
        </w:rPr>
        <w:t>thirty-eight</w:t>
      </w:r>
      <w:r>
        <w:rPr>
          <w:spacing w:val="-6"/>
          <w:w w:val="110"/>
          <w:sz w:val="22"/>
        </w:rPr>
        <w:t> </w:t>
      </w:r>
      <w:r>
        <w:rPr>
          <w:w w:val="110"/>
          <w:sz w:val="22"/>
        </w:rPr>
        <w:t>female</w:t>
      </w:r>
      <w:r>
        <w:rPr>
          <w:spacing w:val="-13"/>
          <w:w w:val="110"/>
          <w:sz w:val="22"/>
        </w:rPr>
        <w:t> </w:t>
      </w:r>
      <w:r>
        <w:rPr>
          <w:w w:val="110"/>
          <w:sz w:val="22"/>
        </w:rPr>
        <w:t>(47%),</w:t>
      </w:r>
      <w:r>
        <w:rPr>
          <w:spacing w:val="-12"/>
          <w:w w:val="110"/>
          <w:sz w:val="22"/>
        </w:rPr>
        <w:t> </w:t>
      </w:r>
      <w:r>
        <w:rPr>
          <w:w w:val="110"/>
          <w:sz w:val="22"/>
        </w:rPr>
        <w:t>which represents a change from the last review, in which fifty were female, thirty-six male. See Appendix H.7: History Majors by Gender,</w:t>
      </w:r>
      <w:r>
        <w:rPr>
          <w:spacing w:val="35"/>
          <w:w w:val="110"/>
          <w:sz w:val="22"/>
        </w:rPr>
        <w:t> </w:t>
      </w:r>
      <w:r>
        <w:rPr>
          <w:w w:val="110"/>
          <w:sz w:val="22"/>
        </w:rPr>
        <w:t>2003-2009</w:t>
      </w:r>
    </w:p>
    <w:p>
      <w:pPr>
        <w:pStyle w:val="BodyText"/>
        <w:spacing w:before="4"/>
        <w:rPr>
          <w:sz w:val="24"/>
        </w:rPr>
      </w:pPr>
    </w:p>
    <w:p>
      <w:pPr>
        <w:spacing w:line="264" w:lineRule="auto" w:before="0"/>
        <w:ind w:left="512" w:right="273" w:firstLine="8"/>
        <w:jc w:val="left"/>
        <w:rPr>
          <w:sz w:val="22"/>
        </w:rPr>
      </w:pPr>
      <w:r>
        <w:rPr>
          <w:w w:val="105"/>
          <w:sz w:val="22"/>
        </w:rPr>
        <w:t>We have ten students of Hispanic  derivation,  two  Native American and three Asian; approximately 19% of the program thus identifies as non-White. This represents  a slight  increase in the percentage of students from underrepresented groups: for the last Program Review, 18% of the total came from a non-White background. (See Appendix I.1, Current Graduate</w:t>
      </w:r>
      <w:r>
        <w:rPr>
          <w:spacing w:val="40"/>
          <w:w w:val="105"/>
          <w:sz w:val="22"/>
        </w:rPr>
        <w:t> </w:t>
      </w:r>
      <w:r>
        <w:rPr>
          <w:w w:val="105"/>
          <w:sz w:val="22"/>
        </w:rPr>
        <w:t>Students).</w:t>
      </w:r>
    </w:p>
    <w:p>
      <w:pPr>
        <w:spacing w:line="261" w:lineRule="auto" w:before="0"/>
        <w:ind w:left="510" w:right="239" w:firstLine="1"/>
        <w:jc w:val="left"/>
        <w:rPr>
          <w:sz w:val="22"/>
        </w:rPr>
      </w:pPr>
      <w:r>
        <w:rPr>
          <w:w w:val="110"/>
          <w:sz w:val="22"/>
        </w:rPr>
        <w:t>This is comparable to the distribution for undergraduate majors, which for Fall 2009 assessed 20% as non-White. In contrast to the undergraduate population, in which numbers and percentages</w:t>
      </w:r>
      <w:r>
        <w:rPr>
          <w:spacing w:val="5"/>
          <w:w w:val="110"/>
          <w:sz w:val="22"/>
        </w:rPr>
        <w:t> </w:t>
      </w:r>
      <w:r>
        <w:rPr>
          <w:w w:val="110"/>
          <w:sz w:val="22"/>
        </w:rPr>
        <w:t>of</w:t>
      </w:r>
      <w:r>
        <w:rPr>
          <w:spacing w:val="-10"/>
          <w:w w:val="110"/>
          <w:sz w:val="22"/>
        </w:rPr>
        <w:t> </w:t>
      </w:r>
      <w:r>
        <w:rPr>
          <w:w w:val="110"/>
          <w:sz w:val="22"/>
        </w:rPr>
        <w:t>underrepresented</w:t>
      </w:r>
      <w:r>
        <w:rPr>
          <w:spacing w:val="-17"/>
          <w:w w:val="110"/>
          <w:sz w:val="22"/>
        </w:rPr>
        <w:t> </w:t>
      </w:r>
      <w:r>
        <w:rPr>
          <w:w w:val="110"/>
          <w:sz w:val="22"/>
        </w:rPr>
        <w:t>minorities</w:t>
      </w:r>
      <w:r>
        <w:rPr>
          <w:spacing w:val="-2"/>
          <w:w w:val="110"/>
          <w:sz w:val="22"/>
        </w:rPr>
        <w:t> </w:t>
      </w:r>
      <w:r>
        <w:rPr>
          <w:w w:val="110"/>
          <w:sz w:val="22"/>
        </w:rPr>
        <w:t>have</w:t>
      </w:r>
      <w:r>
        <w:rPr>
          <w:spacing w:val="-14"/>
          <w:w w:val="110"/>
          <w:sz w:val="22"/>
        </w:rPr>
        <w:t> </w:t>
      </w:r>
      <w:r>
        <w:rPr>
          <w:w w:val="110"/>
          <w:sz w:val="22"/>
        </w:rPr>
        <w:t>fallen</w:t>
      </w:r>
      <w:r>
        <w:rPr>
          <w:spacing w:val="-18"/>
          <w:w w:val="110"/>
          <w:sz w:val="22"/>
        </w:rPr>
        <w:t> </w:t>
      </w:r>
      <w:r>
        <w:rPr>
          <w:w w:val="110"/>
          <w:sz w:val="22"/>
        </w:rPr>
        <w:t>F05</w:t>
      </w:r>
      <w:r>
        <w:rPr>
          <w:spacing w:val="-13"/>
          <w:w w:val="110"/>
          <w:sz w:val="22"/>
        </w:rPr>
        <w:t> </w:t>
      </w:r>
      <w:r>
        <w:rPr>
          <w:w w:val="110"/>
          <w:sz w:val="22"/>
        </w:rPr>
        <w:t>to</w:t>
      </w:r>
      <w:r>
        <w:rPr>
          <w:spacing w:val="-5"/>
          <w:w w:val="110"/>
          <w:sz w:val="22"/>
        </w:rPr>
        <w:t> </w:t>
      </w:r>
      <w:r>
        <w:rPr>
          <w:w w:val="110"/>
          <w:sz w:val="22"/>
        </w:rPr>
        <w:t>F09,</w:t>
      </w:r>
      <w:r>
        <w:rPr>
          <w:spacing w:val="-9"/>
          <w:w w:val="110"/>
          <w:sz w:val="22"/>
        </w:rPr>
        <w:t> </w:t>
      </w:r>
      <w:r>
        <w:rPr>
          <w:w w:val="110"/>
          <w:sz w:val="22"/>
        </w:rPr>
        <w:t>and</w:t>
      </w:r>
      <w:r>
        <w:rPr>
          <w:spacing w:val="-12"/>
          <w:w w:val="110"/>
          <w:sz w:val="22"/>
        </w:rPr>
        <w:t> </w:t>
      </w:r>
      <w:r>
        <w:rPr>
          <w:w w:val="110"/>
          <w:sz w:val="22"/>
        </w:rPr>
        <w:t>F07</w:t>
      </w:r>
      <w:r>
        <w:rPr>
          <w:spacing w:val="-13"/>
          <w:w w:val="110"/>
          <w:sz w:val="22"/>
        </w:rPr>
        <w:t> </w:t>
      </w:r>
      <w:r>
        <w:rPr>
          <w:w w:val="110"/>
          <w:sz w:val="22"/>
        </w:rPr>
        <w:t>to</w:t>
      </w:r>
      <w:r>
        <w:rPr>
          <w:spacing w:val="-15"/>
          <w:w w:val="110"/>
          <w:sz w:val="22"/>
        </w:rPr>
        <w:t> </w:t>
      </w:r>
      <w:r>
        <w:rPr>
          <w:w w:val="110"/>
          <w:sz w:val="22"/>
        </w:rPr>
        <w:t>F09</w:t>
      </w:r>
      <w:r>
        <w:rPr>
          <w:spacing w:val="-12"/>
          <w:w w:val="110"/>
          <w:sz w:val="22"/>
        </w:rPr>
        <w:t> </w:t>
      </w:r>
      <w:r>
        <w:rPr>
          <w:w w:val="110"/>
          <w:sz w:val="22"/>
        </w:rPr>
        <w:t>respectively, in</w:t>
      </w:r>
      <w:r>
        <w:rPr>
          <w:spacing w:val="-8"/>
          <w:w w:val="110"/>
          <w:sz w:val="22"/>
        </w:rPr>
        <w:t> </w:t>
      </w:r>
      <w:r>
        <w:rPr>
          <w:w w:val="110"/>
          <w:sz w:val="22"/>
        </w:rPr>
        <w:t>the</w:t>
      </w:r>
      <w:r>
        <w:rPr>
          <w:spacing w:val="-11"/>
          <w:w w:val="110"/>
          <w:sz w:val="22"/>
        </w:rPr>
        <w:t> </w:t>
      </w:r>
      <w:r>
        <w:rPr>
          <w:w w:val="110"/>
          <w:sz w:val="22"/>
        </w:rPr>
        <w:t>PhD</w:t>
      </w:r>
      <w:r>
        <w:rPr>
          <w:spacing w:val="-7"/>
          <w:w w:val="110"/>
          <w:sz w:val="22"/>
        </w:rPr>
        <w:t> </w:t>
      </w:r>
      <w:r>
        <w:rPr>
          <w:w w:val="110"/>
          <w:sz w:val="22"/>
        </w:rPr>
        <w:t>program</w:t>
      </w:r>
      <w:r>
        <w:rPr>
          <w:spacing w:val="-9"/>
          <w:w w:val="110"/>
          <w:sz w:val="22"/>
        </w:rPr>
        <w:t> </w:t>
      </w:r>
      <w:r>
        <w:rPr>
          <w:w w:val="110"/>
          <w:sz w:val="22"/>
        </w:rPr>
        <w:t>they</w:t>
      </w:r>
      <w:r>
        <w:rPr>
          <w:spacing w:val="-9"/>
          <w:w w:val="110"/>
          <w:sz w:val="22"/>
        </w:rPr>
        <w:t> </w:t>
      </w:r>
      <w:r>
        <w:rPr>
          <w:w w:val="110"/>
          <w:sz w:val="22"/>
        </w:rPr>
        <w:t>have</w:t>
      </w:r>
      <w:r>
        <w:rPr>
          <w:spacing w:val="-12"/>
          <w:w w:val="110"/>
          <w:sz w:val="22"/>
        </w:rPr>
        <w:t> </w:t>
      </w:r>
      <w:r>
        <w:rPr>
          <w:w w:val="110"/>
          <w:sz w:val="22"/>
        </w:rPr>
        <w:t>held</w:t>
      </w:r>
      <w:r>
        <w:rPr>
          <w:spacing w:val="-6"/>
          <w:w w:val="110"/>
          <w:sz w:val="22"/>
        </w:rPr>
        <w:t> </w:t>
      </w:r>
      <w:r>
        <w:rPr>
          <w:w w:val="110"/>
          <w:sz w:val="22"/>
        </w:rPr>
        <w:t>and</w:t>
      </w:r>
      <w:r>
        <w:rPr>
          <w:spacing w:val="-12"/>
          <w:w w:val="110"/>
          <w:sz w:val="22"/>
        </w:rPr>
        <w:t> </w:t>
      </w:r>
      <w:r>
        <w:rPr>
          <w:w w:val="110"/>
          <w:sz w:val="22"/>
        </w:rPr>
        <w:t>in</w:t>
      </w:r>
      <w:r>
        <w:rPr>
          <w:spacing w:val="-19"/>
          <w:w w:val="110"/>
          <w:sz w:val="22"/>
        </w:rPr>
        <w:t> </w:t>
      </w:r>
      <w:r>
        <w:rPr>
          <w:w w:val="110"/>
          <w:sz w:val="22"/>
        </w:rPr>
        <w:t>the</w:t>
      </w:r>
      <w:r>
        <w:rPr>
          <w:spacing w:val="-10"/>
          <w:w w:val="110"/>
          <w:sz w:val="22"/>
        </w:rPr>
        <w:t> </w:t>
      </w:r>
      <w:r>
        <w:rPr>
          <w:w w:val="110"/>
          <w:sz w:val="22"/>
        </w:rPr>
        <w:t>case</w:t>
      </w:r>
      <w:r>
        <w:rPr>
          <w:spacing w:val="-8"/>
          <w:w w:val="110"/>
          <w:sz w:val="22"/>
        </w:rPr>
        <w:t> </w:t>
      </w:r>
      <w:r>
        <w:rPr>
          <w:w w:val="110"/>
          <w:sz w:val="22"/>
        </w:rPr>
        <w:t>of</w:t>
      </w:r>
      <w:r>
        <w:rPr>
          <w:spacing w:val="-10"/>
          <w:w w:val="110"/>
          <w:sz w:val="22"/>
        </w:rPr>
        <w:t> </w:t>
      </w:r>
      <w:r>
        <w:rPr>
          <w:w w:val="110"/>
          <w:sz w:val="22"/>
        </w:rPr>
        <w:t>Hispanics</w:t>
      </w:r>
      <w:r>
        <w:rPr>
          <w:spacing w:val="-4"/>
          <w:w w:val="110"/>
          <w:sz w:val="22"/>
        </w:rPr>
        <w:t> </w:t>
      </w:r>
      <w:r>
        <w:rPr>
          <w:w w:val="110"/>
          <w:sz w:val="22"/>
        </w:rPr>
        <w:t>risen</w:t>
      </w:r>
      <w:r>
        <w:rPr>
          <w:spacing w:val="-12"/>
          <w:w w:val="110"/>
          <w:sz w:val="22"/>
        </w:rPr>
        <w:t> </w:t>
      </w:r>
      <w:r>
        <w:rPr>
          <w:w w:val="110"/>
          <w:sz w:val="22"/>
        </w:rPr>
        <w:t>F03</w:t>
      </w:r>
      <w:r>
        <w:rPr>
          <w:spacing w:val="-3"/>
          <w:w w:val="110"/>
          <w:sz w:val="22"/>
        </w:rPr>
        <w:t> </w:t>
      </w:r>
      <w:r>
        <w:rPr>
          <w:w w:val="110"/>
          <w:sz w:val="22"/>
        </w:rPr>
        <w:t>to</w:t>
      </w:r>
      <w:r>
        <w:rPr>
          <w:spacing w:val="-9"/>
          <w:w w:val="110"/>
          <w:sz w:val="22"/>
        </w:rPr>
        <w:t> </w:t>
      </w:r>
      <w:r>
        <w:rPr>
          <w:w w:val="110"/>
          <w:sz w:val="22"/>
        </w:rPr>
        <w:t>F09,</w:t>
      </w:r>
      <w:r>
        <w:rPr>
          <w:spacing w:val="-8"/>
          <w:w w:val="110"/>
          <w:sz w:val="22"/>
        </w:rPr>
        <w:t> </w:t>
      </w:r>
      <w:r>
        <w:rPr>
          <w:w w:val="110"/>
          <w:sz w:val="22"/>
        </w:rPr>
        <w:t>suggesting</w:t>
      </w:r>
      <w:r>
        <w:rPr>
          <w:spacing w:val="-6"/>
          <w:w w:val="110"/>
          <w:sz w:val="22"/>
        </w:rPr>
        <w:t> </w:t>
      </w:r>
      <w:r>
        <w:rPr>
          <w:w w:val="110"/>
          <w:sz w:val="22"/>
        </w:rPr>
        <w:t>that where</w:t>
      </w:r>
      <w:r>
        <w:rPr>
          <w:spacing w:val="-12"/>
          <w:w w:val="110"/>
          <w:sz w:val="22"/>
        </w:rPr>
        <w:t> </w:t>
      </w:r>
      <w:r>
        <w:rPr>
          <w:w w:val="110"/>
          <w:sz w:val="22"/>
        </w:rPr>
        <w:t>History</w:t>
      </w:r>
      <w:r>
        <w:rPr>
          <w:spacing w:val="-12"/>
          <w:w w:val="110"/>
          <w:sz w:val="22"/>
        </w:rPr>
        <w:t> </w:t>
      </w:r>
      <w:r>
        <w:rPr>
          <w:w w:val="110"/>
          <w:sz w:val="22"/>
        </w:rPr>
        <w:t>controls</w:t>
      </w:r>
      <w:r>
        <w:rPr>
          <w:spacing w:val="-7"/>
          <w:w w:val="110"/>
          <w:sz w:val="22"/>
        </w:rPr>
        <w:t> </w:t>
      </w:r>
      <w:r>
        <w:rPr>
          <w:w w:val="110"/>
          <w:sz w:val="22"/>
        </w:rPr>
        <w:t>our</w:t>
      </w:r>
      <w:r>
        <w:rPr>
          <w:spacing w:val="-14"/>
          <w:w w:val="110"/>
          <w:sz w:val="22"/>
        </w:rPr>
        <w:t> </w:t>
      </w:r>
      <w:r>
        <w:rPr>
          <w:w w:val="110"/>
          <w:sz w:val="22"/>
        </w:rPr>
        <w:t>enrollments</w:t>
      </w:r>
      <w:r>
        <w:rPr>
          <w:spacing w:val="-2"/>
          <w:w w:val="110"/>
          <w:sz w:val="22"/>
        </w:rPr>
        <w:t> </w:t>
      </w:r>
      <w:r>
        <w:rPr>
          <w:w w:val="110"/>
          <w:sz w:val="22"/>
        </w:rPr>
        <w:t>more</w:t>
      </w:r>
      <w:r>
        <w:rPr>
          <w:spacing w:val="-14"/>
          <w:w w:val="110"/>
          <w:sz w:val="22"/>
        </w:rPr>
        <w:t> </w:t>
      </w:r>
      <w:r>
        <w:rPr>
          <w:w w:val="110"/>
          <w:sz w:val="22"/>
        </w:rPr>
        <w:t>directly,</w:t>
      </w:r>
      <w:r>
        <w:rPr>
          <w:spacing w:val="-10"/>
          <w:w w:val="110"/>
          <w:sz w:val="22"/>
        </w:rPr>
        <w:t> </w:t>
      </w:r>
      <w:r>
        <w:rPr>
          <w:w w:val="110"/>
          <w:sz w:val="22"/>
        </w:rPr>
        <w:t>we</w:t>
      </w:r>
      <w:r>
        <w:rPr>
          <w:spacing w:val="-17"/>
          <w:w w:val="110"/>
          <w:sz w:val="22"/>
        </w:rPr>
        <w:t> </w:t>
      </w:r>
      <w:r>
        <w:rPr>
          <w:w w:val="110"/>
          <w:sz w:val="22"/>
        </w:rPr>
        <w:t>have</w:t>
      </w:r>
      <w:r>
        <w:rPr>
          <w:spacing w:val="-16"/>
          <w:w w:val="110"/>
          <w:sz w:val="22"/>
        </w:rPr>
        <w:t> </w:t>
      </w:r>
      <w:r>
        <w:rPr>
          <w:w w:val="110"/>
          <w:sz w:val="22"/>
        </w:rPr>
        <w:t>done</w:t>
      </w:r>
      <w:r>
        <w:rPr>
          <w:spacing w:val="-11"/>
          <w:w w:val="110"/>
          <w:sz w:val="22"/>
        </w:rPr>
        <w:t> </w:t>
      </w:r>
      <w:r>
        <w:rPr>
          <w:w w:val="110"/>
          <w:sz w:val="22"/>
        </w:rPr>
        <w:t>a</w:t>
      </w:r>
      <w:r>
        <w:rPr>
          <w:spacing w:val="-10"/>
          <w:w w:val="110"/>
          <w:sz w:val="22"/>
        </w:rPr>
        <w:t> </w:t>
      </w:r>
      <w:r>
        <w:rPr>
          <w:w w:val="110"/>
          <w:sz w:val="22"/>
        </w:rPr>
        <w:t>better</w:t>
      </w:r>
      <w:r>
        <w:rPr>
          <w:spacing w:val="-11"/>
          <w:w w:val="110"/>
          <w:sz w:val="22"/>
        </w:rPr>
        <w:t> </w:t>
      </w:r>
      <w:r>
        <w:rPr>
          <w:w w:val="110"/>
          <w:sz w:val="22"/>
        </w:rPr>
        <w:t>job</w:t>
      </w:r>
      <w:r>
        <w:rPr>
          <w:spacing w:val="-13"/>
          <w:w w:val="110"/>
          <w:sz w:val="22"/>
        </w:rPr>
        <w:t> </w:t>
      </w:r>
      <w:r>
        <w:rPr>
          <w:w w:val="110"/>
          <w:sz w:val="22"/>
        </w:rPr>
        <w:t>of</w:t>
      </w:r>
      <w:r>
        <w:rPr>
          <w:spacing w:val="-14"/>
          <w:w w:val="110"/>
          <w:sz w:val="22"/>
        </w:rPr>
        <w:t> </w:t>
      </w:r>
      <w:r>
        <w:rPr>
          <w:w w:val="110"/>
          <w:sz w:val="22"/>
        </w:rPr>
        <w:t>attracting</w:t>
      </w:r>
      <w:r>
        <w:rPr>
          <w:spacing w:val="-1"/>
          <w:w w:val="110"/>
          <w:sz w:val="22"/>
        </w:rPr>
        <w:t> </w:t>
      </w:r>
      <w:r>
        <w:rPr>
          <w:w w:val="110"/>
          <w:sz w:val="22"/>
        </w:rPr>
        <w:t>and retaining minority students. In the past, the availability of dedicated Minority stipends, for which History applicants have competed successfully, has aided in this. See Appendix:H.4: History, Enrolled Majors by</w:t>
      </w:r>
      <w:r>
        <w:rPr>
          <w:spacing w:val="23"/>
          <w:w w:val="110"/>
          <w:sz w:val="22"/>
        </w:rPr>
        <w:t> </w:t>
      </w:r>
      <w:r>
        <w:rPr>
          <w:w w:val="110"/>
          <w:sz w:val="22"/>
        </w:rPr>
        <w:t>Ethnicity</w:t>
      </w:r>
    </w:p>
    <w:p>
      <w:pPr>
        <w:spacing w:after="0" w:line="261" w:lineRule="auto"/>
        <w:jc w:val="left"/>
        <w:rPr>
          <w:sz w:val="22"/>
        </w:rPr>
        <w:sectPr>
          <w:pgSz w:w="12240" w:h="15840"/>
          <w:pgMar w:header="1399" w:footer="0" w:top="1620" w:bottom="280" w:left="1000" w:right="1200"/>
        </w:sectPr>
      </w:pPr>
    </w:p>
    <w:p>
      <w:pPr>
        <w:spacing w:before="76"/>
        <w:ind w:left="0" w:right="165" w:firstLine="0"/>
        <w:jc w:val="right"/>
        <w:rPr>
          <w:rFonts w:ascii="Courier New"/>
          <w:sz w:val="26"/>
        </w:rPr>
      </w:pPr>
      <w:r>
        <w:rPr>
          <w:rFonts w:ascii="Courier New"/>
          <w:w w:val="85"/>
          <w:sz w:val="26"/>
        </w:rPr>
        <w:t>67</w:t>
      </w:r>
    </w:p>
    <w:p>
      <w:pPr>
        <w:pStyle w:val="BodyText"/>
        <w:rPr>
          <w:rFonts w:ascii="Courier New"/>
          <w:sz w:val="20"/>
        </w:rPr>
      </w:pPr>
    </w:p>
    <w:p>
      <w:pPr>
        <w:pStyle w:val="BodyText"/>
        <w:rPr>
          <w:rFonts w:ascii="Courier New"/>
          <w:sz w:val="22"/>
        </w:rPr>
      </w:pPr>
    </w:p>
    <w:p>
      <w:pPr>
        <w:pStyle w:val="Heading4"/>
        <w:numPr>
          <w:ilvl w:val="0"/>
          <w:numId w:val="3"/>
        </w:numPr>
        <w:tabs>
          <w:tab w:pos="900" w:val="left" w:leader="none"/>
        </w:tabs>
        <w:spacing w:line="252" w:lineRule="auto" w:before="1" w:after="0"/>
        <w:ind w:left="547" w:right="1261" w:hanging="4"/>
        <w:jc w:val="left"/>
      </w:pPr>
      <w:r>
        <w:rPr/>
        <w:t>Comment on the number and adequacy of the stipends and assistantships. In addressing this,</w:t>
      </w:r>
      <w:r>
        <w:rPr>
          <w:spacing w:val="-36"/>
        </w:rPr>
        <w:t> </w:t>
      </w:r>
      <w:r>
        <w:rPr/>
        <w:t>indicate:</w:t>
      </w:r>
    </w:p>
    <w:p>
      <w:pPr>
        <w:pStyle w:val="BodyText"/>
        <w:rPr>
          <w:b/>
          <w:sz w:val="24"/>
        </w:rPr>
      </w:pPr>
    </w:p>
    <w:p>
      <w:pPr>
        <w:spacing w:line="249" w:lineRule="auto" w:before="0"/>
        <w:ind w:left="539" w:right="608" w:hanging="1"/>
        <w:jc w:val="left"/>
        <w:rPr>
          <w:sz w:val="23"/>
        </w:rPr>
      </w:pPr>
      <w:r>
        <w:rPr>
          <w:b/>
          <w:w w:val="105"/>
          <w:sz w:val="23"/>
        </w:rPr>
        <w:t>The</w:t>
      </w:r>
      <w:r>
        <w:rPr>
          <w:b/>
          <w:spacing w:val="-12"/>
          <w:w w:val="105"/>
          <w:sz w:val="23"/>
        </w:rPr>
        <w:t> </w:t>
      </w:r>
      <w:r>
        <w:rPr>
          <w:b/>
          <w:w w:val="105"/>
          <w:sz w:val="23"/>
        </w:rPr>
        <w:t>percentage</w:t>
      </w:r>
      <w:r>
        <w:rPr>
          <w:b/>
          <w:spacing w:val="-9"/>
          <w:w w:val="105"/>
          <w:sz w:val="23"/>
        </w:rPr>
        <w:t> </w:t>
      </w:r>
      <w:r>
        <w:rPr>
          <w:b/>
          <w:w w:val="105"/>
          <w:sz w:val="23"/>
        </w:rPr>
        <w:t>of</w:t>
      </w:r>
      <w:r>
        <w:rPr>
          <w:b/>
          <w:spacing w:val="-14"/>
          <w:w w:val="105"/>
          <w:sz w:val="23"/>
        </w:rPr>
        <w:t> </w:t>
      </w:r>
      <w:r>
        <w:rPr>
          <w:b/>
          <w:w w:val="105"/>
          <w:sz w:val="23"/>
        </w:rPr>
        <w:t>graduate</w:t>
      </w:r>
      <w:r>
        <w:rPr>
          <w:b/>
          <w:spacing w:val="-8"/>
          <w:w w:val="105"/>
          <w:sz w:val="23"/>
        </w:rPr>
        <w:t> </w:t>
      </w:r>
      <w:r>
        <w:rPr>
          <w:b/>
          <w:w w:val="105"/>
          <w:sz w:val="23"/>
        </w:rPr>
        <w:t>students</w:t>
      </w:r>
      <w:r>
        <w:rPr>
          <w:b/>
          <w:spacing w:val="-6"/>
          <w:w w:val="105"/>
          <w:sz w:val="23"/>
        </w:rPr>
        <w:t> </w:t>
      </w:r>
      <w:r>
        <w:rPr>
          <w:b/>
          <w:w w:val="105"/>
          <w:sz w:val="23"/>
        </w:rPr>
        <w:t>in</w:t>
      </w:r>
      <w:r>
        <w:rPr>
          <w:b/>
          <w:spacing w:val="-15"/>
          <w:w w:val="105"/>
          <w:sz w:val="23"/>
        </w:rPr>
        <w:t> </w:t>
      </w:r>
      <w:r>
        <w:rPr>
          <w:b/>
          <w:w w:val="105"/>
          <w:sz w:val="23"/>
        </w:rPr>
        <w:t>the</w:t>
      </w:r>
      <w:r>
        <w:rPr>
          <w:b/>
          <w:spacing w:val="-14"/>
          <w:w w:val="105"/>
          <w:sz w:val="23"/>
        </w:rPr>
        <w:t> </w:t>
      </w:r>
      <w:r>
        <w:rPr>
          <w:b/>
          <w:w w:val="105"/>
          <w:sz w:val="23"/>
        </w:rPr>
        <w:t>program(s)</w:t>
      </w:r>
      <w:r>
        <w:rPr>
          <w:b/>
          <w:spacing w:val="3"/>
          <w:w w:val="105"/>
          <w:sz w:val="23"/>
        </w:rPr>
        <w:t> </w:t>
      </w:r>
      <w:r>
        <w:rPr>
          <w:b/>
          <w:w w:val="105"/>
          <w:sz w:val="23"/>
        </w:rPr>
        <w:t>that</w:t>
      </w:r>
      <w:r>
        <w:rPr>
          <w:b/>
          <w:spacing w:val="-18"/>
          <w:w w:val="105"/>
          <w:sz w:val="23"/>
        </w:rPr>
        <w:t> </w:t>
      </w:r>
      <w:r>
        <w:rPr>
          <w:b/>
          <w:w w:val="105"/>
          <w:sz w:val="23"/>
        </w:rPr>
        <w:t>have</w:t>
      </w:r>
      <w:r>
        <w:rPr>
          <w:b/>
          <w:spacing w:val="-12"/>
          <w:w w:val="105"/>
          <w:sz w:val="23"/>
        </w:rPr>
        <w:t> </w:t>
      </w:r>
      <w:r>
        <w:rPr>
          <w:b/>
          <w:w w:val="105"/>
          <w:sz w:val="23"/>
        </w:rPr>
        <w:t>a</w:t>
      </w:r>
      <w:r>
        <w:rPr>
          <w:b/>
          <w:spacing w:val="-11"/>
          <w:w w:val="105"/>
          <w:sz w:val="23"/>
        </w:rPr>
        <w:t> </w:t>
      </w:r>
      <w:r>
        <w:rPr>
          <w:b/>
          <w:w w:val="105"/>
          <w:sz w:val="23"/>
        </w:rPr>
        <w:t>teaching</w:t>
      </w:r>
      <w:r>
        <w:rPr>
          <w:b/>
          <w:spacing w:val="-14"/>
          <w:w w:val="105"/>
          <w:sz w:val="23"/>
        </w:rPr>
        <w:t> </w:t>
      </w:r>
      <w:r>
        <w:rPr>
          <w:b/>
          <w:w w:val="105"/>
          <w:sz w:val="23"/>
        </w:rPr>
        <w:t>or</w:t>
      </w:r>
      <w:r>
        <w:rPr>
          <w:b/>
          <w:spacing w:val="-19"/>
          <w:w w:val="105"/>
          <w:sz w:val="23"/>
        </w:rPr>
        <w:t> </w:t>
      </w:r>
      <w:r>
        <w:rPr>
          <w:b/>
          <w:w w:val="105"/>
          <w:sz w:val="23"/>
        </w:rPr>
        <w:t>research assistantship; </w:t>
      </w:r>
      <w:r>
        <w:rPr>
          <w:w w:val="105"/>
          <w:sz w:val="23"/>
        </w:rPr>
        <w:t>We award on average 32 teaching assistantships a year, primarily to doctoral candidates, a little less than half of the total number of graduate</w:t>
      </w:r>
      <w:r>
        <w:rPr>
          <w:spacing w:val="-4"/>
          <w:w w:val="105"/>
          <w:sz w:val="23"/>
        </w:rPr>
        <w:t> </w:t>
      </w:r>
      <w:r>
        <w:rPr>
          <w:w w:val="105"/>
          <w:sz w:val="23"/>
        </w:rPr>
        <w:t>students.</w:t>
      </w:r>
    </w:p>
    <w:p>
      <w:pPr>
        <w:pStyle w:val="BodyText"/>
        <w:spacing w:before="4"/>
        <w:rPr>
          <w:sz w:val="24"/>
        </w:rPr>
      </w:pPr>
    </w:p>
    <w:p>
      <w:pPr>
        <w:spacing w:line="252" w:lineRule="auto" w:before="0"/>
        <w:ind w:left="540" w:right="273" w:hanging="2"/>
        <w:jc w:val="left"/>
        <w:rPr>
          <w:sz w:val="23"/>
        </w:rPr>
      </w:pPr>
      <w:r>
        <w:rPr>
          <w:b/>
          <w:w w:val="105"/>
          <w:sz w:val="23"/>
        </w:rPr>
        <w:t>The salary range of stipends for half-time research assistantships and teaching assistantships:</w:t>
      </w:r>
      <w:r>
        <w:rPr>
          <w:b/>
          <w:spacing w:val="-16"/>
          <w:w w:val="105"/>
          <w:sz w:val="23"/>
        </w:rPr>
        <w:t> </w:t>
      </w:r>
      <w:r>
        <w:rPr>
          <w:w w:val="105"/>
          <w:sz w:val="23"/>
        </w:rPr>
        <w:t>Annual</w:t>
      </w:r>
      <w:r>
        <w:rPr>
          <w:spacing w:val="-7"/>
          <w:w w:val="105"/>
          <w:sz w:val="23"/>
        </w:rPr>
        <w:t> </w:t>
      </w:r>
      <w:r>
        <w:rPr>
          <w:w w:val="105"/>
          <w:sz w:val="23"/>
        </w:rPr>
        <w:t>GAT</w:t>
      </w:r>
      <w:r>
        <w:rPr>
          <w:spacing w:val="-12"/>
          <w:w w:val="105"/>
          <w:sz w:val="23"/>
        </w:rPr>
        <w:t> </w:t>
      </w:r>
      <w:r>
        <w:rPr>
          <w:w w:val="105"/>
          <w:sz w:val="23"/>
        </w:rPr>
        <w:t>salary</w:t>
      </w:r>
      <w:r>
        <w:rPr>
          <w:spacing w:val="-12"/>
          <w:w w:val="105"/>
          <w:sz w:val="23"/>
        </w:rPr>
        <w:t> </w:t>
      </w:r>
      <w:r>
        <w:rPr>
          <w:w w:val="105"/>
          <w:sz w:val="23"/>
        </w:rPr>
        <w:t>for</w:t>
      </w:r>
      <w:r>
        <w:rPr>
          <w:spacing w:val="-9"/>
          <w:w w:val="105"/>
          <w:sz w:val="23"/>
        </w:rPr>
        <w:t> </w:t>
      </w:r>
      <w:r>
        <w:rPr>
          <w:w w:val="105"/>
          <w:sz w:val="23"/>
        </w:rPr>
        <w:t>a</w:t>
      </w:r>
      <w:r>
        <w:rPr>
          <w:spacing w:val="-16"/>
          <w:w w:val="105"/>
          <w:sz w:val="23"/>
        </w:rPr>
        <w:t> </w:t>
      </w:r>
      <w:r>
        <w:rPr>
          <w:w w:val="105"/>
          <w:sz w:val="23"/>
        </w:rPr>
        <w:t>Ph.D.</w:t>
      </w:r>
      <w:r>
        <w:rPr>
          <w:spacing w:val="-6"/>
          <w:w w:val="105"/>
          <w:sz w:val="23"/>
        </w:rPr>
        <w:t> </w:t>
      </w:r>
      <w:r>
        <w:rPr>
          <w:w w:val="105"/>
          <w:sz w:val="23"/>
        </w:rPr>
        <w:t>student</w:t>
      </w:r>
      <w:r>
        <w:rPr>
          <w:spacing w:val="-10"/>
          <w:w w:val="105"/>
          <w:sz w:val="23"/>
        </w:rPr>
        <w:t> </w:t>
      </w:r>
      <w:r>
        <w:rPr>
          <w:w w:val="105"/>
          <w:sz w:val="23"/>
        </w:rPr>
        <w:t>in</w:t>
      </w:r>
      <w:r>
        <w:rPr>
          <w:spacing w:val="-17"/>
          <w:w w:val="105"/>
          <w:sz w:val="23"/>
        </w:rPr>
        <w:t> </w:t>
      </w:r>
      <w:r>
        <w:rPr>
          <w:w w:val="105"/>
          <w:sz w:val="23"/>
        </w:rPr>
        <w:t>2010</w:t>
      </w:r>
      <w:r>
        <w:rPr>
          <w:spacing w:val="-10"/>
          <w:w w:val="105"/>
          <w:sz w:val="23"/>
        </w:rPr>
        <w:t> </w:t>
      </w:r>
      <w:r>
        <w:rPr>
          <w:w w:val="105"/>
          <w:sz w:val="23"/>
        </w:rPr>
        <w:t>is</w:t>
      </w:r>
      <w:r>
        <w:rPr>
          <w:spacing w:val="-18"/>
          <w:w w:val="105"/>
          <w:sz w:val="23"/>
        </w:rPr>
        <w:t> </w:t>
      </w:r>
      <w:r>
        <w:rPr>
          <w:w w:val="105"/>
          <w:sz w:val="23"/>
        </w:rPr>
        <w:t>$14,418,</w:t>
      </w:r>
      <w:r>
        <w:rPr>
          <w:spacing w:val="-3"/>
          <w:w w:val="105"/>
          <w:sz w:val="23"/>
        </w:rPr>
        <w:t> </w:t>
      </w:r>
      <w:r>
        <w:rPr>
          <w:w w:val="105"/>
          <w:sz w:val="23"/>
        </w:rPr>
        <w:t>plus</w:t>
      </w:r>
      <w:r>
        <w:rPr>
          <w:spacing w:val="-11"/>
          <w:w w:val="105"/>
          <w:sz w:val="23"/>
        </w:rPr>
        <w:t> </w:t>
      </w:r>
      <w:r>
        <w:rPr>
          <w:w w:val="105"/>
          <w:sz w:val="23"/>
        </w:rPr>
        <w:t>out-of-state tuition of $24,266; fellowships for a full load of three courses total</w:t>
      </w:r>
      <w:r>
        <w:rPr>
          <w:spacing w:val="-15"/>
          <w:w w:val="105"/>
          <w:sz w:val="23"/>
        </w:rPr>
        <w:t> </w:t>
      </w:r>
      <w:r>
        <w:rPr>
          <w:w w:val="105"/>
          <w:sz w:val="23"/>
        </w:rPr>
        <w:t>$38,684.</w:t>
      </w:r>
    </w:p>
    <w:p>
      <w:pPr>
        <w:pStyle w:val="BodyText"/>
        <w:spacing w:before="8"/>
      </w:pPr>
    </w:p>
    <w:p>
      <w:pPr>
        <w:pStyle w:val="BodyText"/>
        <w:spacing w:line="252" w:lineRule="auto" w:before="1"/>
        <w:ind w:left="531" w:right="199" w:firstLine="7"/>
      </w:pPr>
      <w:r>
        <w:rPr>
          <w:b/>
          <w:w w:val="105"/>
        </w:rPr>
        <w:t>Graduate teaching assistantships: </w:t>
      </w:r>
      <w:r>
        <w:rPr>
          <w:w w:val="105"/>
        </w:rPr>
        <w:t>The principal source of support for History graduate students is the GAT, or teaching assistantship. The Department of History has, in past years, been allocated 15.5 FTEs for GATs to be distributed in .5 allocations, for a total of 30 stipends; the past few years of repeated cuts has meant that we no longer have this assurance for planning purposes. The</w:t>
      </w:r>
      <w:r>
        <w:rPr>
          <w:spacing w:val="-13"/>
          <w:w w:val="105"/>
        </w:rPr>
        <w:t> </w:t>
      </w:r>
      <w:r>
        <w:rPr>
          <w:w w:val="105"/>
        </w:rPr>
        <w:t>annual</w:t>
      </w:r>
      <w:r>
        <w:rPr>
          <w:spacing w:val="-6"/>
          <w:w w:val="105"/>
        </w:rPr>
        <w:t> </w:t>
      </w:r>
      <w:r>
        <w:rPr>
          <w:w w:val="105"/>
        </w:rPr>
        <w:t>rate</w:t>
      </w:r>
      <w:r>
        <w:rPr>
          <w:spacing w:val="-8"/>
          <w:w w:val="105"/>
        </w:rPr>
        <w:t> </w:t>
      </w:r>
      <w:r>
        <w:rPr>
          <w:w w:val="105"/>
        </w:rPr>
        <w:t>of</w:t>
      </w:r>
      <w:r>
        <w:rPr>
          <w:spacing w:val="-10"/>
          <w:w w:val="105"/>
        </w:rPr>
        <w:t> </w:t>
      </w:r>
      <w:r>
        <w:rPr>
          <w:w w:val="105"/>
        </w:rPr>
        <w:t>pay</w:t>
      </w:r>
      <w:r>
        <w:rPr>
          <w:spacing w:val="-9"/>
          <w:w w:val="105"/>
        </w:rPr>
        <w:t> </w:t>
      </w:r>
      <w:r>
        <w:rPr>
          <w:w w:val="105"/>
        </w:rPr>
        <w:t>for</w:t>
      </w:r>
      <w:r>
        <w:rPr>
          <w:spacing w:val="-9"/>
          <w:w w:val="105"/>
        </w:rPr>
        <w:t> </w:t>
      </w:r>
      <w:r>
        <w:rPr>
          <w:w w:val="105"/>
        </w:rPr>
        <w:t>a</w:t>
      </w:r>
      <w:r>
        <w:rPr>
          <w:spacing w:val="-12"/>
          <w:w w:val="105"/>
        </w:rPr>
        <w:t> </w:t>
      </w:r>
      <w:r>
        <w:rPr>
          <w:w w:val="105"/>
        </w:rPr>
        <w:t>GAT</w:t>
      </w:r>
      <w:r>
        <w:rPr>
          <w:spacing w:val="-8"/>
          <w:w w:val="105"/>
        </w:rPr>
        <w:t> </w:t>
      </w:r>
      <w:r>
        <w:rPr>
          <w:w w:val="105"/>
        </w:rPr>
        <w:t>at</w:t>
      </w:r>
      <w:r>
        <w:rPr>
          <w:spacing w:val="-10"/>
          <w:w w:val="105"/>
        </w:rPr>
        <w:t> </w:t>
      </w:r>
      <w:r>
        <w:rPr>
          <w:w w:val="105"/>
        </w:rPr>
        <w:t>the</w:t>
      </w:r>
      <w:r>
        <w:rPr>
          <w:spacing w:val="-10"/>
          <w:w w:val="105"/>
        </w:rPr>
        <w:t> </w:t>
      </w:r>
      <w:r>
        <w:rPr>
          <w:w w:val="105"/>
        </w:rPr>
        <w:t>MA</w:t>
      </w:r>
      <w:r>
        <w:rPr>
          <w:spacing w:val="-12"/>
          <w:w w:val="105"/>
        </w:rPr>
        <w:t> </w:t>
      </w:r>
      <w:r>
        <w:rPr>
          <w:w w:val="105"/>
        </w:rPr>
        <w:t>level</w:t>
      </w:r>
      <w:r>
        <w:rPr>
          <w:spacing w:val="-5"/>
          <w:w w:val="105"/>
        </w:rPr>
        <w:t> </w:t>
      </w:r>
      <w:r>
        <w:rPr>
          <w:w w:val="105"/>
        </w:rPr>
        <w:t>is</w:t>
      </w:r>
      <w:r>
        <w:rPr>
          <w:spacing w:val="-13"/>
          <w:w w:val="105"/>
        </w:rPr>
        <w:t> </w:t>
      </w:r>
      <w:r>
        <w:rPr>
          <w:w w:val="105"/>
        </w:rPr>
        <w:t>currently</w:t>
      </w:r>
      <w:r>
        <w:rPr>
          <w:spacing w:val="-2"/>
          <w:w w:val="105"/>
        </w:rPr>
        <w:t> </w:t>
      </w:r>
      <w:r>
        <w:rPr>
          <w:w w:val="105"/>
        </w:rPr>
        <w:t>$12,554</w:t>
      </w:r>
      <w:r>
        <w:rPr>
          <w:spacing w:val="0"/>
          <w:w w:val="105"/>
        </w:rPr>
        <w:t> </w:t>
      </w:r>
      <w:r>
        <w:rPr>
          <w:w w:val="105"/>
        </w:rPr>
        <w:t>at</w:t>
      </w:r>
      <w:r>
        <w:rPr>
          <w:spacing w:val="-14"/>
          <w:w w:val="105"/>
        </w:rPr>
        <w:t> </w:t>
      </w:r>
      <w:r>
        <w:rPr>
          <w:w w:val="105"/>
        </w:rPr>
        <w:t>the</w:t>
      </w:r>
      <w:r>
        <w:rPr>
          <w:spacing w:val="-11"/>
          <w:w w:val="105"/>
        </w:rPr>
        <w:t> </w:t>
      </w:r>
      <w:r>
        <w:rPr>
          <w:w w:val="105"/>
        </w:rPr>
        <w:t>PhD</w:t>
      </w:r>
      <w:r>
        <w:rPr>
          <w:spacing w:val="-9"/>
          <w:w w:val="105"/>
        </w:rPr>
        <w:t> </w:t>
      </w:r>
      <w:r>
        <w:rPr>
          <w:w w:val="105"/>
        </w:rPr>
        <w:t>level it is $14,418. Tuition waiver and single-student health insurance is included in the GAT, which can</w:t>
      </w:r>
      <w:r>
        <w:rPr>
          <w:spacing w:val="-12"/>
          <w:w w:val="105"/>
        </w:rPr>
        <w:t> </w:t>
      </w:r>
      <w:r>
        <w:rPr>
          <w:w w:val="105"/>
        </w:rPr>
        <w:t>raise</w:t>
      </w:r>
      <w:r>
        <w:rPr>
          <w:spacing w:val="-8"/>
          <w:w w:val="105"/>
        </w:rPr>
        <w:t> </w:t>
      </w:r>
      <w:r>
        <w:rPr>
          <w:w w:val="105"/>
        </w:rPr>
        <w:t>the</w:t>
      </w:r>
      <w:r>
        <w:rPr>
          <w:spacing w:val="-11"/>
          <w:w w:val="105"/>
        </w:rPr>
        <w:t> </w:t>
      </w:r>
      <w:r>
        <w:rPr>
          <w:w w:val="105"/>
        </w:rPr>
        <w:t>amount</w:t>
      </w:r>
      <w:r>
        <w:rPr>
          <w:spacing w:val="-5"/>
          <w:w w:val="105"/>
        </w:rPr>
        <w:t> </w:t>
      </w:r>
      <w:r>
        <w:rPr>
          <w:w w:val="105"/>
        </w:rPr>
        <w:t>of</w:t>
      </w:r>
      <w:r>
        <w:rPr>
          <w:spacing w:val="-13"/>
          <w:w w:val="105"/>
        </w:rPr>
        <w:t> </w:t>
      </w:r>
      <w:r>
        <w:rPr>
          <w:w w:val="105"/>
        </w:rPr>
        <w:t>support</w:t>
      </w:r>
      <w:r>
        <w:rPr>
          <w:spacing w:val="-9"/>
          <w:w w:val="105"/>
        </w:rPr>
        <w:t> </w:t>
      </w:r>
      <w:r>
        <w:rPr>
          <w:w w:val="105"/>
        </w:rPr>
        <w:t>for</w:t>
      </w:r>
      <w:r>
        <w:rPr>
          <w:spacing w:val="-9"/>
          <w:w w:val="105"/>
        </w:rPr>
        <w:t> </w:t>
      </w:r>
      <w:r>
        <w:rPr>
          <w:w w:val="105"/>
        </w:rPr>
        <w:t>an</w:t>
      </w:r>
      <w:r>
        <w:rPr>
          <w:spacing w:val="-14"/>
          <w:w w:val="105"/>
        </w:rPr>
        <w:t> </w:t>
      </w:r>
      <w:r>
        <w:rPr>
          <w:w w:val="105"/>
        </w:rPr>
        <w:t>incoming</w:t>
      </w:r>
      <w:r>
        <w:rPr>
          <w:spacing w:val="-4"/>
          <w:w w:val="105"/>
        </w:rPr>
        <w:t> </w:t>
      </w:r>
      <w:r>
        <w:rPr>
          <w:w w:val="105"/>
        </w:rPr>
        <w:t>student.</w:t>
      </w:r>
      <w:r>
        <w:rPr>
          <w:spacing w:val="-9"/>
          <w:w w:val="105"/>
        </w:rPr>
        <w:t> </w:t>
      </w:r>
      <w:r>
        <w:rPr>
          <w:w w:val="105"/>
        </w:rPr>
        <w:t>This</w:t>
      </w:r>
      <w:r>
        <w:rPr>
          <w:spacing w:val="-13"/>
          <w:w w:val="105"/>
        </w:rPr>
        <w:t> </w:t>
      </w:r>
      <w:r>
        <w:rPr>
          <w:w w:val="105"/>
        </w:rPr>
        <w:t>represents</w:t>
      </w:r>
      <w:r>
        <w:rPr>
          <w:spacing w:val="-9"/>
          <w:w w:val="105"/>
        </w:rPr>
        <w:t> </w:t>
      </w:r>
      <w:r>
        <w:rPr>
          <w:w w:val="105"/>
        </w:rPr>
        <w:t>a</w:t>
      </w:r>
      <w:r>
        <w:rPr>
          <w:spacing w:val="-16"/>
          <w:w w:val="105"/>
        </w:rPr>
        <w:t> </w:t>
      </w:r>
      <w:r>
        <w:rPr>
          <w:w w:val="105"/>
        </w:rPr>
        <w:t>fairly</w:t>
      </w:r>
      <w:r>
        <w:rPr>
          <w:spacing w:val="-9"/>
          <w:w w:val="105"/>
        </w:rPr>
        <w:t> </w:t>
      </w:r>
      <w:r>
        <w:rPr>
          <w:w w:val="105"/>
        </w:rPr>
        <w:t>modest</w:t>
      </w:r>
      <w:r>
        <w:rPr>
          <w:spacing w:val="-1"/>
          <w:w w:val="105"/>
        </w:rPr>
        <w:t> </w:t>
      </w:r>
      <w:r>
        <w:rPr>
          <w:w w:val="105"/>
        </w:rPr>
        <w:t>increase over the 2003 rate of for a $12,692/AY for a PhD student, $10,890/AY for MA. The majority of our graduate students teach at least two semesters during their time in residence; a number of them teach more than eight</w:t>
      </w:r>
      <w:r>
        <w:rPr>
          <w:spacing w:val="5"/>
          <w:w w:val="105"/>
        </w:rPr>
        <w:t> </w:t>
      </w:r>
      <w:r>
        <w:rPr>
          <w:w w:val="105"/>
        </w:rPr>
        <w:t>semesters.</w:t>
      </w:r>
    </w:p>
    <w:p>
      <w:pPr>
        <w:pStyle w:val="BodyText"/>
        <w:spacing w:before="1"/>
      </w:pPr>
    </w:p>
    <w:p>
      <w:pPr>
        <w:pStyle w:val="BodyText"/>
        <w:spacing w:line="252" w:lineRule="auto"/>
        <w:ind w:left="622" w:right="273" w:hanging="21"/>
      </w:pPr>
      <w:r>
        <w:rPr>
          <w:b/>
        </w:rPr>
        <w:t>Other financial aid: </w:t>
      </w:r>
      <w:r>
        <w:rPr/>
        <w:t>The Department of History is currently allocated somewhat more than two Unrestricted Fellowships (currently $10,000 plus a waiver of out-of-state tuition). We are also granted a sum of money to be distributed for tuition and fees (see below "other financial aid"). Tuition and fee stipends have changed  since the last Program  Review.  At that time, the department was allocated  a specific number of waivers that could  be applied to in-state registration costs and to out-of-state tuition fees. The current system, however, grants the department a cash reservoir to be applied to the needs of  graduate  students.  The practical  effect of this change has been that a larger number  of  students  have some  help with  skyrocketing tuition costs, but that support is more thinly distributed.  In 2010-2011, for example,  the department was awarded $60,000 toward this purpose.  For this academic  year, however, the amrnal tuition and fees for a student with a full load (9 units) of courses</w:t>
      </w:r>
      <w:r>
        <w:rPr>
          <w:spacing w:val="-6"/>
        </w:rPr>
        <w:t> </w:t>
      </w:r>
      <w:r>
        <w:rPr/>
        <w:t>rose to $9040 in-state,</w:t>
      </w:r>
    </w:p>
    <w:p>
      <w:pPr>
        <w:pStyle w:val="BodyText"/>
        <w:spacing w:line="252" w:lineRule="auto"/>
        <w:ind w:left="622" w:right="302" w:firstLine="4"/>
      </w:pPr>
      <w:r>
        <w:rPr>
          <w:w w:val="105"/>
        </w:rPr>
        <w:t>$24,902</w:t>
      </w:r>
      <w:r>
        <w:rPr>
          <w:spacing w:val="-10"/>
          <w:w w:val="105"/>
        </w:rPr>
        <w:t> </w:t>
      </w:r>
      <w:r>
        <w:rPr>
          <w:w w:val="105"/>
        </w:rPr>
        <w:t>out-of-state.</w:t>
      </w:r>
      <w:r>
        <w:rPr>
          <w:spacing w:val="-6"/>
          <w:w w:val="105"/>
        </w:rPr>
        <w:t> </w:t>
      </w:r>
      <w:r>
        <w:rPr>
          <w:w w:val="105"/>
        </w:rPr>
        <w:t>(Compare</w:t>
      </w:r>
      <w:r>
        <w:rPr>
          <w:spacing w:val="-2"/>
          <w:w w:val="105"/>
        </w:rPr>
        <w:t> </w:t>
      </w:r>
      <w:r>
        <w:rPr>
          <w:w w:val="105"/>
        </w:rPr>
        <w:t>tuition</w:t>
      </w:r>
      <w:r>
        <w:rPr>
          <w:spacing w:val="-13"/>
          <w:w w:val="105"/>
        </w:rPr>
        <w:t> </w:t>
      </w:r>
      <w:r>
        <w:rPr>
          <w:w w:val="105"/>
        </w:rPr>
        <w:t>costs</w:t>
      </w:r>
      <w:r>
        <w:rPr>
          <w:spacing w:val="-12"/>
          <w:w w:val="105"/>
        </w:rPr>
        <w:t> </w:t>
      </w:r>
      <w:r>
        <w:rPr>
          <w:w w:val="105"/>
        </w:rPr>
        <w:t>of</w:t>
      </w:r>
      <w:r>
        <w:rPr>
          <w:spacing w:val="-15"/>
          <w:w w:val="105"/>
        </w:rPr>
        <w:t> </w:t>
      </w:r>
      <w:r>
        <w:rPr>
          <w:w w:val="105"/>
        </w:rPr>
        <w:t>$3852</w:t>
      </w:r>
      <w:r>
        <w:rPr>
          <w:spacing w:val="-7"/>
          <w:w w:val="105"/>
        </w:rPr>
        <w:t> </w:t>
      </w:r>
      <w:r>
        <w:rPr>
          <w:w w:val="105"/>
        </w:rPr>
        <w:t>in-state/$5638</w:t>
      </w:r>
      <w:r>
        <w:rPr>
          <w:spacing w:val="-14"/>
          <w:w w:val="105"/>
        </w:rPr>
        <w:t> </w:t>
      </w:r>
      <w:r>
        <w:rPr>
          <w:w w:val="105"/>
        </w:rPr>
        <w:t>out-of-state at</w:t>
      </w:r>
      <w:r>
        <w:rPr>
          <w:spacing w:val="-18"/>
          <w:w w:val="105"/>
        </w:rPr>
        <w:t> </w:t>
      </w:r>
      <w:r>
        <w:rPr>
          <w:w w:val="105"/>
        </w:rPr>
        <w:t>the</w:t>
      </w:r>
      <w:r>
        <w:rPr>
          <w:spacing w:val="-13"/>
          <w:w w:val="105"/>
        </w:rPr>
        <w:t> </w:t>
      </w:r>
      <w:r>
        <w:rPr>
          <w:w w:val="105"/>
        </w:rPr>
        <w:t>time</w:t>
      </w:r>
      <w:r>
        <w:rPr>
          <w:spacing w:val="-13"/>
          <w:w w:val="105"/>
        </w:rPr>
        <w:t> </w:t>
      </w:r>
      <w:r>
        <w:rPr>
          <w:w w:val="105"/>
        </w:rPr>
        <w:t>of the last Program Review). Thus, although our resources as cash equivalent have expanded to some extent, the demand placed on those resources in tuition alone has far outstripped the modest increase. The form in which we are no,v allocated stipends diminishes our support capacity. In 2003, we were able to provide full tuition scholarships for 16 graduate students (7 in-state</w:t>
      </w:r>
      <w:r>
        <w:rPr>
          <w:spacing w:val="-3"/>
          <w:w w:val="105"/>
        </w:rPr>
        <w:t> </w:t>
      </w:r>
      <w:r>
        <w:rPr>
          <w:w w:val="105"/>
        </w:rPr>
        <w:t>and</w:t>
      </w:r>
      <w:r>
        <w:rPr>
          <w:spacing w:val="-8"/>
          <w:w w:val="105"/>
        </w:rPr>
        <w:t> </w:t>
      </w:r>
      <w:r>
        <w:rPr>
          <w:w w:val="105"/>
        </w:rPr>
        <w:t>9</w:t>
      </w:r>
      <w:r>
        <w:rPr>
          <w:spacing w:val="-14"/>
          <w:w w:val="105"/>
        </w:rPr>
        <w:t> </w:t>
      </w:r>
      <w:r>
        <w:rPr>
          <w:w w:val="105"/>
        </w:rPr>
        <w:t>out-of-state).</w:t>
      </w:r>
      <w:r>
        <w:rPr>
          <w:spacing w:val="-19"/>
          <w:w w:val="105"/>
        </w:rPr>
        <w:t> </w:t>
      </w:r>
      <w:r>
        <w:rPr>
          <w:w w:val="105"/>
        </w:rPr>
        <w:t>Our</w:t>
      </w:r>
      <w:r>
        <w:rPr>
          <w:spacing w:val="-9"/>
          <w:w w:val="105"/>
        </w:rPr>
        <w:t> </w:t>
      </w:r>
      <w:r>
        <w:rPr>
          <w:w w:val="105"/>
        </w:rPr>
        <w:t>present</w:t>
      </w:r>
      <w:r>
        <w:rPr>
          <w:spacing w:val="-3"/>
          <w:w w:val="105"/>
        </w:rPr>
        <w:t> </w:t>
      </w:r>
      <w:r>
        <w:rPr>
          <w:w w:val="105"/>
        </w:rPr>
        <w:t>resources,</w:t>
      </w:r>
      <w:r>
        <w:rPr>
          <w:spacing w:val="-10"/>
          <w:w w:val="105"/>
        </w:rPr>
        <w:t> </w:t>
      </w:r>
      <w:r>
        <w:rPr>
          <w:w w:val="105"/>
        </w:rPr>
        <w:t>in</w:t>
      </w:r>
      <w:r>
        <w:rPr>
          <w:spacing w:val="-16"/>
          <w:w w:val="105"/>
        </w:rPr>
        <w:t> </w:t>
      </w:r>
      <w:r>
        <w:rPr>
          <w:w w:val="105"/>
        </w:rPr>
        <w:t>stark</w:t>
      </w:r>
      <w:r>
        <w:rPr>
          <w:spacing w:val="-13"/>
          <w:w w:val="105"/>
        </w:rPr>
        <w:t> </w:t>
      </w:r>
      <w:r>
        <w:rPr>
          <w:w w:val="105"/>
        </w:rPr>
        <w:t>contrast,</w:t>
      </w:r>
      <w:r>
        <w:rPr>
          <w:spacing w:val="-6"/>
          <w:w w:val="105"/>
        </w:rPr>
        <w:t> </w:t>
      </w:r>
      <w:r>
        <w:rPr>
          <w:w w:val="105"/>
        </w:rPr>
        <w:t>would</w:t>
      </w:r>
      <w:r>
        <w:rPr>
          <w:spacing w:val="-3"/>
          <w:w w:val="105"/>
        </w:rPr>
        <w:t> </w:t>
      </w:r>
      <w:r>
        <w:rPr>
          <w:w w:val="105"/>
        </w:rPr>
        <w:t>cover</w:t>
      </w:r>
      <w:r>
        <w:rPr>
          <w:spacing w:val="-10"/>
          <w:w w:val="105"/>
        </w:rPr>
        <w:t> </w:t>
      </w:r>
      <w:r>
        <w:rPr>
          <w:w w:val="105"/>
        </w:rPr>
        <w:t>the</w:t>
      </w:r>
      <w:r>
        <w:rPr>
          <w:spacing w:val="-13"/>
          <w:w w:val="105"/>
        </w:rPr>
        <w:t> </w:t>
      </w:r>
      <w:r>
        <w:rPr>
          <w:w w:val="105"/>
        </w:rPr>
        <w:t>full</w:t>
      </w:r>
      <w:r>
        <w:rPr>
          <w:spacing w:val="-10"/>
          <w:w w:val="105"/>
        </w:rPr>
        <w:t> </w:t>
      </w:r>
      <w:r>
        <w:rPr>
          <w:w w:val="105"/>
        </w:rPr>
        <w:t>tuition costs of 7 in-state students, or a bit more than 2 out-of-state</w:t>
      </w:r>
      <w:r>
        <w:rPr>
          <w:spacing w:val="0"/>
          <w:w w:val="105"/>
        </w:rPr>
        <w:t> </w:t>
      </w:r>
      <w:r>
        <w:rPr>
          <w:w w:val="105"/>
        </w:rPr>
        <w:t>students.</w:t>
      </w:r>
    </w:p>
    <w:p>
      <w:pPr>
        <w:pStyle w:val="BodyText"/>
        <w:spacing w:before="9"/>
        <w:rPr>
          <w:sz w:val="21"/>
        </w:rPr>
      </w:pPr>
    </w:p>
    <w:p>
      <w:pPr>
        <w:pStyle w:val="BodyText"/>
        <w:spacing w:line="252" w:lineRule="auto"/>
        <w:ind w:left="531" w:right="262" w:hanging="3"/>
      </w:pPr>
      <w:r>
        <w:rPr>
          <w:b/>
          <w:w w:val="105"/>
        </w:rPr>
        <w:t>Endowed fellowships: </w:t>
      </w:r>
      <w:r>
        <w:rPr>
          <w:w w:val="105"/>
        </w:rPr>
        <w:t>The Department controls eight fellowship funds from endowed monies: the Michael Sweetow Fellowship, the William H. Hesketh, the EdwinTurville, the John P.</w:t>
      </w:r>
    </w:p>
    <w:p>
      <w:pPr>
        <w:spacing w:after="0" w:line="252" w:lineRule="auto"/>
        <w:sectPr>
          <w:headerReference w:type="default" r:id="rId16"/>
          <w:pgSz w:w="12240" w:h="15840"/>
          <w:pgMar w:header="0" w:footer="0" w:top="1260" w:bottom="280" w:left="1000" w:right="1200"/>
        </w:sectPr>
      </w:pPr>
    </w:p>
    <w:p>
      <w:pPr>
        <w:pStyle w:val="BodyText"/>
        <w:rPr>
          <w:sz w:val="20"/>
        </w:rPr>
      </w:pPr>
    </w:p>
    <w:p>
      <w:pPr>
        <w:pStyle w:val="BodyText"/>
        <w:spacing w:before="8"/>
        <w:rPr>
          <w:sz w:val="19"/>
        </w:rPr>
      </w:pPr>
    </w:p>
    <w:p>
      <w:pPr>
        <w:spacing w:line="261" w:lineRule="auto" w:before="91"/>
        <w:ind w:left="534" w:right="296" w:firstLine="9"/>
        <w:jc w:val="left"/>
        <w:rPr>
          <w:sz w:val="22"/>
        </w:rPr>
      </w:pPr>
      <w:r>
        <w:rPr>
          <w:w w:val="105"/>
          <w:sz w:val="22"/>
        </w:rPr>
        <w:t>Rock.fellow, the Elizabeth Lantin Ramenofsky and the Sybil Ellingwood Pierce funds, with the recent additions of the Richard A. Cosgrove and the Barbara Payne Robinson funds. The relative meagreness of the funds involved has meant that these are distributed in support of dissertation research, rather  than serving as stipends to finance the annual  needs of  graduate students for tuition or room and board. The amount of money available each year for allocation varies: some funds are more recent in origin and thus tend to  have smaller  award levels. Individual  awards from the History fellowships  granted  to doctoral  students range between $450 and $1800, typically used to help finance travel to archives or to specialized colloquia, or to pay for other research expenses such as purchasing microfilm or translation of documents. (See Appendix 15, Graduate Fellowships, Awards). As noted above, development effo1is by the DLMRS and by the Department have added  new resources to these funds since the last Program  Review.  This has been a targeted benefit for our  graduate  students.  We have no plans to cease our eff01is to enhance these resources</w:t>
      </w:r>
      <w:r>
        <w:rPr>
          <w:spacing w:val="18"/>
          <w:w w:val="105"/>
          <w:sz w:val="22"/>
        </w:rPr>
        <w:t> </w:t>
      </w:r>
      <w:r>
        <w:rPr>
          <w:w w:val="105"/>
          <w:sz w:val="22"/>
        </w:rPr>
        <w:t>further.</w:t>
      </w:r>
    </w:p>
    <w:p>
      <w:pPr>
        <w:pStyle w:val="BodyText"/>
        <w:spacing w:before="3"/>
        <w:rPr>
          <w:sz w:val="25"/>
        </w:rPr>
      </w:pPr>
    </w:p>
    <w:p>
      <w:pPr>
        <w:spacing w:line="264" w:lineRule="auto" w:before="0"/>
        <w:ind w:left="532" w:right="239" w:hanging="1"/>
        <w:jc w:val="left"/>
        <w:rPr>
          <w:sz w:val="22"/>
        </w:rPr>
      </w:pPr>
      <w:r>
        <w:rPr>
          <w:w w:val="110"/>
          <w:sz w:val="22"/>
        </w:rPr>
        <w:t>These funding levels, however, are spartan. The University of Arizona, Office of Financial Aid </w:t>
      </w:r>
      <w:r>
        <w:rPr>
          <w:w w:val="110"/>
          <w:sz w:val="22"/>
          <w:u w:val="thick"/>
        </w:rPr>
        <w:t>(</w:t>
      </w:r>
      <w:hyperlink r:id="rId18">
        <w:r>
          <w:rPr>
            <w:w w:val="110"/>
            <w:sz w:val="22"/>
            <w:u w:val="thick"/>
          </w:rPr>
          <w:t>http://financialaid.arizona.edu/money/estimateclcost</w:t>
        </w:r>
        <w:r>
          <w:rPr>
            <w:w w:val="110"/>
            <w:sz w:val="22"/>
          </w:rPr>
          <w:t>) </w:t>
        </w:r>
      </w:hyperlink>
      <w:r>
        <w:rPr>
          <w:w w:val="110"/>
          <w:sz w:val="22"/>
        </w:rPr>
        <w:t>offers some estimates for minimum graduate student budgets at Arizona. For Arizona residents, the total reaches $30,407 per academic year, $46,269 for out-of-state residents. Minus tuition, they estimate $21,379 as the annual</w:t>
      </w:r>
      <w:r>
        <w:rPr>
          <w:spacing w:val="-10"/>
          <w:w w:val="110"/>
          <w:sz w:val="22"/>
        </w:rPr>
        <w:t> </w:t>
      </w:r>
      <w:r>
        <w:rPr>
          <w:w w:val="110"/>
          <w:sz w:val="22"/>
        </w:rPr>
        <w:t>demand</w:t>
      </w:r>
      <w:r>
        <w:rPr>
          <w:spacing w:val="-3"/>
          <w:w w:val="110"/>
          <w:sz w:val="22"/>
        </w:rPr>
        <w:t> </w:t>
      </w:r>
      <w:r>
        <w:rPr>
          <w:w w:val="110"/>
          <w:sz w:val="22"/>
        </w:rPr>
        <w:t>on</w:t>
      </w:r>
      <w:r>
        <w:rPr>
          <w:spacing w:val="-22"/>
          <w:w w:val="110"/>
          <w:sz w:val="22"/>
        </w:rPr>
        <w:t> </w:t>
      </w:r>
      <w:r>
        <w:rPr>
          <w:w w:val="110"/>
          <w:sz w:val="22"/>
        </w:rPr>
        <w:t>the</w:t>
      </w:r>
      <w:r>
        <w:rPr>
          <w:spacing w:val="-8"/>
          <w:w w:val="110"/>
          <w:sz w:val="22"/>
        </w:rPr>
        <w:t> </w:t>
      </w:r>
      <w:r>
        <w:rPr>
          <w:w w:val="110"/>
          <w:sz w:val="22"/>
        </w:rPr>
        <w:t>graduate</w:t>
      </w:r>
      <w:r>
        <w:rPr>
          <w:spacing w:val="-8"/>
          <w:w w:val="110"/>
          <w:sz w:val="22"/>
        </w:rPr>
        <w:t> </w:t>
      </w:r>
      <w:r>
        <w:rPr>
          <w:w w:val="110"/>
          <w:sz w:val="22"/>
        </w:rPr>
        <w:t>student</w:t>
      </w:r>
      <w:r>
        <w:rPr>
          <w:spacing w:val="-9"/>
          <w:w w:val="110"/>
          <w:sz w:val="22"/>
        </w:rPr>
        <w:t> </w:t>
      </w:r>
      <w:r>
        <w:rPr>
          <w:w w:val="110"/>
          <w:sz w:val="22"/>
        </w:rPr>
        <w:t>wallet.</w:t>
      </w:r>
      <w:r>
        <w:rPr>
          <w:spacing w:val="-11"/>
          <w:w w:val="110"/>
          <w:sz w:val="22"/>
        </w:rPr>
        <w:t> </w:t>
      </w:r>
      <w:r>
        <w:rPr>
          <w:w w:val="110"/>
          <w:sz w:val="22"/>
        </w:rPr>
        <w:t>The</w:t>
      </w:r>
      <w:r>
        <w:rPr>
          <w:spacing w:val="-14"/>
          <w:w w:val="110"/>
          <w:sz w:val="22"/>
        </w:rPr>
        <w:t> </w:t>
      </w:r>
      <w:r>
        <w:rPr>
          <w:w w:val="110"/>
          <w:sz w:val="22"/>
        </w:rPr>
        <w:t>estimates</w:t>
      </w:r>
      <w:r>
        <w:rPr>
          <w:spacing w:val="-5"/>
          <w:w w:val="110"/>
          <w:sz w:val="22"/>
        </w:rPr>
        <w:t> </w:t>
      </w:r>
      <w:r>
        <w:rPr>
          <w:w w:val="110"/>
          <w:sz w:val="22"/>
        </w:rPr>
        <w:t>assume</w:t>
      </w:r>
      <w:r>
        <w:rPr>
          <w:spacing w:val="-15"/>
          <w:w w:val="110"/>
          <w:sz w:val="22"/>
        </w:rPr>
        <w:t> </w:t>
      </w:r>
      <w:r>
        <w:rPr>
          <w:w w:val="110"/>
          <w:sz w:val="22"/>
        </w:rPr>
        <w:t>that</w:t>
      </w:r>
      <w:r>
        <w:rPr>
          <w:spacing w:val="-14"/>
          <w:w w:val="110"/>
          <w:sz w:val="22"/>
        </w:rPr>
        <w:t> </w:t>
      </w:r>
      <w:r>
        <w:rPr>
          <w:w w:val="110"/>
          <w:sz w:val="22"/>
        </w:rPr>
        <w:t>students</w:t>
      </w:r>
      <w:r>
        <w:rPr>
          <w:spacing w:val="-9"/>
          <w:w w:val="110"/>
          <w:sz w:val="22"/>
        </w:rPr>
        <w:t> </w:t>
      </w:r>
      <w:r>
        <w:rPr>
          <w:w w:val="110"/>
          <w:sz w:val="22"/>
        </w:rPr>
        <w:t>are</w:t>
      </w:r>
      <w:r>
        <w:rPr>
          <w:spacing w:val="-17"/>
          <w:w w:val="110"/>
          <w:sz w:val="22"/>
        </w:rPr>
        <w:t> </w:t>
      </w:r>
      <w:r>
        <w:rPr>
          <w:w w:val="110"/>
          <w:sz w:val="22"/>
        </w:rPr>
        <w:t>single</w:t>
      </w:r>
      <w:r>
        <w:rPr>
          <w:spacing w:val="-17"/>
          <w:w w:val="110"/>
          <w:sz w:val="22"/>
        </w:rPr>
        <w:t> </w:t>
      </w:r>
      <w:r>
        <w:rPr>
          <w:w w:val="110"/>
          <w:sz w:val="22"/>
        </w:rPr>
        <w:t>and childless and not, apparently, in need of health insurance, a profile that does not describe a substantial number of our graduate</w:t>
      </w:r>
      <w:r>
        <w:rPr>
          <w:spacing w:val="43"/>
          <w:w w:val="110"/>
          <w:sz w:val="22"/>
        </w:rPr>
        <w:t> </w:t>
      </w:r>
      <w:r>
        <w:rPr>
          <w:w w:val="110"/>
          <w:sz w:val="22"/>
        </w:rPr>
        <w:t>students.</w:t>
      </w:r>
    </w:p>
    <w:p>
      <w:pPr>
        <w:pStyle w:val="BodyText"/>
        <w:spacing w:before="3"/>
      </w:pPr>
    </w:p>
    <w:p>
      <w:pPr>
        <w:spacing w:line="259" w:lineRule="auto" w:before="0"/>
        <w:ind w:left="531" w:right="239" w:firstLine="8"/>
        <w:jc w:val="left"/>
        <w:rPr>
          <w:sz w:val="22"/>
        </w:rPr>
      </w:pPr>
      <w:r>
        <w:rPr>
          <w:w w:val="110"/>
          <w:sz w:val="22"/>
        </w:rPr>
        <w:t>Graduate students at Arizona often accumulate fairly hefty levels of education related debt. An informal survey of indebtedness netted the following information: two students have accumulated</w:t>
      </w:r>
      <w:r>
        <w:rPr>
          <w:spacing w:val="-5"/>
          <w:w w:val="110"/>
          <w:sz w:val="22"/>
        </w:rPr>
        <w:t> </w:t>
      </w:r>
      <w:r>
        <w:rPr>
          <w:w w:val="110"/>
          <w:sz w:val="22"/>
        </w:rPr>
        <w:t>at</w:t>
      </w:r>
      <w:r>
        <w:rPr>
          <w:spacing w:val="-19"/>
          <w:w w:val="110"/>
          <w:sz w:val="22"/>
        </w:rPr>
        <w:t> </w:t>
      </w:r>
      <w:r>
        <w:rPr>
          <w:w w:val="110"/>
          <w:sz w:val="22"/>
        </w:rPr>
        <w:t>least</w:t>
      </w:r>
      <w:r>
        <w:rPr>
          <w:spacing w:val="-11"/>
          <w:w w:val="110"/>
          <w:sz w:val="22"/>
        </w:rPr>
        <w:t> </w:t>
      </w:r>
      <w:r>
        <w:rPr>
          <w:w w:val="110"/>
          <w:sz w:val="22"/>
        </w:rPr>
        <w:t>$100,000</w:t>
      </w:r>
      <w:r>
        <w:rPr>
          <w:spacing w:val="-6"/>
          <w:w w:val="110"/>
          <w:sz w:val="22"/>
        </w:rPr>
        <w:t> </w:t>
      </w:r>
      <w:r>
        <w:rPr>
          <w:w w:val="110"/>
          <w:sz w:val="22"/>
        </w:rPr>
        <w:t>in</w:t>
      </w:r>
      <w:r>
        <w:rPr>
          <w:spacing w:val="-24"/>
          <w:w w:val="110"/>
          <w:sz w:val="22"/>
        </w:rPr>
        <w:t> </w:t>
      </w:r>
      <w:r>
        <w:rPr>
          <w:w w:val="110"/>
          <w:sz w:val="22"/>
        </w:rPr>
        <w:t>debt;</w:t>
      </w:r>
      <w:r>
        <w:rPr>
          <w:spacing w:val="-18"/>
          <w:w w:val="110"/>
          <w:sz w:val="22"/>
        </w:rPr>
        <w:t> </w:t>
      </w:r>
      <w:r>
        <w:rPr>
          <w:w w:val="110"/>
          <w:sz w:val="22"/>
        </w:rPr>
        <w:t>several</w:t>
      </w:r>
      <w:r>
        <w:rPr>
          <w:spacing w:val="-7"/>
          <w:w w:val="110"/>
          <w:sz w:val="22"/>
        </w:rPr>
        <w:t> </w:t>
      </w:r>
      <w:r>
        <w:rPr>
          <w:w w:val="110"/>
          <w:sz w:val="22"/>
        </w:rPr>
        <w:t>students</w:t>
      </w:r>
      <w:r>
        <w:rPr>
          <w:spacing w:val="-13"/>
          <w:w w:val="110"/>
          <w:sz w:val="22"/>
        </w:rPr>
        <w:t> </w:t>
      </w:r>
      <w:r>
        <w:rPr>
          <w:w w:val="110"/>
          <w:sz w:val="22"/>
        </w:rPr>
        <w:t>estimated</w:t>
      </w:r>
      <w:r>
        <w:rPr>
          <w:spacing w:val="-9"/>
          <w:w w:val="110"/>
          <w:sz w:val="22"/>
        </w:rPr>
        <w:t> </w:t>
      </w:r>
      <w:r>
        <w:rPr>
          <w:w w:val="110"/>
          <w:sz w:val="22"/>
        </w:rPr>
        <w:t>their</w:t>
      </w:r>
      <w:r>
        <w:rPr>
          <w:spacing w:val="-14"/>
          <w:w w:val="110"/>
          <w:sz w:val="22"/>
        </w:rPr>
        <w:t> </w:t>
      </w:r>
      <w:r>
        <w:rPr>
          <w:w w:val="110"/>
          <w:sz w:val="22"/>
        </w:rPr>
        <w:t>loan</w:t>
      </w:r>
      <w:r>
        <w:rPr>
          <w:spacing w:val="-14"/>
          <w:w w:val="110"/>
          <w:sz w:val="22"/>
        </w:rPr>
        <w:t> </w:t>
      </w:r>
      <w:r>
        <w:rPr>
          <w:w w:val="110"/>
          <w:sz w:val="22"/>
        </w:rPr>
        <w:t>obligations</w:t>
      </w:r>
      <w:r>
        <w:rPr>
          <w:spacing w:val="-9"/>
          <w:w w:val="110"/>
          <w:sz w:val="22"/>
        </w:rPr>
        <w:t> </w:t>
      </w:r>
      <w:r>
        <w:rPr>
          <w:w w:val="110"/>
          <w:sz w:val="22"/>
        </w:rPr>
        <w:t>at</w:t>
      </w:r>
      <w:r>
        <w:rPr>
          <w:spacing w:val="-17"/>
          <w:w w:val="110"/>
          <w:sz w:val="22"/>
        </w:rPr>
        <w:t> </w:t>
      </w:r>
      <w:r>
        <w:rPr>
          <w:w w:val="110"/>
          <w:sz w:val="22"/>
        </w:rPr>
        <w:t>around</w:t>
      </w:r>
    </w:p>
    <w:p>
      <w:pPr>
        <w:spacing w:line="264" w:lineRule="auto" w:before="8"/>
        <w:ind w:left="524" w:right="273" w:firstLine="12"/>
        <w:jc w:val="left"/>
        <w:rPr>
          <w:sz w:val="22"/>
        </w:rPr>
      </w:pPr>
      <w:r>
        <w:rPr>
          <w:w w:val="110"/>
          <w:sz w:val="22"/>
        </w:rPr>
        <w:t>$50,000; several more placed debt load somewhere between the two. One student claimed a "mere"</w:t>
      </w:r>
      <w:r>
        <w:rPr>
          <w:spacing w:val="-13"/>
          <w:w w:val="110"/>
          <w:sz w:val="22"/>
        </w:rPr>
        <w:t> </w:t>
      </w:r>
      <w:r>
        <w:rPr>
          <w:w w:val="110"/>
          <w:sz w:val="22"/>
        </w:rPr>
        <w:t>$25,000.</w:t>
      </w:r>
      <w:r>
        <w:rPr>
          <w:spacing w:val="-7"/>
          <w:w w:val="110"/>
          <w:sz w:val="22"/>
        </w:rPr>
        <w:t> </w:t>
      </w:r>
      <w:r>
        <w:rPr>
          <w:w w:val="110"/>
          <w:sz w:val="22"/>
        </w:rPr>
        <w:t>The</w:t>
      </w:r>
      <w:r>
        <w:rPr>
          <w:spacing w:val="-13"/>
          <w:w w:val="110"/>
          <w:sz w:val="22"/>
        </w:rPr>
        <w:t> </w:t>
      </w:r>
      <w:r>
        <w:rPr>
          <w:w w:val="110"/>
          <w:sz w:val="22"/>
        </w:rPr>
        <w:t>sample</w:t>
      </w:r>
      <w:r>
        <w:rPr>
          <w:spacing w:val="-8"/>
          <w:w w:val="110"/>
          <w:sz w:val="22"/>
        </w:rPr>
        <w:t> </w:t>
      </w:r>
      <w:r>
        <w:rPr>
          <w:w w:val="110"/>
          <w:sz w:val="22"/>
        </w:rPr>
        <w:t>here</w:t>
      </w:r>
      <w:r>
        <w:rPr>
          <w:spacing w:val="-9"/>
          <w:w w:val="110"/>
          <w:sz w:val="22"/>
        </w:rPr>
        <w:t> </w:t>
      </w:r>
      <w:r>
        <w:rPr>
          <w:w w:val="110"/>
          <w:sz w:val="22"/>
        </w:rPr>
        <w:t>is</w:t>
      </w:r>
      <w:r>
        <w:rPr>
          <w:spacing w:val="-11"/>
          <w:w w:val="110"/>
          <w:sz w:val="22"/>
        </w:rPr>
        <w:t> </w:t>
      </w:r>
      <w:r>
        <w:rPr>
          <w:w w:val="110"/>
          <w:sz w:val="22"/>
        </w:rPr>
        <w:t>taken</w:t>
      </w:r>
      <w:r>
        <w:rPr>
          <w:spacing w:val="-13"/>
          <w:w w:val="110"/>
          <w:sz w:val="22"/>
        </w:rPr>
        <w:t> </w:t>
      </w:r>
      <w:r>
        <w:rPr>
          <w:w w:val="110"/>
          <w:sz w:val="22"/>
        </w:rPr>
        <w:t>from</w:t>
      </w:r>
      <w:r>
        <w:rPr>
          <w:spacing w:val="-13"/>
          <w:w w:val="110"/>
          <w:sz w:val="22"/>
        </w:rPr>
        <w:t> </w:t>
      </w:r>
      <w:r>
        <w:rPr>
          <w:w w:val="110"/>
          <w:sz w:val="22"/>
        </w:rPr>
        <w:t>current</w:t>
      </w:r>
      <w:r>
        <w:rPr>
          <w:spacing w:val="-6"/>
          <w:w w:val="110"/>
          <w:sz w:val="22"/>
        </w:rPr>
        <w:t> </w:t>
      </w:r>
      <w:r>
        <w:rPr>
          <w:w w:val="110"/>
          <w:sz w:val="22"/>
        </w:rPr>
        <w:t>doctoral</w:t>
      </w:r>
      <w:r>
        <w:rPr>
          <w:spacing w:val="-5"/>
          <w:w w:val="110"/>
          <w:sz w:val="22"/>
        </w:rPr>
        <w:t> </w:t>
      </w:r>
      <w:r>
        <w:rPr>
          <w:w w:val="110"/>
          <w:sz w:val="22"/>
        </w:rPr>
        <w:t>students</w:t>
      </w:r>
      <w:r>
        <w:rPr>
          <w:spacing w:val="-3"/>
          <w:w w:val="110"/>
          <w:sz w:val="22"/>
        </w:rPr>
        <w:t> </w:t>
      </w:r>
      <w:r>
        <w:rPr>
          <w:w w:val="110"/>
          <w:sz w:val="22"/>
        </w:rPr>
        <w:t>who</w:t>
      </w:r>
      <w:r>
        <w:rPr>
          <w:spacing w:val="-12"/>
          <w:w w:val="110"/>
          <w:sz w:val="22"/>
        </w:rPr>
        <w:t> </w:t>
      </w:r>
      <w:r>
        <w:rPr>
          <w:w w:val="110"/>
          <w:sz w:val="22"/>
        </w:rPr>
        <w:t>were</w:t>
      </w:r>
      <w:r>
        <w:rPr>
          <w:spacing w:val="-13"/>
          <w:w w:val="110"/>
          <w:sz w:val="22"/>
        </w:rPr>
        <w:t> </w:t>
      </w:r>
      <w:r>
        <w:rPr>
          <w:w w:val="110"/>
          <w:sz w:val="22"/>
        </w:rPr>
        <w:t>willing</w:t>
      </w:r>
      <w:r>
        <w:rPr>
          <w:spacing w:val="-9"/>
          <w:w w:val="110"/>
          <w:sz w:val="22"/>
        </w:rPr>
        <w:t> </w:t>
      </w:r>
      <w:r>
        <w:rPr>
          <w:w w:val="110"/>
          <w:sz w:val="22"/>
        </w:rPr>
        <w:t>to share this information, and thus the average debt load of nearly $60,000 may not be representative.</w:t>
      </w:r>
    </w:p>
    <w:p>
      <w:pPr>
        <w:pStyle w:val="BodyText"/>
        <w:spacing w:before="6"/>
      </w:pPr>
    </w:p>
    <w:p>
      <w:pPr>
        <w:spacing w:line="261" w:lineRule="auto" w:before="1"/>
        <w:ind w:left="527" w:right="642" w:firstLine="62"/>
        <w:jc w:val="left"/>
        <w:rPr>
          <w:sz w:val="22"/>
        </w:rPr>
      </w:pPr>
      <w:r>
        <w:rPr>
          <w:w w:val="105"/>
          <w:sz w:val="22"/>
        </w:rPr>
        <w:t>Individual debt is, of course, a major feature of our current economic crisis; in June of 2010, </w:t>
      </w:r>
      <w:r>
        <w:rPr>
          <w:i/>
          <w:w w:val="105"/>
          <w:sz w:val="23"/>
        </w:rPr>
        <w:t>USA Today </w:t>
      </w:r>
      <w:r>
        <w:rPr>
          <w:w w:val="105"/>
          <w:sz w:val="22"/>
        </w:rPr>
        <w:t>announced that for the first time, student loan debt, calculated at $850 billion, surpassed the level of credit card liability. While financing graduate education at accredited research universities may represent a less volatile proportion of that obligation, the burden is hardly negligible.</w:t>
      </w:r>
    </w:p>
    <w:p>
      <w:pPr>
        <w:pStyle w:val="BodyText"/>
        <w:spacing w:before="2"/>
      </w:pPr>
    </w:p>
    <w:p>
      <w:pPr>
        <w:spacing w:line="261" w:lineRule="auto" w:before="0"/>
        <w:ind w:left="526" w:right="178" w:firstLine="62"/>
        <w:jc w:val="left"/>
        <w:rPr>
          <w:sz w:val="22"/>
        </w:rPr>
      </w:pPr>
      <w:r>
        <w:rPr>
          <w:w w:val="110"/>
          <w:sz w:val="22"/>
        </w:rPr>
        <w:t>The US Department of Education published a report last year on trends in graduate student borrowing,</w:t>
      </w:r>
      <w:r>
        <w:rPr>
          <w:spacing w:val="-4"/>
          <w:w w:val="110"/>
          <w:sz w:val="22"/>
        </w:rPr>
        <w:t> </w:t>
      </w:r>
      <w:r>
        <w:rPr>
          <w:w w:val="110"/>
          <w:sz w:val="22"/>
        </w:rPr>
        <w:t>using</w:t>
      </w:r>
      <w:r>
        <w:rPr>
          <w:spacing w:val="-18"/>
          <w:w w:val="110"/>
          <w:sz w:val="22"/>
        </w:rPr>
        <w:t> </w:t>
      </w:r>
      <w:r>
        <w:rPr>
          <w:w w:val="110"/>
          <w:sz w:val="22"/>
        </w:rPr>
        <w:t>the</w:t>
      </w:r>
      <w:r>
        <w:rPr>
          <w:spacing w:val="-9"/>
          <w:w w:val="110"/>
          <w:sz w:val="22"/>
        </w:rPr>
        <w:t> </w:t>
      </w:r>
      <w:r>
        <w:rPr>
          <w:w w:val="110"/>
          <w:sz w:val="22"/>
        </w:rPr>
        <w:t>most</w:t>
      </w:r>
      <w:r>
        <w:rPr>
          <w:spacing w:val="-9"/>
          <w:w w:val="110"/>
          <w:sz w:val="22"/>
        </w:rPr>
        <w:t> </w:t>
      </w:r>
      <w:r>
        <w:rPr>
          <w:w w:val="110"/>
          <w:sz w:val="22"/>
        </w:rPr>
        <w:t>recent</w:t>
      </w:r>
      <w:r>
        <w:rPr>
          <w:spacing w:val="-15"/>
          <w:w w:val="110"/>
          <w:sz w:val="22"/>
        </w:rPr>
        <w:t> </w:t>
      </w:r>
      <w:r>
        <w:rPr>
          <w:w w:val="110"/>
          <w:sz w:val="22"/>
        </w:rPr>
        <w:t>dataset</w:t>
      </w:r>
      <w:r>
        <w:rPr>
          <w:spacing w:val="-8"/>
          <w:w w:val="110"/>
          <w:sz w:val="22"/>
        </w:rPr>
        <w:t> </w:t>
      </w:r>
      <w:r>
        <w:rPr>
          <w:w w:val="110"/>
          <w:sz w:val="22"/>
        </w:rPr>
        <w:t>collected</w:t>
      </w:r>
      <w:r>
        <w:rPr>
          <w:spacing w:val="-2"/>
          <w:w w:val="110"/>
          <w:sz w:val="22"/>
        </w:rPr>
        <w:t> </w:t>
      </w:r>
      <w:r>
        <w:rPr>
          <w:w w:val="110"/>
          <w:sz w:val="22"/>
        </w:rPr>
        <w:t>by</w:t>
      </w:r>
      <w:r>
        <w:rPr>
          <w:spacing w:val="-20"/>
          <w:w w:val="110"/>
          <w:sz w:val="22"/>
        </w:rPr>
        <w:t> </w:t>
      </w:r>
      <w:r>
        <w:rPr>
          <w:w w:val="110"/>
          <w:sz w:val="22"/>
        </w:rPr>
        <w:t>the</w:t>
      </w:r>
      <w:r>
        <w:rPr>
          <w:spacing w:val="-18"/>
          <w:w w:val="110"/>
          <w:sz w:val="22"/>
        </w:rPr>
        <w:t> </w:t>
      </w:r>
      <w:r>
        <w:rPr>
          <w:w w:val="110"/>
          <w:sz w:val="22"/>
        </w:rPr>
        <w:t>National</w:t>
      </w:r>
      <w:r>
        <w:rPr>
          <w:spacing w:val="-9"/>
          <w:w w:val="110"/>
          <w:sz w:val="22"/>
        </w:rPr>
        <w:t> </w:t>
      </w:r>
      <w:r>
        <w:rPr>
          <w:w w:val="110"/>
          <w:sz w:val="22"/>
        </w:rPr>
        <w:t>Center</w:t>
      </w:r>
      <w:r>
        <w:rPr>
          <w:spacing w:val="-18"/>
          <w:w w:val="110"/>
          <w:sz w:val="22"/>
        </w:rPr>
        <w:t> </w:t>
      </w:r>
      <w:r>
        <w:rPr>
          <w:w w:val="110"/>
          <w:sz w:val="22"/>
        </w:rPr>
        <w:t>for</w:t>
      </w:r>
      <w:r>
        <w:rPr>
          <w:spacing w:val="-19"/>
          <w:w w:val="110"/>
          <w:sz w:val="22"/>
        </w:rPr>
        <w:t> </w:t>
      </w:r>
      <w:r>
        <w:rPr>
          <w:w w:val="110"/>
          <w:sz w:val="22"/>
        </w:rPr>
        <w:t>Education</w:t>
      </w:r>
      <w:r>
        <w:rPr>
          <w:spacing w:val="-4"/>
          <w:w w:val="110"/>
          <w:sz w:val="22"/>
        </w:rPr>
        <w:t> </w:t>
      </w:r>
      <w:r>
        <w:rPr>
          <w:w w:val="110"/>
          <w:sz w:val="22"/>
        </w:rPr>
        <w:t>Statistics and covering the decade ending </w:t>
      </w:r>
      <w:r>
        <w:rPr>
          <w:spacing w:val="1"/>
          <w:w w:val="110"/>
          <w:sz w:val="22"/>
        </w:rPr>
        <w:t>AY </w:t>
      </w:r>
      <w:r>
        <w:rPr>
          <w:w w:val="110"/>
          <w:sz w:val="22"/>
        </w:rPr>
        <w:t>2007-2008 (see </w:t>
      </w:r>
      <w:hyperlink r:id="rId19">
        <w:r>
          <w:rPr>
            <w:w w:val="110"/>
            <w:sz w:val="22"/>
            <w:u w:val="thick"/>
          </w:rPr>
          <w:t>http://nces.ed.gov/pubs2010/2010180.pdf)</w:t>
        </w:r>
        <w:r>
          <w:rPr>
            <w:w w:val="110"/>
            <w:sz w:val="22"/>
          </w:rPr>
          <w:t>.</w:t>
        </w:r>
      </w:hyperlink>
      <w:r>
        <w:rPr>
          <w:w w:val="110"/>
          <w:sz w:val="22"/>
        </w:rPr>
        <w:t> The debt average for doctoral students in the Humanities in 2007-2008 was $45,300; for Social and Behavioral Sciences, it was $52,000. While this is lower than the total accrued by the average new M.D. ($87,700) or J.D. ($60,500), one must recognize that graduates in history are much</w:t>
      </w:r>
      <w:r>
        <w:rPr>
          <w:spacing w:val="-16"/>
          <w:w w:val="110"/>
          <w:sz w:val="22"/>
        </w:rPr>
        <w:t> </w:t>
      </w:r>
      <w:r>
        <w:rPr>
          <w:w w:val="110"/>
          <w:sz w:val="22"/>
        </w:rPr>
        <w:t>more</w:t>
      </w:r>
      <w:r>
        <w:rPr>
          <w:spacing w:val="-12"/>
          <w:w w:val="110"/>
          <w:sz w:val="22"/>
        </w:rPr>
        <w:t> </w:t>
      </w:r>
      <w:r>
        <w:rPr>
          <w:w w:val="110"/>
          <w:sz w:val="22"/>
        </w:rPr>
        <w:t>vulnerable</w:t>
      </w:r>
      <w:r>
        <w:rPr>
          <w:spacing w:val="-11"/>
          <w:w w:val="110"/>
          <w:sz w:val="22"/>
        </w:rPr>
        <w:t> </w:t>
      </w:r>
      <w:r>
        <w:rPr>
          <w:w w:val="110"/>
          <w:sz w:val="22"/>
        </w:rPr>
        <w:t>than</w:t>
      </w:r>
      <w:r>
        <w:rPr>
          <w:spacing w:val="-13"/>
          <w:w w:val="110"/>
          <w:sz w:val="22"/>
        </w:rPr>
        <w:t> </w:t>
      </w:r>
      <w:r>
        <w:rPr>
          <w:w w:val="110"/>
          <w:sz w:val="22"/>
        </w:rPr>
        <w:t>graduates</w:t>
      </w:r>
      <w:r>
        <w:rPr>
          <w:spacing w:val="-11"/>
          <w:w w:val="110"/>
          <w:sz w:val="22"/>
        </w:rPr>
        <w:t> </w:t>
      </w:r>
      <w:r>
        <w:rPr>
          <w:w w:val="110"/>
          <w:sz w:val="22"/>
        </w:rPr>
        <w:t>of</w:t>
      </w:r>
      <w:r>
        <w:rPr>
          <w:spacing w:val="-15"/>
          <w:w w:val="110"/>
          <w:sz w:val="22"/>
        </w:rPr>
        <w:t> </w:t>
      </w:r>
      <w:r>
        <w:rPr>
          <w:w w:val="110"/>
          <w:sz w:val="22"/>
        </w:rPr>
        <w:t>professional</w:t>
      </w:r>
      <w:r>
        <w:rPr>
          <w:spacing w:val="-7"/>
          <w:w w:val="110"/>
          <w:sz w:val="22"/>
        </w:rPr>
        <w:t> </w:t>
      </w:r>
      <w:r>
        <w:rPr>
          <w:w w:val="110"/>
          <w:sz w:val="22"/>
        </w:rPr>
        <w:t>schools</w:t>
      </w:r>
      <w:r>
        <w:rPr>
          <w:spacing w:val="-11"/>
          <w:w w:val="110"/>
          <w:sz w:val="22"/>
        </w:rPr>
        <w:t> </w:t>
      </w:r>
      <w:r>
        <w:rPr>
          <w:w w:val="110"/>
          <w:sz w:val="22"/>
        </w:rPr>
        <w:t>who</w:t>
      </w:r>
      <w:r>
        <w:rPr>
          <w:spacing w:val="-16"/>
          <w:w w:val="110"/>
          <w:sz w:val="22"/>
        </w:rPr>
        <w:t> </w:t>
      </w:r>
      <w:r>
        <w:rPr>
          <w:w w:val="110"/>
          <w:sz w:val="22"/>
        </w:rPr>
        <w:t>will</w:t>
      </w:r>
      <w:r>
        <w:rPr>
          <w:spacing w:val="-16"/>
          <w:w w:val="110"/>
          <w:sz w:val="22"/>
        </w:rPr>
        <w:t> </w:t>
      </w:r>
      <w:r>
        <w:rPr>
          <w:w w:val="110"/>
          <w:sz w:val="22"/>
        </w:rPr>
        <w:t>command</w:t>
      </w:r>
      <w:r>
        <w:rPr>
          <w:spacing w:val="-8"/>
          <w:w w:val="110"/>
          <w:sz w:val="22"/>
        </w:rPr>
        <w:t> </w:t>
      </w:r>
      <w:r>
        <w:rPr>
          <w:w w:val="110"/>
          <w:sz w:val="22"/>
        </w:rPr>
        <w:t>starting</w:t>
      </w:r>
      <w:r>
        <w:rPr>
          <w:spacing w:val="-16"/>
          <w:w w:val="110"/>
          <w:sz w:val="22"/>
        </w:rPr>
        <w:t> </w:t>
      </w:r>
      <w:r>
        <w:rPr>
          <w:w w:val="110"/>
          <w:sz w:val="22"/>
        </w:rPr>
        <w:t>salaries</w:t>
      </w:r>
    </w:p>
    <w:p>
      <w:pPr>
        <w:spacing w:after="0" w:line="261" w:lineRule="auto"/>
        <w:jc w:val="left"/>
        <w:rPr>
          <w:sz w:val="22"/>
        </w:rPr>
        <w:sectPr>
          <w:headerReference w:type="default" r:id="rId17"/>
          <w:pgSz w:w="12240" w:h="15840"/>
          <w:pgMar w:header="1361" w:footer="0" w:top="1560" w:bottom="280" w:left="1000" w:right="1200"/>
          <w:pgNumType w:start="68"/>
        </w:sectPr>
      </w:pPr>
    </w:p>
    <w:p>
      <w:pPr>
        <w:pStyle w:val="BodyText"/>
        <w:rPr>
          <w:sz w:val="20"/>
        </w:rPr>
      </w:pPr>
    </w:p>
    <w:p>
      <w:pPr>
        <w:pStyle w:val="BodyText"/>
        <w:spacing w:before="2"/>
        <w:rPr>
          <w:sz w:val="22"/>
        </w:rPr>
      </w:pPr>
    </w:p>
    <w:p>
      <w:pPr>
        <w:pStyle w:val="BodyText"/>
        <w:spacing w:line="252" w:lineRule="auto"/>
        <w:ind w:left="526" w:right="273" w:hanging="1"/>
      </w:pPr>
      <w:r>
        <w:rPr>
          <w:w w:val="105"/>
        </w:rPr>
        <w:t>two</w:t>
      </w:r>
      <w:r>
        <w:rPr>
          <w:spacing w:val="-11"/>
          <w:w w:val="105"/>
        </w:rPr>
        <w:t> </w:t>
      </w:r>
      <w:r>
        <w:rPr>
          <w:w w:val="105"/>
        </w:rPr>
        <w:t>or</w:t>
      </w:r>
      <w:r>
        <w:rPr>
          <w:spacing w:val="-13"/>
          <w:w w:val="105"/>
        </w:rPr>
        <w:t> </w:t>
      </w:r>
      <w:r>
        <w:rPr>
          <w:w w:val="105"/>
        </w:rPr>
        <w:t>three</w:t>
      </w:r>
      <w:r>
        <w:rPr>
          <w:spacing w:val="-14"/>
          <w:w w:val="105"/>
        </w:rPr>
        <w:t> </w:t>
      </w:r>
      <w:r>
        <w:rPr>
          <w:w w:val="105"/>
        </w:rPr>
        <w:t>times</w:t>
      </w:r>
      <w:r>
        <w:rPr>
          <w:spacing w:val="-7"/>
          <w:w w:val="105"/>
        </w:rPr>
        <w:t> </w:t>
      </w:r>
      <w:r>
        <w:rPr>
          <w:w w:val="105"/>
        </w:rPr>
        <w:t>those</w:t>
      </w:r>
      <w:r>
        <w:rPr>
          <w:spacing w:val="-13"/>
          <w:w w:val="105"/>
        </w:rPr>
        <w:t> </w:t>
      </w:r>
      <w:r>
        <w:rPr>
          <w:w w:val="105"/>
        </w:rPr>
        <w:t>of</w:t>
      </w:r>
      <w:r>
        <w:rPr>
          <w:spacing w:val="-11"/>
          <w:w w:val="105"/>
        </w:rPr>
        <w:t> </w:t>
      </w:r>
      <w:r>
        <w:rPr>
          <w:w w:val="105"/>
        </w:rPr>
        <w:t>assistant professors</w:t>
      </w:r>
      <w:r>
        <w:rPr>
          <w:spacing w:val="-4"/>
          <w:w w:val="105"/>
        </w:rPr>
        <w:t> </w:t>
      </w:r>
      <w:r>
        <w:rPr>
          <w:w w:val="105"/>
        </w:rPr>
        <w:t>in</w:t>
      </w:r>
      <w:r>
        <w:rPr>
          <w:spacing w:val="-16"/>
          <w:w w:val="105"/>
        </w:rPr>
        <w:t> </w:t>
      </w:r>
      <w:r>
        <w:rPr>
          <w:w w:val="105"/>
        </w:rPr>
        <w:t>the</w:t>
      </w:r>
      <w:r>
        <w:rPr>
          <w:spacing w:val="-15"/>
          <w:w w:val="105"/>
        </w:rPr>
        <w:t> </w:t>
      </w:r>
      <w:r>
        <w:rPr>
          <w:w w:val="105"/>
        </w:rPr>
        <w:t>social</w:t>
      </w:r>
      <w:r>
        <w:rPr>
          <w:spacing w:val="-7"/>
          <w:w w:val="105"/>
        </w:rPr>
        <w:t> </w:t>
      </w:r>
      <w:r>
        <w:rPr>
          <w:w w:val="105"/>
        </w:rPr>
        <w:t>sciences.</w:t>
      </w:r>
      <w:r>
        <w:rPr>
          <w:spacing w:val="-4"/>
          <w:w w:val="105"/>
        </w:rPr>
        <w:t> </w:t>
      </w:r>
      <w:r>
        <w:rPr>
          <w:w w:val="105"/>
        </w:rPr>
        <w:t>Salary</w:t>
      </w:r>
      <w:r>
        <w:rPr>
          <w:spacing w:val="-3"/>
          <w:w w:val="105"/>
        </w:rPr>
        <w:t> </w:t>
      </w:r>
      <w:r>
        <w:rPr>
          <w:w w:val="105"/>
        </w:rPr>
        <w:t>levels</w:t>
      </w:r>
      <w:r>
        <w:rPr>
          <w:spacing w:val="-13"/>
          <w:w w:val="105"/>
        </w:rPr>
        <w:t> </w:t>
      </w:r>
      <w:r>
        <w:rPr>
          <w:w w:val="105"/>
        </w:rPr>
        <w:t>of</w:t>
      </w:r>
      <w:r>
        <w:rPr>
          <w:spacing w:val="-11"/>
          <w:w w:val="105"/>
        </w:rPr>
        <w:t> </w:t>
      </w:r>
      <w:r>
        <w:rPr>
          <w:w w:val="105"/>
        </w:rPr>
        <w:t>new</w:t>
      </w:r>
      <w:r>
        <w:rPr>
          <w:spacing w:val="-14"/>
          <w:w w:val="105"/>
        </w:rPr>
        <w:t> </w:t>
      </w:r>
      <w:r>
        <w:rPr>
          <w:w w:val="105"/>
        </w:rPr>
        <w:t>PhDs in tenure-track positions cannot easily accommodate loan payments, which, according to industry recommendations, should be no higher than 8% of their annual</w:t>
      </w:r>
      <w:r>
        <w:rPr>
          <w:spacing w:val="-12"/>
          <w:w w:val="105"/>
        </w:rPr>
        <w:t> </w:t>
      </w:r>
      <w:r>
        <w:rPr>
          <w:w w:val="105"/>
        </w:rPr>
        <w:t>income.</w:t>
      </w:r>
    </w:p>
    <w:p>
      <w:pPr>
        <w:pStyle w:val="BodyText"/>
        <w:spacing w:before="1"/>
        <w:rPr>
          <w:sz w:val="24"/>
        </w:rPr>
      </w:pPr>
    </w:p>
    <w:p>
      <w:pPr>
        <w:spacing w:line="252" w:lineRule="auto" w:before="1"/>
        <w:ind w:left="520" w:right="0" w:firstLine="0"/>
        <w:jc w:val="left"/>
        <w:rPr>
          <w:sz w:val="23"/>
        </w:rPr>
      </w:pPr>
      <w:r>
        <w:rPr>
          <w:b/>
          <w:sz w:val="23"/>
        </w:rPr>
        <w:t>Travel support provided </w:t>
      </w:r>
      <w:r>
        <w:rPr>
          <w:b/>
          <w:sz w:val="22"/>
        </w:rPr>
        <w:t>to </w:t>
      </w:r>
      <w:r>
        <w:rPr>
          <w:b/>
          <w:sz w:val="23"/>
        </w:rPr>
        <w:t>students presenting scholarly papers: </w:t>
      </w:r>
      <w:r>
        <w:rPr>
          <w:sz w:val="23"/>
        </w:rPr>
        <w:t>As discussed above, the Department supports Graduate Student travel to the extent we can: in addition, the Graduate and Professional Student Association offers highly competitive University-wide travel grants</w:t>
      </w:r>
    </w:p>
    <w:p>
      <w:pPr>
        <w:pStyle w:val="BodyText"/>
        <w:spacing w:before="1"/>
        <w:rPr>
          <w:sz w:val="24"/>
        </w:rPr>
      </w:pPr>
    </w:p>
    <w:p>
      <w:pPr>
        <w:pStyle w:val="BodyText"/>
        <w:spacing w:line="249" w:lineRule="auto"/>
        <w:ind w:left="510" w:right="273" w:firstLine="10"/>
      </w:pPr>
      <w:r>
        <w:rPr>
          <w:b/>
          <w:w w:val="105"/>
        </w:rPr>
        <w:t>Division for Late Medieval and Reformation Studies: </w:t>
      </w:r>
      <w:r>
        <w:rPr>
          <w:w w:val="105"/>
        </w:rPr>
        <w:t>The Division for Late Medieval and Reformation</w:t>
      </w:r>
      <w:r>
        <w:rPr>
          <w:spacing w:val="-2"/>
          <w:w w:val="105"/>
        </w:rPr>
        <w:t> </w:t>
      </w:r>
      <w:r>
        <w:rPr>
          <w:w w:val="105"/>
        </w:rPr>
        <w:t>Studies</w:t>
      </w:r>
      <w:r>
        <w:rPr>
          <w:spacing w:val="-15"/>
          <w:w w:val="105"/>
        </w:rPr>
        <w:t> </w:t>
      </w:r>
      <w:r>
        <w:rPr>
          <w:w w:val="105"/>
        </w:rPr>
        <w:t>has</w:t>
      </w:r>
      <w:r>
        <w:rPr>
          <w:spacing w:val="-17"/>
          <w:w w:val="105"/>
        </w:rPr>
        <w:t> </w:t>
      </w:r>
      <w:r>
        <w:rPr>
          <w:w w:val="105"/>
        </w:rPr>
        <w:t>separate</w:t>
      </w:r>
      <w:r>
        <w:rPr>
          <w:spacing w:val="-14"/>
          <w:w w:val="105"/>
        </w:rPr>
        <w:t> </w:t>
      </w:r>
      <w:r>
        <w:rPr>
          <w:w w:val="105"/>
        </w:rPr>
        <w:t>funding</w:t>
      </w:r>
      <w:r>
        <w:rPr>
          <w:spacing w:val="-9"/>
          <w:w w:val="105"/>
        </w:rPr>
        <w:t> </w:t>
      </w:r>
      <w:r>
        <w:rPr>
          <w:w w:val="105"/>
        </w:rPr>
        <w:t>designated</w:t>
      </w:r>
      <w:r>
        <w:rPr>
          <w:spacing w:val="-1"/>
          <w:w w:val="105"/>
        </w:rPr>
        <w:t> </w:t>
      </w:r>
      <w:r>
        <w:rPr>
          <w:w w:val="105"/>
        </w:rPr>
        <w:t>for</w:t>
      </w:r>
      <w:r>
        <w:rPr>
          <w:spacing w:val="-12"/>
          <w:w w:val="105"/>
        </w:rPr>
        <w:t> </w:t>
      </w:r>
      <w:r>
        <w:rPr>
          <w:w w:val="105"/>
        </w:rPr>
        <w:t>graduate</w:t>
      </w:r>
      <w:r>
        <w:rPr>
          <w:spacing w:val="-14"/>
          <w:w w:val="105"/>
        </w:rPr>
        <w:t> </w:t>
      </w:r>
      <w:r>
        <w:rPr>
          <w:w w:val="105"/>
        </w:rPr>
        <w:t>students</w:t>
      </w:r>
      <w:r>
        <w:rPr>
          <w:spacing w:val="-8"/>
          <w:w w:val="105"/>
        </w:rPr>
        <w:t> </w:t>
      </w:r>
      <w:r>
        <w:rPr>
          <w:w w:val="105"/>
        </w:rPr>
        <w:t>in</w:t>
      </w:r>
      <w:r>
        <w:rPr>
          <w:spacing w:val="-19"/>
          <w:w w:val="105"/>
        </w:rPr>
        <w:t> </w:t>
      </w:r>
      <w:r>
        <w:rPr>
          <w:w w:val="105"/>
        </w:rPr>
        <w:t>this</w:t>
      </w:r>
      <w:r>
        <w:rPr>
          <w:spacing w:val="-18"/>
          <w:w w:val="105"/>
        </w:rPr>
        <w:t> </w:t>
      </w:r>
      <w:r>
        <w:rPr>
          <w:w w:val="105"/>
        </w:rPr>
        <w:t>field:</w:t>
      </w:r>
      <w:r>
        <w:rPr>
          <w:spacing w:val="-12"/>
          <w:w w:val="105"/>
        </w:rPr>
        <w:t> </w:t>
      </w:r>
      <w:r>
        <w:rPr>
          <w:w w:val="105"/>
        </w:rPr>
        <w:t>between five and seven .5 FTEs are allocated to them as teaching assistantships each year. The Division also has two fellowships funded from endowments: the Oberman-Reesink Scholarship and the Ora DeConcini Martin and Morris</w:t>
      </w:r>
      <w:r>
        <w:rPr>
          <w:spacing w:val="18"/>
          <w:w w:val="105"/>
        </w:rPr>
        <w:t> </w:t>
      </w:r>
      <w:r>
        <w:rPr>
          <w:w w:val="105"/>
        </w:rPr>
        <w:t>Martin.</w:t>
      </w:r>
    </w:p>
    <w:p>
      <w:pPr>
        <w:pStyle w:val="BodyText"/>
        <w:rPr>
          <w:sz w:val="25"/>
        </w:rPr>
      </w:pPr>
    </w:p>
    <w:p>
      <w:pPr>
        <w:pStyle w:val="Heading4"/>
        <w:spacing w:line="252" w:lineRule="auto"/>
        <w:ind w:left="515" w:hanging="1"/>
      </w:pPr>
      <w:r>
        <w:rPr>
          <w:w w:val="105"/>
        </w:rPr>
        <w:t>d. Comment on the average ratio of student/faculty thesis and dissertation supervision and the time to degree in each graduate program since the last APR and compare to other programs in this discipline.</w:t>
      </w:r>
    </w:p>
    <w:p>
      <w:pPr>
        <w:pStyle w:val="BodyText"/>
        <w:spacing w:before="4"/>
        <w:rPr>
          <w:b/>
        </w:rPr>
      </w:pPr>
    </w:p>
    <w:p>
      <w:pPr>
        <w:pStyle w:val="BodyText"/>
        <w:spacing w:line="252" w:lineRule="auto"/>
        <w:ind w:left="505" w:right="301" w:firstLine="9"/>
      </w:pPr>
      <w:r>
        <w:rPr>
          <w:w w:val="105"/>
        </w:rPr>
        <w:t>For first year students, advising is primarily done by the Director of Graduate Studies. The department provides a day-long orientation at the beginning of the academic year for new students to introduce them to the requirements of the program and to resources and facilities on campus. This is an opportunity as well for basic questions to be aired. The formal mentoring program sponsored by the graduate students likewise is useful in clearing up any initial confusion. By the end of the first year, students are expected to choose advisers and committee members who can make specific recommendations about coursework and research. The burden of dissertation supervision is unevenly distributed in the department (See Appendix I.2B, Completed Ph.D.s).</w:t>
      </w:r>
    </w:p>
    <w:p>
      <w:pPr>
        <w:pStyle w:val="BodyText"/>
        <w:spacing w:before="5"/>
      </w:pPr>
    </w:p>
    <w:p>
      <w:pPr>
        <w:pStyle w:val="Heading4"/>
        <w:ind w:left="500"/>
      </w:pPr>
      <w:r>
        <w:rPr>
          <w:w w:val="105"/>
        </w:rPr>
        <w:t>Indicate the six and eight year completion rates.</w:t>
      </w:r>
    </w:p>
    <w:p>
      <w:pPr>
        <w:pStyle w:val="BodyText"/>
        <w:spacing w:before="1"/>
        <w:rPr>
          <w:b/>
          <w:sz w:val="25"/>
        </w:rPr>
      </w:pPr>
    </w:p>
    <w:p>
      <w:pPr>
        <w:pStyle w:val="BodyText"/>
        <w:spacing w:line="249" w:lineRule="auto"/>
        <w:ind w:left="508" w:right="562" w:hanging="6"/>
      </w:pPr>
      <w:r>
        <w:rPr>
          <w:w w:val="105"/>
        </w:rPr>
        <w:t>Average time to degree, at the doctoral level, is 6.86 years; for the master's degree, it is three years. We have the highest average completion rate SBS-wide with 72.9%.</w:t>
      </w:r>
    </w:p>
    <w:p>
      <w:pPr>
        <w:pStyle w:val="BodyText"/>
        <w:rPr>
          <w:sz w:val="24"/>
        </w:rPr>
      </w:pPr>
    </w:p>
    <w:p>
      <w:pPr>
        <w:pStyle w:val="BodyText"/>
        <w:spacing w:line="252" w:lineRule="auto" w:before="1"/>
        <w:ind w:left="496" w:right="347" w:firstLine="4"/>
      </w:pPr>
      <w:r>
        <w:rPr>
          <w:b/>
          <w:w w:val="105"/>
        </w:rPr>
        <w:t>Graduation rates </w:t>
      </w:r>
      <w:r>
        <w:rPr>
          <w:w w:val="105"/>
        </w:rPr>
        <w:t>during the past seven years represent an increase overall and a shift in distribution, in comparison to the interval covered by the last APR. 57 doctoral degrees were awarded, in comparison to 45; and 47 master's degrees, versus our previous 51. Of the M.A. awardees, 13 went on to the doctoral program at the University of Arizona, and at least 9 proceeded</w:t>
      </w:r>
      <w:r>
        <w:rPr>
          <w:spacing w:val="-8"/>
          <w:w w:val="105"/>
        </w:rPr>
        <w:t> </w:t>
      </w:r>
      <w:r>
        <w:rPr>
          <w:w w:val="105"/>
        </w:rPr>
        <w:t>with</w:t>
      </w:r>
      <w:r>
        <w:rPr>
          <w:spacing w:val="-15"/>
          <w:w w:val="105"/>
        </w:rPr>
        <w:t> </w:t>
      </w:r>
      <w:r>
        <w:rPr>
          <w:w w:val="105"/>
        </w:rPr>
        <w:t>graduate</w:t>
      </w:r>
      <w:r>
        <w:rPr>
          <w:spacing w:val="-13"/>
          <w:w w:val="105"/>
        </w:rPr>
        <w:t> </w:t>
      </w:r>
      <w:r>
        <w:rPr>
          <w:w w:val="105"/>
        </w:rPr>
        <w:t>study</w:t>
      </w:r>
      <w:r>
        <w:rPr>
          <w:spacing w:val="-20"/>
          <w:w w:val="105"/>
        </w:rPr>
        <w:t> </w:t>
      </w:r>
      <w:r>
        <w:rPr>
          <w:w w:val="105"/>
        </w:rPr>
        <w:t>at</w:t>
      </w:r>
      <w:r>
        <w:rPr>
          <w:spacing w:val="-19"/>
          <w:w w:val="105"/>
        </w:rPr>
        <w:t> </w:t>
      </w:r>
      <w:r>
        <w:rPr>
          <w:w w:val="105"/>
        </w:rPr>
        <w:t>other</w:t>
      </w:r>
      <w:r>
        <w:rPr>
          <w:spacing w:val="-14"/>
          <w:w w:val="105"/>
        </w:rPr>
        <w:t> </w:t>
      </w:r>
      <w:r>
        <w:rPr>
          <w:w w:val="105"/>
        </w:rPr>
        <w:t>institutions,</w:t>
      </w:r>
      <w:r>
        <w:rPr>
          <w:spacing w:val="-6"/>
          <w:w w:val="105"/>
        </w:rPr>
        <w:t> </w:t>
      </w:r>
      <w:r>
        <w:rPr>
          <w:w w:val="105"/>
        </w:rPr>
        <w:t>including</w:t>
      </w:r>
      <w:r>
        <w:rPr>
          <w:spacing w:val="-12"/>
          <w:w w:val="105"/>
        </w:rPr>
        <w:t> </w:t>
      </w:r>
      <w:r>
        <w:rPr>
          <w:w w:val="105"/>
        </w:rPr>
        <w:t>Harvard,</w:t>
      </w:r>
      <w:r>
        <w:rPr>
          <w:spacing w:val="-9"/>
          <w:w w:val="105"/>
        </w:rPr>
        <w:t> </w:t>
      </w:r>
      <w:r>
        <w:rPr>
          <w:w w:val="105"/>
        </w:rPr>
        <w:t>Chicago,</w:t>
      </w:r>
      <w:r>
        <w:rPr>
          <w:spacing w:val="-17"/>
          <w:w w:val="105"/>
        </w:rPr>
        <w:t> </w:t>
      </w:r>
      <w:r>
        <w:rPr>
          <w:w w:val="105"/>
        </w:rPr>
        <w:t>the</w:t>
      </w:r>
      <w:r>
        <w:rPr>
          <w:spacing w:val="-18"/>
          <w:w w:val="105"/>
        </w:rPr>
        <w:t> </w:t>
      </w:r>
      <w:r>
        <w:rPr>
          <w:w w:val="105"/>
        </w:rPr>
        <w:t>University of California at Berkeley, Duke, Yale and the University of Virginia. Other students changed fields of study, to, for example, Library Science and Law. (See Appendix I.2A, Completed MAs).</w:t>
      </w:r>
    </w:p>
    <w:p>
      <w:pPr>
        <w:pStyle w:val="BodyText"/>
        <w:spacing w:before="10"/>
        <w:rPr>
          <w:sz w:val="22"/>
        </w:rPr>
      </w:pPr>
    </w:p>
    <w:p>
      <w:pPr>
        <w:pStyle w:val="Heading4"/>
        <w:ind w:left="492"/>
      </w:pPr>
      <w:r>
        <w:rPr>
          <w:w w:val="105"/>
        </w:rPr>
        <w:t>Summarize information for exit interviews in your programs.</w:t>
      </w:r>
    </w:p>
    <w:p>
      <w:pPr>
        <w:spacing w:after="0"/>
        <w:sectPr>
          <w:pgSz w:w="12240" w:h="15840"/>
          <w:pgMar w:header="1361" w:footer="0" w:top="1580" w:bottom="280" w:left="1000" w:right="1200"/>
        </w:sectPr>
      </w:pPr>
    </w:p>
    <w:p>
      <w:pPr>
        <w:pStyle w:val="BodyText"/>
        <w:rPr>
          <w:b/>
          <w:sz w:val="20"/>
        </w:rPr>
      </w:pPr>
    </w:p>
    <w:p>
      <w:pPr>
        <w:pStyle w:val="BodyText"/>
        <w:spacing w:before="2"/>
        <w:rPr>
          <w:b/>
        </w:rPr>
      </w:pPr>
    </w:p>
    <w:p>
      <w:pPr>
        <w:spacing w:line="254" w:lineRule="auto" w:before="0"/>
        <w:ind w:left="516" w:right="273" w:firstLine="9"/>
        <w:jc w:val="left"/>
        <w:rPr>
          <w:sz w:val="22"/>
        </w:rPr>
      </w:pPr>
      <w:r>
        <w:rPr>
          <w:w w:val="105"/>
          <w:sz w:val="22"/>
        </w:rPr>
        <w:t>We do not conduct formal exit interviews, however the oral Masters comprehensive examination and the Doctoral defence both serve similar purposes.</w:t>
      </w:r>
    </w:p>
    <w:p>
      <w:pPr>
        <w:pStyle w:val="BodyText"/>
        <w:spacing w:before="10"/>
        <w:rPr>
          <w:sz w:val="24"/>
        </w:rPr>
      </w:pPr>
    </w:p>
    <w:p>
      <w:pPr>
        <w:pStyle w:val="Heading4"/>
        <w:ind w:left="513"/>
      </w:pPr>
      <w:r>
        <w:rPr>
          <w:w w:val="105"/>
        </w:rPr>
        <w:t>Provide a list of the graduate student placements since the last APR.</w:t>
      </w:r>
    </w:p>
    <w:p>
      <w:pPr>
        <w:pStyle w:val="BodyText"/>
        <w:spacing w:before="5"/>
        <w:rPr>
          <w:b/>
          <w:sz w:val="25"/>
        </w:rPr>
      </w:pPr>
    </w:p>
    <w:p>
      <w:pPr>
        <w:spacing w:before="1"/>
        <w:ind w:left="515" w:right="0" w:firstLine="0"/>
        <w:jc w:val="left"/>
        <w:rPr>
          <w:sz w:val="22"/>
        </w:rPr>
      </w:pPr>
      <w:r>
        <w:rPr>
          <w:w w:val="105"/>
          <w:sz w:val="22"/>
        </w:rPr>
        <w:t>See Appendix I.2B: Completed Ph.Ds.</w:t>
      </w:r>
    </w:p>
    <w:p>
      <w:pPr>
        <w:pStyle w:val="BodyText"/>
        <w:spacing w:before="7"/>
        <w:rPr>
          <w:sz w:val="25"/>
        </w:rPr>
      </w:pPr>
    </w:p>
    <w:p>
      <w:pPr>
        <w:pStyle w:val="Heading4"/>
        <w:numPr>
          <w:ilvl w:val="0"/>
          <w:numId w:val="22"/>
        </w:numPr>
        <w:tabs>
          <w:tab w:pos="818" w:val="left" w:leader="none"/>
        </w:tabs>
        <w:spacing w:line="240" w:lineRule="auto" w:before="0" w:after="0"/>
        <w:ind w:left="817" w:right="0" w:hanging="302"/>
        <w:jc w:val="left"/>
      </w:pPr>
      <w:r>
        <w:rPr/>
        <w:t>Graduate Student Learning Outcomes</w:t>
      </w:r>
      <w:r>
        <w:rPr>
          <w:spacing w:val="8"/>
        </w:rPr>
        <w:t> </w:t>
      </w:r>
      <w:r>
        <w:rPr/>
        <w:t>Assessment</w:t>
      </w:r>
    </w:p>
    <w:p>
      <w:pPr>
        <w:pStyle w:val="BodyText"/>
        <w:spacing w:before="1"/>
        <w:rPr>
          <w:b/>
          <w:sz w:val="25"/>
        </w:rPr>
      </w:pPr>
    </w:p>
    <w:p>
      <w:pPr>
        <w:spacing w:line="249" w:lineRule="auto" w:before="0"/>
        <w:ind w:left="509" w:right="0" w:firstLine="4"/>
        <w:jc w:val="left"/>
        <w:rPr>
          <w:b/>
          <w:sz w:val="23"/>
        </w:rPr>
      </w:pPr>
      <w:r>
        <w:rPr>
          <w:b/>
          <w:sz w:val="23"/>
        </w:rPr>
        <w:t>Examine the information for your academic unit on the UA assessment website </w:t>
      </w:r>
      <w:r>
        <w:rPr>
          <w:b/>
          <w:sz w:val="23"/>
          <w:u w:val="thick"/>
        </w:rPr>
        <w:t>(http://assessment.arizona.edu)</w:t>
      </w:r>
    </w:p>
    <w:p>
      <w:pPr>
        <w:pStyle w:val="BodyText"/>
        <w:spacing w:before="6"/>
        <w:rPr>
          <w:b/>
          <w:sz w:val="24"/>
        </w:rPr>
      </w:pPr>
    </w:p>
    <w:p>
      <w:pPr>
        <w:pStyle w:val="ListParagraph"/>
        <w:numPr>
          <w:ilvl w:val="1"/>
          <w:numId w:val="22"/>
        </w:numPr>
        <w:tabs>
          <w:tab w:pos="862" w:val="left" w:leader="none"/>
        </w:tabs>
        <w:spacing w:line="252" w:lineRule="auto" w:before="0" w:after="0"/>
        <w:ind w:left="510" w:right="544" w:hanging="3"/>
        <w:jc w:val="left"/>
        <w:rPr>
          <w:b/>
          <w:sz w:val="23"/>
        </w:rPr>
      </w:pPr>
      <w:r>
        <w:rPr>
          <w:b/>
          <w:w w:val="105"/>
          <w:sz w:val="23"/>
        </w:rPr>
        <w:t>Outline</w:t>
      </w:r>
      <w:r>
        <w:rPr>
          <w:b/>
          <w:spacing w:val="-13"/>
          <w:w w:val="105"/>
          <w:sz w:val="23"/>
        </w:rPr>
        <w:t> </w:t>
      </w:r>
      <w:r>
        <w:rPr>
          <w:b/>
          <w:w w:val="105"/>
          <w:sz w:val="23"/>
        </w:rPr>
        <w:t>the</w:t>
      </w:r>
      <w:r>
        <w:rPr>
          <w:b/>
          <w:spacing w:val="-18"/>
          <w:w w:val="105"/>
          <w:sz w:val="23"/>
        </w:rPr>
        <w:t> </w:t>
      </w:r>
      <w:r>
        <w:rPr>
          <w:b/>
          <w:w w:val="105"/>
          <w:sz w:val="23"/>
        </w:rPr>
        <w:t>expected</w:t>
      </w:r>
      <w:r>
        <w:rPr>
          <w:b/>
          <w:spacing w:val="-4"/>
          <w:w w:val="105"/>
          <w:sz w:val="23"/>
        </w:rPr>
        <w:t> </w:t>
      </w:r>
      <w:r>
        <w:rPr>
          <w:b/>
          <w:w w:val="105"/>
          <w:sz w:val="23"/>
        </w:rPr>
        <w:t>learning</w:t>
      </w:r>
      <w:r>
        <w:rPr>
          <w:b/>
          <w:spacing w:val="-9"/>
          <w:w w:val="105"/>
          <w:sz w:val="23"/>
        </w:rPr>
        <w:t> </w:t>
      </w:r>
      <w:r>
        <w:rPr>
          <w:b/>
          <w:w w:val="105"/>
          <w:sz w:val="23"/>
        </w:rPr>
        <w:t>outcomes</w:t>
      </w:r>
      <w:r>
        <w:rPr>
          <w:b/>
          <w:spacing w:val="-10"/>
          <w:w w:val="105"/>
          <w:sz w:val="23"/>
        </w:rPr>
        <w:t> </w:t>
      </w:r>
      <w:r>
        <w:rPr>
          <w:b/>
          <w:w w:val="105"/>
          <w:sz w:val="23"/>
        </w:rPr>
        <w:t>for</w:t>
      </w:r>
      <w:r>
        <w:rPr>
          <w:b/>
          <w:spacing w:val="-17"/>
          <w:w w:val="105"/>
          <w:sz w:val="23"/>
        </w:rPr>
        <w:t> </w:t>
      </w:r>
      <w:r>
        <w:rPr>
          <w:b/>
          <w:w w:val="105"/>
          <w:sz w:val="23"/>
        </w:rPr>
        <w:t>each</w:t>
      </w:r>
      <w:r>
        <w:rPr>
          <w:b/>
          <w:spacing w:val="-14"/>
          <w:w w:val="105"/>
          <w:sz w:val="23"/>
        </w:rPr>
        <w:t> </w:t>
      </w:r>
      <w:r>
        <w:rPr>
          <w:b/>
          <w:w w:val="105"/>
          <w:sz w:val="23"/>
        </w:rPr>
        <w:t>graduate</w:t>
      </w:r>
      <w:r>
        <w:rPr>
          <w:b/>
          <w:spacing w:val="-9"/>
          <w:w w:val="105"/>
          <w:sz w:val="23"/>
        </w:rPr>
        <w:t> </w:t>
      </w:r>
      <w:r>
        <w:rPr>
          <w:b/>
          <w:w w:val="105"/>
          <w:sz w:val="23"/>
        </w:rPr>
        <w:t>degree</w:t>
      </w:r>
      <w:r>
        <w:rPr>
          <w:b/>
          <w:spacing w:val="-13"/>
          <w:w w:val="105"/>
          <w:sz w:val="23"/>
        </w:rPr>
        <w:t> </w:t>
      </w:r>
      <w:r>
        <w:rPr>
          <w:b/>
          <w:w w:val="105"/>
          <w:sz w:val="23"/>
        </w:rPr>
        <w:t>program</w:t>
      </w:r>
      <w:r>
        <w:rPr>
          <w:b/>
          <w:spacing w:val="-8"/>
          <w:w w:val="105"/>
          <w:sz w:val="23"/>
        </w:rPr>
        <w:t> </w:t>
      </w:r>
      <w:r>
        <w:rPr>
          <w:b/>
          <w:w w:val="105"/>
          <w:sz w:val="23"/>
        </w:rPr>
        <w:t>offered</w:t>
      </w:r>
      <w:r>
        <w:rPr>
          <w:b/>
          <w:spacing w:val="-11"/>
          <w:w w:val="105"/>
          <w:sz w:val="23"/>
        </w:rPr>
        <w:t> </w:t>
      </w:r>
      <w:r>
        <w:rPr>
          <w:b/>
          <w:w w:val="105"/>
          <w:sz w:val="23"/>
        </w:rPr>
        <w:t>in the</w:t>
      </w:r>
      <w:r>
        <w:rPr>
          <w:b/>
          <w:spacing w:val="-7"/>
          <w:w w:val="105"/>
          <w:sz w:val="23"/>
        </w:rPr>
        <w:t> </w:t>
      </w:r>
      <w:r>
        <w:rPr>
          <w:b/>
          <w:w w:val="105"/>
          <w:sz w:val="23"/>
        </w:rPr>
        <w:t>unit.</w:t>
      </w:r>
    </w:p>
    <w:p>
      <w:pPr>
        <w:pStyle w:val="BodyText"/>
        <w:spacing w:before="9"/>
        <w:rPr>
          <w:b/>
          <w:sz w:val="24"/>
        </w:rPr>
      </w:pPr>
    </w:p>
    <w:p>
      <w:pPr>
        <w:spacing w:line="261" w:lineRule="auto" w:before="0"/>
        <w:ind w:left="504" w:right="566" w:hanging="2"/>
        <w:jc w:val="left"/>
        <w:rPr>
          <w:sz w:val="22"/>
        </w:rPr>
      </w:pPr>
      <w:r>
        <w:rPr>
          <w:w w:val="105"/>
          <w:sz w:val="22"/>
        </w:rPr>
        <w:t>The Department of History has attempted to maintain its high standard of graduate student achievement and placement despite significant loss of faculty over the past ten years.  Both the MA and PhD programs are designed to train future college and university teachers and scholars.  In equipping students for the academic job market of the 21st century, we seek</w:t>
      </w:r>
      <w:r>
        <w:rPr>
          <w:spacing w:val="10"/>
          <w:w w:val="105"/>
          <w:sz w:val="22"/>
        </w:rPr>
        <w:t> </w:t>
      </w:r>
      <w:r>
        <w:rPr>
          <w:w w:val="105"/>
          <w:sz w:val="22"/>
        </w:rPr>
        <w:t>to:</w:t>
      </w:r>
    </w:p>
    <w:p>
      <w:pPr>
        <w:pStyle w:val="BodyText"/>
        <w:spacing w:before="3"/>
      </w:pPr>
    </w:p>
    <w:p>
      <w:pPr>
        <w:spacing w:line="261" w:lineRule="auto" w:before="0"/>
        <w:ind w:left="497" w:right="642" w:firstLine="4"/>
        <w:jc w:val="left"/>
        <w:rPr>
          <w:sz w:val="22"/>
        </w:rPr>
      </w:pPr>
      <w:r>
        <w:rPr>
          <w:b/>
          <w:w w:val="105"/>
          <w:sz w:val="23"/>
        </w:rPr>
        <w:t>Develop effective teaching techniques: </w:t>
      </w:r>
      <w:r>
        <w:rPr>
          <w:w w:val="105"/>
          <w:sz w:val="22"/>
        </w:rPr>
        <w:t>We require participation in an annual Graduate Teaching Assistant Orientation and Workshop of all new and continuing students, and monitor their performance with written evaluation at the end of each semester, which are supported by instructor observations of classroom activities.  As noted above, since the last APR, History 597A, the Teaching Workshop, has become part of the campus-wide Graduate Teaching Certificate Program, which means that the occasional student from outside the field of History has been enrolled in the class. See discussion on p. 58</w:t>
      </w:r>
      <w:r>
        <w:rPr>
          <w:spacing w:val="-21"/>
          <w:w w:val="105"/>
          <w:sz w:val="22"/>
        </w:rPr>
        <w:t> </w:t>
      </w:r>
      <w:r>
        <w:rPr>
          <w:w w:val="105"/>
          <w:sz w:val="22"/>
        </w:rPr>
        <w:t>above.</w:t>
      </w:r>
    </w:p>
    <w:p>
      <w:pPr>
        <w:pStyle w:val="BodyText"/>
        <w:spacing w:before="9"/>
      </w:pPr>
    </w:p>
    <w:p>
      <w:pPr>
        <w:spacing w:line="261" w:lineRule="auto" w:before="0"/>
        <w:ind w:left="489" w:right="347" w:firstLine="2"/>
        <w:jc w:val="left"/>
        <w:rPr>
          <w:sz w:val="22"/>
        </w:rPr>
      </w:pPr>
      <w:r>
        <w:rPr>
          <w:b/>
          <w:w w:val="105"/>
          <w:sz w:val="23"/>
        </w:rPr>
        <w:t>Develop professional research methodologies: </w:t>
      </w:r>
      <w:r>
        <w:rPr>
          <w:w w:val="105"/>
          <w:sz w:val="22"/>
        </w:rPr>
        <w:t>to give graduate students practical training and experience in historical research through seminars and dissertation writing;  to give them experience in college-level teaching, including the option of world history; to encourage them to present papers at academic conferences and to publish research findings; and to prepare them for academic culture by giving them practical experience in academic settings  and training  and support for the job search</w:t>
      </w:r>
      <w:r>
        <w:rPr>
          <w:spacing w:val="30"/>
          <w:w w:val="105"/>
          <w:sz w:val="22"/>
        </w:rPr>
        <w:t> </w:t>
      </w:r>
      <w:r>
        <w:rPr>
          <w:w w:val="105"/>
          <w:sz w:val="22"/>
        </w:rPr>
        <w:t>process.</w:t>
      </w:r>
    </w:p>
    <w:p>
      <w:pPr>
        <w:pStyle w:val="BodyText"/>
        <w:spacing w:before="1"/>
      </w:pPr>
    </w:p>
    <w:p>
      <w:pPr>
        <w:spacing w:line="261" w:lineRule="auto" w:before="0"/>
        <w:ind w:left="488" w:right="0" w:firstLine="7"/>
        <w:jc w:val="left"/>
        <w:rPr>
          <w:sz w:val="22"/>
        </w:rPr>
      </w:pPr>
      <w:r>
        <w:rPr>
          <w:b/>
          <w:w w:val="110"/>
          <w:sz w:val="23"/>
        </w:rPr>
        <w:t>Obtain</w:t>
      </w:r>
      <w:r>
        <w:rPr>
          <w:b/>
          <w:spacing w:val="-26"/>
          <w:w w:val="110"/>
          <w:sz w:val="23"/>
        </w:rPr>
        <w:t> </w:t>
      </w:r>
      <w:r>
        <w:rPr>
          <w:b/>
          <w:w w:val="110"/>
          <w:sz w:val="23"/>
        </w:rPr>
        <w:t>expertise</w:t>
      </w:r>
      <w:r>
        <w:rPr>
          <w:b/>
          <w:spacing w:val="-26"/>
          <w:w w:val="110"/>
          <w:sz w:val="23"/>
        </w:rPr>
        <w:t> </w:t>
      </w:r>
      <w:r>
        <w:rPr>
          <w:b/>
          <w:w w:val="110"/>
          <w:sz w:val="23"/>
        </w:rPr>
        <w:t>in</w:t>
      </w:r>
      <w:r>
        <w:rPr>
          <w:b/>
          <w:spacing w:val="-32"/>
          <w:w w:val="110"/>
          <w:sz w:val="23"/>
        </w:rPr>
        <w:t> </w:t>
      </w:r>
      <w:r>
        <w:rPr>
          <w:b/>
          <w:w w:val="110"/>
          <w:sz w:val="23"/>
        </w:rPr>
        <w:t>the</w:t>
      </w:r>
      <w:r>
        <w:rPr>
          <w:b/>
          <w:spacing w:val="-35"/>
          <w:w w:val="110"/>
          <w:sz w:val="23"/>
        </w:rPr>
        <w:t> </w:t>
      </w:r>
      <w:r>
        <w:rPr>
          <w:b/>
          <w:w w:val="110"/>
          <w:sz w:val="23"/>
        </w:rPr>
        <w:t>various</w:t>
      </w:r>
      <w:r>
        <w:rPr>
          <w:b/>
          <w:spacing w:val="-28"/>
          <w:w w:val="110"/>
          <w:sz w:val="23"/>
        </w:rPr>
        <w:t> </w:t>
      </w:r>
      <w:r>
        <w:rPr>
          <w:b/>
          <w:w w:val="110"/>
          <w:sz w:val="23"/>
        </w:rPr>
        <w:t>subfields</w:t>
      </w:r>
      <w:r>
        <w:rPr>
          <w:b/>
          <w:spacing w:val="-25"/>
          <w:w w:val="110"/>
          <w:sz w:val="23"/>
        </w:rPr>
        <w:t> </w:t>
      </w:r>
      <w:r>
        <w:rPr>
          <w:b/>
          <w:w w:val="110"/>
          <w:sz w:val="23"/>
        </w:rPr>
        <w:t>of</w:t>
      </w:r>
      <w:r>
        <w:rPr>
          <w:b/>
          <w:spacing w:val="-32"/>
          <w:w w:val="110"/>
          <w:sz w:val="23"/>
        </w:rPr>
        <w:t> </w:t>
      </w:r>
      <w:r>
        <w:rPr>
          <w:b/>
          <w:w w:val="110"/>
          <w:sz w:val="23"/>
        </w:rPr>
        <w:t>history:</w:t>
      </w:r>
      <w:r>
        <w:rPr>
          <w:b/>
          <w:spacing w:val="32"/>
          <w:w w:val="110"/>
          <w:sz w:val="23"/>
        </w:rPr>
        <w:t> </w:t>
      </w:r>
      <w:r>
        <w:rPr>
          <w:w w:val="110"/>
          <w:sz w:val="22"/>
        </w:rPr>
        <w:t>We</w:t>
      </w:r>
      <w:r>
        <w:rPr>
          <w:spacing w:val="-31"/>
          <w:w w:val="110"/>
          <w:sz w:val="22"/>
        </w:rPr>
        <w:t> </w:t>
      </w:r>
      <w:r>
        <w:rPr>
          <w:w w:val="110"/>
          <w:sz w:val="22"/>
        </w:rPr>
        <w:t>aspire</w:t>
      </w:r>
      <w:r>
        <w:rPr>
          <w:spacing w:val="-27"/>
          <w:w w:val="110"/>
          <w:sz w:val="22"/>
        </w:rPr>
        <w:t> </w:t>
      </w:r>
      <w:r>
        <w:rPr>
          <w:w w:val="110"/>
          <w:sz w:val="22"/>
        </w:rPr>
        <w:t>to</w:t>
      </w:r>
      <w:r>
        <w:rPr>
          <w:spacing w:val="-25"/>
          <w:w w:val="110"/>
          <w:sz w:val="22"/>
        </w:rPr>
        <w:t> </w:t>
      </w:r>
      <w:r>
        <w:rPr>
          <w:w w:val="110"/>
          <w:sz w:val="22"/>
        </w:rPr>
        <w:t>prepare</w:t>
      </w:r>
      <w:r>
        <w:rPr>
          <w:spacing w:val="-24"/>
          <w:w w:val="110"/>
          <w:sz w:val="22"/>
        </w:rPr>
        <w:t> </w:t>
      </w:r>
      <w:r>
        <w:rPr>
          <w:w w:val="110"/>
          <w:sz w:val="22"/>
        </w:rPr>
        <w:t>graduate</w:t>
      </w:r>
      <w:r>
        <w:rPr>
          <w:spacing w:val="-24"/>
          <w:w w:val="110"/>
          <w:sz w:val="22"/>
        </w:rPr>
        <w:t> </w:t>
      </w:r>
      <w:r>
        <w:rPr>
          <w:w w:val="110"/>
          <w:sz w:val="22"/>
        </w:rPr>
        <w:t>students solidly</w:t>
      </w:r>
      <w:r>
        <w:rPr>
          <w:spacing w:val="-13"/>
          <w:w w:val="110"/>
          <w:sz w:val="22"/>
        </w:rPr>
        <w:t> </w:t>
      </w:r>
      <w:r>
        <w:rPr>
          <w:w w:val="110"/>
          <w:sz w:val="22"/>
        </w:rPr>
        <w:t>and</w:t>
      </w:r>
      <w:r>
        <w:rPr>
          <w:spacing w:val="-6"/>
          <w:w w:val="110"/>
          <w:sz w:val="22"/>
        </w:rPr>
        <w:t> </w:t>
      </w:r>
      <w:r>
        <w:rPr>
          <w:w w:val="110"/>
          <w:sz w:val="22"/>
        </w:rPr>
        <w:t>deeply</w:t>
      </w:r>
      <w:r>
        <w:rPr>
          <w:spacing w:val="-6"/>
          <w:w w:val="110"/>
          <w:sz w:val="22"/>
        </w:rPr>
        <w:t> </w:t>
      </w:r>
      <w:r>
        <w:rPr>
          <w:w w:val="110"/>
          <w:sz w:val="22"/>
        </w:rPr>
        <w:t>in</w:t>
      </w:r>
      <w:r>
        <w:rPr>
          <w:spacing w:val="-6"/>
          <w:w w:val="110"/>
          <w:sz w:val="22"/>
        </w:rPr>
        <w:t> </w:t>
      </w:r>
      <w:r>
        <w:rPr>
          <w:w w:val="110"/>
          <w:sz w:val="22"/>
        </w:rPr>
        <w:t>their</w:t>
      </w:r>
      <w:r>
        <w:rPr>
          <w:spacing w:val="-10"/>
          <w:w w:val="110"/>
          <w:sz w:val="22"/>
        </w:rPr>
        <w:t> </w:t>
      </w:r>
      <w:r>
        <w:rPr>
          <w:w w:val="110"/>
          <w:sz w:val="22"/>
        </w:rPr>
        <w:t>fields</w:t>
      </w:r>
      <w:r>
        <w:rPr>
          <w:spacing w:val="-11"/>
          <w:w w:val="110"/>
          <w:sz w:val="22"/>
        </w:rPr>
        <w:t> </w:t>
      </w:r>
      <w:r>
        <w:rPr>
          <w:w w:val="110"/>
          <w:sz w:val="22"/>
        </w:rPr>
        <w:t>of</w:t>
      </w:r>
      <w:r>
        <w:rPr>
          <w:spacing w:val="-14"/>
          <w:w w:val="110"/>
          <w:sz w:val="22"/>
        </w:rPr>
        <w:t> </w:t>
      </w:r>
      <w:r>
        <w:rPr>
          <w:w w:val="110"/>
          <w:sz w:val="22"/>
        </w:rPr>
        <w:t>specialization;</w:t>
      </w:r>
      <w:r>
        <w:rPr>
          <w:spacing w:val="-20"/>
          <w:w w:val="110"/>
          <w:sz w:val="22"/>
        </w:rPr>
        <w:t> </w:t>
      </w:r>
      <w:r>
        <w:rPr>
          <w:w w:val="110"/>
          <w:sz w:val="22"/>
        </w:rPr>
        <w:t>to</w:t>
      </w:r>
      <w:r>
        <w:rPr>
          <w:spacing w:val="-13"/>
          <w:w w:val="110"/>
          <w:sz w:val="22"/>
        </w:rPr>
        <w:t> </w:t>
      </w:r>
      <w:r>
        <w:rPr>
          <w:w w:val="110"/>
          <w:sz w:val="22"/>
        </w:rPr>
        <w:t>train</w:t>
      </w:r>
      <w:r>
        <w:rPr>
          <w:spacing w:val="-7"/>
          <w:w w:val="110"/>
          <w:sz w:val="22"/>
        </w:rPr>
        <w:t> </w:t>
      </w:r>
      <w:r>
        <w:rPr>
          <w:w w:val="110"/>
          <w:sz w:val="22"/>
        </w:rPr>
        <w:t>them</w:t>
      </w:r>
      <w:r>
        <w:rPr>
          <w:spacing w:val="-10"/>
          <w:w w:val="110"/>
          <w:sz w:val="22"/>
        </w:rPr>
        <w:t> </w:t>
      </w:r>
      <w:r>
        <w:rPr>
          <w:w w:val="110"/>
          <w:sz w:val="22"/>
        </w:rPr>
        <w:t>to</w:t>
      </w:r>
      <w:r>
        <w:rPr>
          <w:spacing w:val="-13"/>
          <w:w w:val="110"/>
          <w:sz w:val="22"/>
        </w:rPr>
        <w:t> </w:t>
      </w:r>
      <w:r>
        <w:rPr>
          <w:w w:val="110"/>
          <w:sz w:val="22"/>
        </w:rPr>
        <w:t>read,</w:t>
      </w:r>
      <w:r>
        <w:rPr>
          <w:spacing w:val="-7"/>
          <w:w w:val="110"/>
          <w:sz w:val="22"/>
        </w:rPr>
        <w:t> </w:t>
      </w:r>
      <w:r>
        <w:rPr>
          <w:w w:val="110"/>
          <w:sz w:val="22"/>
        </w:rPr>
        <w:t>write,</w:t>
      </w:r>
      <w:r>
        <w:rPr>
          <w:spacing w:val="-10"/>
          <w:w w:val="110"/>
          <w:sz w:val="22"/>
        </w:rPr>
        <w:t> </w:t>
      </w:r>
      <w:r>
        <w:rPr>
          <w:w w:val="110"/>
          <w:sz w:val="22"/>
        </w:rPr>
        <w:t>and</w:t>
      </w:r>
      <w:r>
        <w:rPr>
          <w:spacing w:val="-13"/>
          <w:w w:val="110"/>
          <w:sz w:val="22"/>
        </w:rPr>
        <w:t> </w:t>
      </w:r>
      <w:r>
        <w:rPr>
          <w:w w:val="110"/>
          <w:sz w:val="22"/>
        </w:rPr>
        <w:t>think</w:t>
      </w:r>
      <w:r>
        <w:rPr>
          <w:spacing w:val="-11"/>
          <w:w w:val="110"/>
          <w:sz w:val="22"/>
        </w:rPr>
        <w:t> </w:t>
      </w:r>
      <w:r>
        <w:rPr>
          <w:w w:val="110"/>
          <w:sz w:val="22"/>
        </w:rPr>
        <w:t>across traditional</w:t>
      </w:r>
      <w:r>
        <w:rPr>
          <w:spacing w:val="-8"/>
          <w:w w:val="110"/>
          <w:sz w:val="22"/>
        </w:rPr>
        <w:t> </w:t>
      </w:r>
      <w:r>
        <w:rPr>
          <w:w w:val="110"/>
          <w:sz w:val="22"/>
        </w:rPr>
        <w:t>field</w:t>
      </w:r>
      <w:r>
        <w:rPr>
          <w:spacing w:val="-4"/>
          <w:w w:val="110"/>
          <w:sz w:val="22"/>
        </w:rPr>
        <w:t> </w:t>
      </w:r>
      <w:r>
        <w:rPr>
          <w:w w:val="110"/>
          <w:sz w:val="22"/>
        </w:rPr>
        <w:t>boundaries</w:t>
      </w:r>
      <w:r>
        <w:rPr>
          <w:spacing w:val="-10"/>
          <w:w w:val="110"/>
          <w:sz w:val="22"/>
        </w:rPr>
        <w:t> </w:t>
      </w:r>
      <w:r>
        <w:rPr>
          <w:w w:val="110"/>
          <w:sz w:val="22"/>
        </w:rPr>
        <w:t>through</w:t>
      </w:r>
      <w:r>
        <w:rPr>
          <w:spacing w:val="-6"/>
          <w:w w:val="110"/>
          <w:sz w:val="22"/>
        </w:rPr>
        <w:t> </w:t>
      </w:r>
      <w:r>
        <w:rPr>
          <w:w w:val="110"/>
          <w:sz w:val="22"/>
        </w:rPr>
        <w:t>both</w:t>
      </w:r>
      <w:r>
        <w:rPr>
          <w:spacing w:val="-12"/>
          <w:w w:val="110"/>
          <w:sz w:val="22"/>
        </w:rPr>
        <w:t> </w:t>
      </w:r>
      <w:r>
        <w:rPr>
          <w:w w:val="110"/>
          <w:sz w:val="22"/>
        </w:rPr>
        <w:t>colloquium</w:t>
      </w:r>
      <w:r>
        <w:rPr>
          <w:spacing w:val="-4"/>
          <w:w w:val="110"/>
          <w:sz w:val="22"/>
        </w:rPr>
        <w:t> </w:t>
      </w:r>
      <w:r>
        <w:rPr>
          <w:w w:val="110"/>
          <w:sz w:val="22"/>
        </w:rPr>
        <w:t>and</w:t>
      </w:r>
      <w:r>
        <w:rPr>
          <w:spacing w:val="-14"/>
          <w:w w:val="110"/>
          <w:sz w:val="22"/>
        </w:rPr>
        <w:t> </w:t>
      </w:r>
      <w:r>
        <w:rPr>
          <w:w w:val="110"/>
          <w:sz w:val="22"/>
        </w:rPr>
        <w:t>seminar</w:t>
      </w:r>
      <w:r>
        <w:rPr>
          <w:spacing w:val="-7"/>
          <w:w w:val="110"/>
          <w:sz w:val="22"/>
        </w:rPr>
        <w:t> </w:t>
      </w:r>
      <w:r>
        <w:rPr>
          <w:w w:val="110"/>
          <w:sz w:val="22"/>
        </w:rPr>
        <w:t>training;</w:t>
      </w:r>
      <w:r>
        <w:rPr>
          <w:spacing w:val="-10"/>
          <w:w w:val="110"/>
          <w:sz w:val="22"/>
        </w:rPr>
        <w:t> </w:t>
      </w:r>
      <w:r>
        <w:rPr>
          <w:w w:val="110"/>
          <w:sz w:val="22"/>
        </w:rPr>
        <w:t>to</w:t>
      </w:r>
      <w:r>
        <w:rPr>
          <w:spacing w:val="-16"/>
          <w:w w:val="110"/>
          <w:sz w:val="22"/>
        </w:rPr>
        <w:t> </w:t>
      </w:r>
      <w:r>
        <w:rPr>
          <w:w w:val="110"/>
          <w:sz w:val="22"/>
        </w:rPr>
        <w:t>train</w:t>
      </w:r>
      <w:r>
        <w:rPr>
          <w:spacing w:val="-19"/>
          <w:w w:val="110"/>
          <w:sz w:val="22"/>
        </w:rPr>
        <w:t> </w:t>
      </w:r>
      <w:r>
        <w:rPr>
          <w:w w:val="110"/>
          <w:sz w:val="22"/>
        </w:rPr>
        <w:t>them</w:t>
      </w:r>
      <w:r>
        <w:rPr>
          <w:spacing w:val="-10"/>
          <w:w w:val="110"/>
          <w:sz w:val="22"/>
        </w:rPr>
        <w:t> </w:t>
      </w:r>
      <w:r>
        <w:rPr>
          <w:w w:val="110"/>
          <w:sz w:val="22"/>
        </w:rPr>
        <w:t>in</w:t>
      </w:r>
      <w:r>
        <w:rPr>
          <w:spacing w:val="-16"/>
          <w:w w:val="110"/>
          <w:sz w:val="22"/>
        </w:rPr>
        <w:t> </w:t>
      </w:r>
      <w:r>
        <w:rPr>
          <w:w w:val="110"/>
          <w:sz w:val="22"/>
        </w:rPr>
        <w:t>the history of the discipline and in current analytical</w:t>
      </w:r>
      <w:r>
        <w:rPr>
          <w:spacing w:val="20"/>
          <w:w w:val="110"/>
          <w:sz w:val="22"/>
        </w:rPr>
        <w:t> </w:t>
      </w:r>
      <w:r>
        <w:rPr>
          <w:w w:val="110"/>
          <w:sz w:val="22"/>
        </w:rPr>
        <w:t>methods;</w:t>
      </w:r>
    </w:p>
    <w:p>
      <w:pPr>
        <w:pStyle w:val="BodyText"/>
      </w:pPr>
    </w:p>
    <w:p>
      <w:pPr>
        <w:spacing w:before="0"/>
        <w:ind w:left="490" w:right="0" w:firstLine="0"/>
        <w:jc w:val="left"/>
        <w:rPr>
          <w:sz w:val="22"/>
        </w:rPr>
      </w:pPr>
      <w:r>
        <w:rPr>
          <w:b/>
          <w:w w:val="105"/>
          <w:sz w:val="23"/>
        </w:rPr>
        <w:t>Become proficient grantwriters: </w:t>
      </w:r>
      <w:r>
        <w:rPr>
          <w:w w:val="105"/>
          <w:sz w:val="22"/>
        </w:rPr>
        <w:t>See outcomes</w:t>
      </w:r>
      <w:r>
        <w:rPr>
          <w:spacing w:val="55"/>
          <w:w w:val="105"/>
          <w:sz w:val="22"/>
        </w:rPr>
        <w:t> </w:t>
      </w:r>
      <w:r>
        <w:rPr>
          <w:w w:val="105"/>
          <w:sz w:val="22"/>
        </w:rPr>
        <w:t>below.</w:t>
      </w:r>
    </w:p>
    <w:p>
      <w:pPr>
        <w:pStyle w:val="BodyText"/>
        <w:spacing w:before="1"/>
        <w:rPr>
          <w:sz w:val="25"/>
        </w:rPr>
      </w:pPr>
    </w:p>
    <w:p>
      <w:pPr>
        <w:pStyle w:val="Heading4"/>
        <w:ind w:left="488"/>
      </w:pPr>
      <w:r>
        <w:rPr/>
        <w:t>Articulate </w:t>
      </w:r>
      <w:r>
        <w:rPr>
          <w:sz w:val="22"/>
        </w:rPr>
        <w:t>to </w:t>
      </w:r>
      <w:r>
        <w:rPr/>
        <w:t>professional standards and practices:</w:t>
      </w:r>
    </w:p>
    <w:p>
      <w:pPr>
        <w:spacing w:after="0"/>
        <w:sectPr>
          <w:pgSz w:w="12240" w:h="15840"/>
          <w:pgMar w:header="1361" w:footer="0" w:top="1580" w:bottom="280" w:left="1000" w:right="1200"/>
        </w:sectPr>
      </w:pPr>
    </w:p>
    <w:p>
      <w:pPr>
        <w:pStyle w:val="BodyText"/>
        <w:rPr>
          <w:b/>
          <w:sz w:val="20"/>
        </w:rPr>
      </w:pPr>
    </w:p>
    <w:p>
      <w:pPr>
        <w:pStyle w:val="BodyText"/>
        <w:rPr>
          <w:b/>
          <w:sz w:val="20"/>
        </w:rPr>
      </w:pPr>
    </w:p>
    <w:p>
      <w:pPr>
        <w:pStyle w:val="BodyText"/>
        <w:spacing w:before="10"/>
        <w:rPr>
          <w:b/>
          <w:sz w:val="19"/>
        </w:rPr>
      </w:pPr>
    </w:p>
    <w:p>
      <w:pPr>
        <w:pStyle w:val="BodyText"/>
        <w:spacing w:line="252" w:lineRule="auto" w:before="90"/>
        <w:ind w:left="515" w:right="431" w:hanging="1"/>
      </w:pPr>
      <w:r>
        <w:rPr>
          <w:b/>
          <w:w w:val="105"/>
        </w:rPr>
        <w:t>MA students: </w:t>
      </w:r>
      <w:r>
        <w:rPr>
          <w:w w:val="105"/>
        </w:rPr>
        <w:t>Our MA program prepares students both for academic positions in History and for a diversity of other vocations. Its intended outcomes are thus dual:</w:t>
      </w:r>
    </w:p>
    <w:p>
      <w:pPr>
        <w:pStyle w:val="BodyText"/>
        <w:rPr>
          <w:sz w:val="24"/>
        </w:rPr>
      </w:pPr>
    </w:p>
    <w:p>
      <w:pPr>
        <w:pStyle w:val="BodyText"/>
        <w:spacing w:line="252" w:lineRule="auto" w:before="1"/>
        <w:ind w:left="515" w:firstLine="1"/>
      </w:pPr>
      <w:r>
        <w:rPr>
          <w:b/>
          <w:w w:val="105"/>
        </w:rPr>
        <w:t>Academic training: </w:t>
      </w:r>
      <w:r>
        <w:rPr>
          <w:w w:val="105"/>
        </w:rPr>
        <w:t>One intended outcome of our MA training is to select the best MAs for advancement to PhD candidacy. In addition to those who pursue the PhD in our program, many Arizona history MAs proceed for training to PhD programs around the country.</w:t>
      </w:r>
    </w:p>
    <w:p>
      <w:pPr>
        <w:pStyle w:val="BodyText"/>
        <w:spacing w:before="1"/>
        <w:rPr>
          <w:sz w:val="24"/>
        </w:rPr>
      </w:pPr>
    </w:p>
    <w:p>
      <w:pPr>
        <w:pStyle w:val="BodyText"/>
        <w:spacing w:line="252" w:lineRule="auto"/>
        <w:ind w:left="512" w:right="273"/>
      </w:pPr>
      <w:r>
        <w:rPr>
          <w:b/>
          <w:w w:val="105"/>
        </w:rPr>
        <w:t>Preparation for diverse vocations: </w:t>
      </w:r>
      <w:r>
        <w:rPr>
          <w:w w:val="105"/>
        </w:rPr>
        <w:t>Since many other Arizona History PhDs proceed to the same</w:t>
      </w:r>
      <w:r>
        <w:rPr>
          <w:spacing w:val="-13"/>
          <w:w w:val="105"/>
        </w:rPr>
        <w:t> </w:t>
      </w:r>
      <w:r>
        <w:rPr>
          <w:w w:val="105"/>
        </w:rPr>
        <w:t>variety</w:t>
      </w:r>
      <w:r>
        <w:rPr>
          <w:spacing w:val="-9"/>
          <w:w w:val="105"/>
        </w:rPr>
        <w:t> </w:t>
      </w:r>
      <w:r>
        <w:rPr>
          <w:w w:val="105"/>
        </w:rPr>
        <w:t>of</w:t>
      </w:r>
      <w:r>
        <w:rPr>
          <w:spacing w:val="-10"/>
          <w:w w:val="105"/>
        </w:rPr>
        <w:t> </w:t>
      </w:r>
      <w:r>
        <w:rPr>
          <w:w w:val="105"/>
        </w:rPr>
        <w:t>vocations</w:t>
      </w:r>
      <w:r>
        <w:rPr>
          <w:spacing w:val="-6"/>
          <w:w w:val="105"/>
        </w:rPr>
        <w:t> </w:t>
      </w:r>
      <w:r>
        <w:rPr>
          <w:w w:val="105"/>
        </w:rPr>
        <w:t>as</w:t>
      </w:r>
      <w:r>
        <w:rPr>
          <w:spacing w:val="-15"/>
          <w:w w:val="105"/>
        </w:rPr>
        <w:t> </w:t>
      </w:r>
      <w:r>
        <w:rPr>
          <w:w w:val="105"/>
        </w:rPr>
        <w:t>History</w:t>
      </w:r>
      <w:r>
        <w:rPr>
          <w:spacing w:val="-4"/>
          <w:w w:val="105"/>
        </w:rPr>
        <w:t> </w:t>
      </w:r>
      <w:r>
        <w:rPr>
          <w:w w:val="105"/>
        </w:rPr>
        <w:t>BAs,</w:t>
      </w:r>
      <w:r>
        <w:rPr>
          <w:spacing w:val="-10"/>
          <w:w w:val="105"/>
        </w:rPr>
        <w:t> </w:t>
      </w:r>
      <w:r>
        <w:rPr>
          <w:w w:val="105"/>
        </w:rPr>
        <w:t>such</w:t>
      </w:r>
      <w:r>
        <w:rPr>
          <w:spacing w:val="-10"/>
          <w:w w:val="105"/>
        </w:rPr>
        <w:t> </w:t>
      </w:r>
      <w:r>
        <w:rPr>
          <w:w w:val="105"/>
        </w:rPr>
        <w:t>as</w:t>
      </w:r>
      <w:r>
        <w:rPr>
          <w:spacing w:val="-13"/>
          <w:w w:val="105"/>
        </w:rPr>
        <w:t> </w:t>
      </w:r>
      <w:r>
        <w:rPr>
          <w:w w:val="105"/>
        </w:rPr>
        <w:t>training</w:t>
      </w:r>
      <w:r>
        <w:rPr>
          <w:spacing w:val="-9"/>
          <w:w w:val="105"/>
        </w:rPr>
        <w:t> </w:t>
      </w:r>
      <w:r>
        <w:rPr>
          <w:w w:val="105"/>
        </w:rPr>
        <w:t>in</w:t>
      </w:r>
      <w:r>
        <w:rPr>
          <w:spacing w:val="-20"/>
          <w:w w:val="105"/>
        </w:rPr>
        <w:t> </w:t>
      </w:r>
      <w:r>
        <w:rPr>
          <w:w w:val="105"/>
        </w:rPr>
        <w:t>law,</w:t>
      </w:r>
      <w:r>
        <w:rPr>
          <w:spacing w:val="-3"/>
          <w:w w:val="105"/>
        </w:rPr>
        <w:t> </w:t>
      </w:r>
      <w:r>
        <w:rPr>
          <w:w w:val="105"/>
        </w:rPr>
        <w:t>business, and</w:t>
      </w:r>
      <w:r>
        <w:rPr>
          <w:spacing w:val="-8"/>
          <w:w w:val="105"/>
        </w:rPr>
        <w:t> </w:t>
      </w:r>
      <w:r>
        <w:rPr>
          <w:w w:val="105"/>
        </w:rPr>
        <w:t>so</w:t>
      </w:r>
      <w:r>
        <w:rPr>
          <w:spacing w:val="-11"/>
          <w:w w:val="105"/>
        </w:rPr>
        <w:t> </w:t>
      </w:r>
      <w:r>
        <w:rPr>
          <w:w w:val="105"/>
        </w:rPr>
        <w:t>on,</w:t>
      </w:r>
      <w:r>
        <w:rPr>
          <w:spacing w:val="-17"/>
          <w:w w:val="105"/>
        </w:rPr>
        <w:t> </w:t>
      </w:r>
      <w:r>
        <w:rPr>
          <w:w w:val="105"/>
        </w:rPr>
        <w:t>intended student outcomes for them are the same as those for undergraduates,</w:t>
      </w:r>
      <w:r>
        <w:rPr>
          <w:spacing w:val="-41"/>
          <w:w w:val="105"/>
        </w:rPr>
        <w:t> </w:t>
      </w:r>
      <w:r>
        <w:rPr>
          <w:w w:val="105"/>
        </w:rPr>
        <w:t>described above.</w:t>
      </w:r>
    </w:p>
    <w:p>
      <w:pPr>
        <w:pStyle w:val="BodyText"/>
        <w:spacing w:before="1"/>
        <w:rPr>
          <w:sz w:val="24"/>
        </w:rPr>
      </w:pPr>
    </w:p>
    <w:p>
      <w:pPr>
        <w:pStyle w:val="Heading4"/>
        <w:numPr>
          <w:ilvl w:val="0"/>
          <w:numId w:val="23"/>
        </w:numPr>
        <w:tabs>
          <w:tab w:pos="770" w:val="left" w:leader="none"/>
        </w:tabs>
        <w:spacing w:line="252" w:lineRule="auto" w:before="0" w:after="0"/>
        <w:ind w:left="514" w:right="593" w:firstLine="5"/>
        <w:jc w:val="left"/>
      </w:pPr>
      <w:r>
        <w:rPr/>
        <w:t>List and characterize the methods and performance measures used to assess expected student learning outcomes. Describe how data are</w:t>
      </w:r>
      <w:r>
        <w:rPr>
          <w:spacing w:val="32"/>
        </w:rPr>
        <w:t> </w:t>
      </w:r>
      <w:r>
        <w:rPr/>
        <w:t>collected.</w:t>
      </w:r>
    </w:p>
    <w:p>
      <w:pPr>
        <w:pStyle w:val="BodyText"/>
        <w:spacing w:before="7"/>
        <w:rPr>
          <w:b/>
        </w:rPr>
      </w:pPr>
    </w:p>
    <w:p>
      <w:pPr>
        <w:spacing w:before="0"/>
        <w:ind w:left="509" w:right="0" w:firstLine="0"/>
        <w:jc w:val="left"/>
        <w:rPr>
          <w:b/>
          <w:sz w:val="23"/>
        </w:rPr>
      </w:pPr>
      <w:r>
        <w:rPr>
          <w:b/>
          <w:w w:val="105"/>
          <w:sz w:val="23"/>
        </w:rPr>
        <w:t>Regular or recurring activities:</w:t>
      </w:r>
    </w:p>
    <w:p>
      <w:pPr>
        <w:pStyle w:val="BodyText"/>
        <w:spacing w:line="252" w:lineRule="auto" w:before="10"/>
        <w:ind w:left="511" w:right="121" w:firstLine="9"/>
      </w:pPr>
      <w:r>
        <w:rPr>
          <w:w w:val="105"/>
        </w:rPr>
        <w:t>We assess our graduate students' professionalization through tracking presentation of scholarship at national and international conference; publication of reviews, articles, journal articles and books through a peer review process; competition for grants and fellowships; and placement as academics and professionals.</w:t>
      </w:r>
    </w:p>
    <w:p>
      <w:pPr>
        <w:pStyle w:val="BodyText"/>
        <w:spacing w:before="9"/>
      </w:pPr>
    </w:p>
    <w:p>
      <w:pPr>
        <w:pStyle w:val="BodyText"/>
        <w:spacing w:line="252" w:lineRule="auto"/>
        <w:ind w:left="510" w:right="178" w:hanging="1"/>
      </w:pPr>
      <w:r>
        <w:rPr>
          <w:b/>
          <w:w w:val="105"/>
        </w:rPr>
        <w:t>Results of doctoral placement: </w:t>
      </w:r>
      <w:r>
        <w:rPr>
          <w:w w:val="105"/>
        </w:rPr>
        <w:t>39 of the 57 students completing the doctorate since 2003 have gone</w:t>
      </w:r>
      <w:r>
        <w:rPr>
          <w:spacing w:val="-15"/>
          <w:w w:val="105"/>
        </w:rPr>
        <w:t> </w:t>
      </w:r>
      <w:r>
        <w:rPr>
          <w:w w:val="105"/>
        </w:rPr>
        <w:t>on</w:t>
      </w:r>
      <w:r>
        <w:rPr>
          <w:spacing w:val="-16"/>
          <w:w w:val="105"/>
        </w:rPr>
        <w:t> </w:t>
      </w:r>
      <w:r>
        <w:rPr>
          <w:w w:val="105"/>
        </w:rPr>
        <w:t>to</w:t>
      </w:r>
      <w:r>
        <w:rPr>
          <w:spacing w:val="-18"/>
          <w:w w:val="105"/>
        </w:rPr>
        <w:t> </w:t>
      </w:r>
      <w:r>
        <w:rPr>
          <w:w w:val="105"/>
        </w:rPr>
        <w:t>full-time</w:t>
      </w:r>
      <w:r>
        <w:rPr>
          <w:spacing w:val="-13"/>
          <w:w w:val="105"/>
        </w:rPr>
        <w:t> </w:t>
      </w:r>
      <w:r>
        <w:rPr>
          <w:w w:val="105"/>
        </w:rPr>
        <w:t>tenured</w:t>
      </w:r>
      <w:r>
        <w:rPr>
          <w:spacing w:val="-10"/>
          <w:w w:val="105"/>
        </w:rPr>
        <w:t> </w:t>
      </w:r>
      <w:r>
        <w:rPr>
          <w:w w:val="105"/>
        </w:rPr>
        <w:t>and</w:t>
      </w:r>
      <w:r>
        <w:rPr>
          <w:spacing w:val="-13"/>
          <w:w w:val="105"/>
        </w:rPr>
        <w:t> </w:t>
      </w:r>
      <w:r>
        <w:rPr>
          <w:w w:val="105"/>
        </w:rPr>
        <w:t>tenure-track</w:t>
      </w:r>
      <w:r>
        <w:rPr>
          <w:spacing w:val="-1"/>
          <w:w w:val="105"/>
        </w:rPr>
        <w:t> </w:t>
      </w:r>
      <w:r>
        <w:rPr>
          <w:w w:val="105"/>
        </w:rPr>
        <w:t>appointments</w:t>
      </w:r>
      <w:r>
        <w:rPr>
          <w:spacing w:val="-6"/>
          <w:w w:val="105"/>
        </w:rPr>
        <w:t> </w:t>
      </w:r>
      <w:r>
        <w:rPr>
          <w:w w:val="105"/>
        </w:rPr>
        <w:t>at</w:t>
      </w:r>
      <w:r>
        <w:rPr>
          <w:spacing w:val="-21"/>
          <w:w w:val="105"/>
        </w:rPr>
        <w:t> </w:t>
      </w:r>
      <w:r>
        <w:rPr>
          <w:w w:val="105"/>
        </w:rPr>
        <w:t>universities</w:t>
      </w:r>
      <w:r>
        <w:rPr>
          <w:spacing w:val="-9"/>
          <w:w w:val="105"/>
        </w:rPr>
        <w:t> </w:t>
      </w:r>
      <w:r>
        <w:rPr>
          <w:w w:val="105"/>
        </w:rPr>
        <w:t>and</w:t>
      </w:r>
      <w:r>
        <w:rPr>
          <w:spacing w:val="-16"/>
          <w:w w:val="105"/>
        </w:rPr>
        <w:t> </w:t>
      </w:r>
      <w:r>
        <w:rPr>
          <w:w w:val="105"/>
        </w:rPr>
        <w:t>colleges,</w:t>
      </w:r>
      <w:r>
        <w:rPr>
          <w:spacing w:val="-11"/>
          <w:w w:val="105"/>
        </w:rPr>
        <w:t> </w:t>
      </w:r>
      <w:r>
        <w:rPr>
          <w:w w:val="105"/>
        </w:rPr>
        <w:t>including such institutions as the University of California at Riverside, Cornell, Fordham, Michigan State, California State Fullerton, Miami Ohio and Wake Forest. Four more hold appointments as lecturers at universities. Another was awarded a multiyear postdoctoral fellowship. Still another is a visiting scholar at a major research institution. Two hold administrative positions at the University</w:t>
      </w:r>
      <w:r>
        <w:rPr>
          <w:spacing w:val="-8"/>
          <w:w w:val="105"/>
        </w:rPr>
        <w:t> </w:t>
      </w:r>
      <w:r>
        <w:rPr>
          <w:w w:val="105"/>
        </w:rPr>
        <w:t>of</w:t>
      </w:r>
      <w:r>
        <w:rPr>
          <w:spacing w:val="-15"/>
          <w:w w:val="105"/>
        </w:rPr>
        <w:t> </w:t>
      </w:r>
      <w:r>
        <w:rPr>
          <w:w w:val="105"/>
        </w:rPr>
        <w:t>Arizona.</w:t>
      </w:r>
      <w:r>
        <w:rPr>
          <w:spacing w:val="-5"/>
          <w:w w:val="105"/>
        </w:rPr>
        <w:t> </w:t>
      </w:r>
      <w:r>
        <w:rPr>
          <w:w w:val="105"/>
        </w:rPr>
        <w:t>Three</w:t>
      </w:r>
      <w:r>
        <w:rPr>
          <w:spacing w:val="-12"/>
          <w:w w:val="105"/>
        </w:rPr>
        <w:t> </w:t>
      </w:r>
      <w:r>
        <w:rPr>
          <w:w w:val="105"/>
        </w:rPr>
        <w:t>have</w:t>
      </w:r>
      <w:r>
        <w:rPr>
          <w:spacing w:val="-22"/>
          <w:w w:val="105"/>
        </w:rPr>
        <w:t> </w:t>
      </w:r>
      <w:r>
        <w:rPr>
          <w:w w:val="105"/>
        </w:rPr>
        <w:t>taken</w:t>
      </w:r>
      <w:r>
        <w:rPr>
          <w:spacing w:val="-13"/>
          <w:w w:val="105"/>
        </w:rPr>
        <w:t> </w:t>
      </w:r>
      <w:r>
        <w:rPr>
          <w:w w:val="105"/>
        </w:rPr>
        <w:t>faculty</w:t>
      </w:r>
      <w:r>
        <w:rPr>
          <w:spacing w:val="-12"/>
          <w:w w:val="105"/>
        </w:rPr>
        <w:t> </w:t>
      </w:r>
      <w:r>
        <w:rPr>
          <w:w w:val="105"/>
        </w:rPr>
        <w:t>appointments at</w:t>
      </w:r>
      <w:r>
        <w:rPr>
          <w:spacing w:val="-20"/>
          <w:w w:val="105"/>
        </w:rPr>
        <w:t> </w:t>
      </w:r>
      <w:r>
        <w:rPr>
          <w:w w:val="105"/>
        </w:rPr>
        <w:t>preparatory</w:t>
      </w:r>
      <w:r>
        <w:rPr>
          <w:spacing w:val="-5"/>
          <w:w w:val="105"/>
        </w:rPr>
        <w:t> </w:t>
      </w:r>
      <w:r>
        <w:rPr>
          <w:w w:val="105"/>
        </w:rPr>
        <w:t>schools.</w:t>
      </w:r>
      <w:r>
        <w:rPr>
          <w:spacing w:val="-3"/>
          <w:w w:val="105"/>
        </w:rPr>
        <w:t> </w:t>
      </w:r>
      <w:r>
        <w:rPr>
          <w:w w:val="105"/>
        </w:rPr>
        <w:t>One</w:t>
      </w:r>
      <w:r>
        <w:rPr>
          <w:spacing w:val="-14"/>
          <w:w w:val="105"/>
        </w:rPr>
        <w:t> </w:t>
      </w:r>
      <w:r>
        <w:rPr>
          <w:w w:val="105"/>
        </w:rPr>
        <w:t>serves as a curator at a public museum. A few decided, for various reasons, to leave academia, finding employment in one case as a researcher for History Associates Inc. One has retired, a shift in status that reflects the age of the student upon entry to the program rather than long duration of time to degree. (See Appendix I.2 B, Completed</w:t>
      </w:r>
      <w:r>
        <w:rPr>
          <w:spacing w:val="26"/>
          <w:w w:val="105"/>
        </w:rPr>
        <w:t> </w:t>
      </w:r>
      <w:r>
        <w:rPr>
          <w:w w:val="105"/>
        </w:rPr>
        <w:t>Ph.Ds)</w:t>
      </w:r>
    </w:p>
    <w:p>
      <w:pPr>
        <w:pStyle w:val="BodyText"/>
        <w:spacing w:before="3"/>
      </w:pPr>
    </w:p>
    <w:p>
      <w:pPr>
        <w:spacing w:line="252" w:lineRule="auto" w:before="0"/>
        <w:ind w:left="512" w:right="1027" w:hanging="4"/>
        <w:jc w:val="left"/>
        <w:rPr>
          <w:sz w:val="23"/>
        </w:rPr>
      </w:pPr>
      <w:r>
        <w:rPr>
          <w:b/>
          <w:sz w:val="23"/>
        </w:rPr>
        <w:t>External grant applications: </w:t>
      </w:r>
      <w:r>
        <w:rPr>
          <w:sz w:val="23"/>
        </w:rPr>
        <w:t>Since 2003, dozens of History graduate students have won numerous awards, grants, and fellowships, notably:</w:t>
      </w:r>
    </w:p>
    <w:p>
      <w:pPr>
        <w:pStyle w:val="BodyText"/>
        <w:spacing w:before="3"/>
        <w:rPr>
          <w:sz w:val="25"/>
        </w:rPr>
      </w:pPr>
    </w:p>
    <w:p>
      <w:pPr>
        <w:pStyle w:val="ListParagraph"/>
        <w:numPr>
          <w:ilvl w:val="1"/>
          <w:numId w:val="23"/>
        </w:numPr>
        <w:tabs>
          <w:tab w:pos="1232" w:val="left" w:leader="none"/>
          <w:tab w:pos="1233" w:val="left" w:leader="none"/>
        </w:tabs>
        <w:spacing w:line="249" w:lineRule="auto" w:before="0" w:after="0"/>
        <w:ind w:left="1286" w:right="286" w:hanging="367"/>
        <w:jc w:val="left"/>
        <w:rPr>
          <w:sz w:val="23"/>
        </w:rPr>
      </w:pPr>
      <w:r>
        <w:rPr>
          <w:sz w:val="23"/>
        </w:rPr>
        <w:t>10 students have been awarded Fulbright fellowships for study abroad, 7 more have been recipients of the Fulbright-Hays dissertation fellowships,  one received an  ASLA­ Fulbright</w:t>
      </w:r>
      <w:r>
        <w:rPr>
          <w:spacing w:val="20"/>
          <w:sz w:val="23"/>
        </w:rPr>
        <w:t> </w:t>
      </w:r>
      <w:r>
        <w:rPr>
          <w:sz w:val="23"/>
        </w:rPr>
        <w:t>and</w:t>
      </w:r>
      <w:r>
        <w:rPr>
          <w:spacing w:val="12"/>
          <w:sz w:val="23"/>
        </w:rPr>
        <w:t> </w:t>
      </w:r>
      <w:r>
        <w:rPr>
          <w:sz w:val="23"/>
        </w:rPr>
        <w:t>another</w:t>
      </w:r>
      <w:r>
        <w:rPr>
          <w:spacing w:val="21"/>
          <w:sz w:val="23"/>
        </w:rPr>
        <w:t> </w:t>
      </w:r>
      <w:r>
        <w:rPr>
          <w:sz w:val="23"/>
        </w:rPr>
        <w:t>was</w:t>
      </w:r>
      <w:r>
        <w:rPr>
          <w:spacing w:val="6"/>
          <w:sz w:val="23"/>
        </w:rPr>
        <w:t> </w:t>
      </w:r>
      <w:r>
        <w:rPr>
          <w:sz w:val="23"/>
        </w:rPr>
        <w:t>awarded</w:t>
      </w:r>
      <w:r>
        <w:rPr>
          <w:spacing w:val="21"/>
          <w:sz w:val="23"/>
        </w:rPr>
        <w:t> </w:t>
      </w:r>
      <w:r>
        <w:rPr>
          <w:sz w:val="23"/>
        </w:rPr>
        <w:t>the</w:t>
      </w:r>
      <w:r>
        <w:rPr>
          <w:spacing w:val="5"/>
          <w:sz w:val="23"/>
        </w:rPr>
        <w:t> </w:t>
      </w:r>
      <w:r>
        <w:rPr>
          <w:sz w:val="23"/>
        </w:rPr>
        <w:t>Fulbright</w:t>
      </w:r>
      <w:r>
        <w:rPr>
          <w:spacing w:val="20"/>
          <w:sz w:val="23"/>
        </w:rPr>
        <w:t> </w:t>
      </w:r>
      <w:r>
        <w:rPr>
          <w:sz w:val="23"/>
        </w:rPr>
        <w:t>IIE</w:t>
      </w:r>
      <w:r>
        <w:rPr>
          <w:spacing w:val="0"/>
          <w:sz w:val="23"/>
        </w:rPr>
        <w:t> </w:t>
      </w:r>
      <w:r>
        <w:rPr>
          <w:sz w:val="23"/>
        </w:rPr>
        <w:t>fellowship.</w:t>
      </w:r>
    </w:p>
    <w:p>
      <w:pPr>
        <w:pStyle w:val="ListParagraph"/>
        <w:numPr>
          <w:ilvl w:val="0"/>
          <w:numId w:val="24"/>
        </w:numPr>
        <w:tabs>
          <w:tab w:pos="1245" w:val="left" w:leader="none"/>
          <w:tab w:pos="1246" w:val="left" w:leader="none"/>
        </w:tabs>
        <w:spacing w:line="240" w:lineRule="auto" w:before="16" w:after="0"/>
        <w:ind w:left="1245" w:right="0" w:hanging="320"/>
        <w:jc w:val="left"/>
        <w:rPr>
          <w:sz w:val="23"/>
        </w:rPr>
      </w:pPr>
      <w:r>
        <w:rPr>
          <w:rFonts w:ascii="Arial"/>
          <w:sz w:val="22"/>
        </w:rPr>
        <w:t>15 </w:t>
      </w:r>
      <w:r>
        <w:rPr>
          <w:sz w:val="23"/>
        </w:rPr>
        <w:t>were granted research support from the Tinker</w:t>
      </w:r>
      <w:r>
        <w:rPr>
          <w:spacing w:val="28"/>
          <w:sz w:val="23"/>
        </w:rPr>
        <w:t> </w:t>
      </w:r>
      <w:r>
        <w:rPr>
          <w:sz w:val="23"/>
        </w:rPr>
        <w:t>Foundation.</w:t>
      </w:r>
    </w:p>
    <w:p>
      <w:pPr>
        <w:pStyle w:val="ListParagraph"/>
        <w:numPr>
          <w:ilvl w:val="0"/>
          <w:numId w:val="25"/>
        </w:numPr>
        <w:tabs>
          <w:tab w:pos="1240" w:val="left" w:leader="none"/>
          <w:tab w:pos="1241" w:val="left" w:leader="none"/>
        </w:tabs>
        <w:spacing w:line="240" w:lineRule="auto" w:before="29" w:after="0"/>
        <w:ind w:left="1289" w:right="0" w:hanging="365"/>
        <w:jc w:val="left"/>
        <w:rPr>
          <w:sz w:val="23"/>
        </w:rPr>
      </w:pPr>
      <w:r>
        <w:rPr>
          <w:w w:val="105"/>
          <w:sz w:val="23"/>
        </w:rPr>
        <w:t>3 received grants from the Newberry Renaissance</w:t>
      </w:r>
      <w:r>
        <w:rPr>
          <w:spacing w:val="16"/>
          <w:w w:val="105"/>
          <w:sz w:val="23"/>
        </w:rPr>
        <w:t> </w:t>
      </w:r>
      <w:r>
        <w:rPr>
          <w:w w:val="105"/>
          <w:sz w:val="23"/>
        </w:rPr>
        <w:t>Consortium.</w:t>
      </w:r>
    </w:p>
    <w:p>
      <w:pPr>
        <w:pStyle w:val="ListParagraph"/>
        <w:numPr>
          <w:ilvl w:val="0"/>
          <w:numId w:val="25"/>
        </w:numPr>
        <w:tabs>
          <w:tab w:pos="1238" w:val="left" w:leader="none"/>
          <w:tab w:pos="1239" w:val="left" w:leader="none"/>
        </w:tabs>
        <w:spacing w:line="252" w:lineRule="auto" w:before="24" w:after="0"/>
        <w:ind w:left="1289" w:right="526" w:hanging="365"/>
        <w:jc w:val="left"/>
        <w:rPr>
          <w:sz w:val="23"/>
        </w:rPr>
      </w:pPr>
      <w:r>
        <w:rPr>
          <w:w w:val="105"/>
          <w:sz w:val="23"/>
        </w:rPr>
        <w:t>5</w:t>
      </w:r>
      <w:r>
        <w:rPr>
          <w:spacing w:val="-16"/>
          <w:w w:val="105"/>
          <w:sz w:val="23"/>
        </w:rPr>
        <w:t> </w:t>
      </w:r>
      <w:r>
        <w:rPr>
          <w:w w:val="105"/>
          <w:sz w:val="23"/>
        </w:rPr>
        <w:t>were</w:t>
      </w:r>
      <w:r>
        <w:rPr>
          <w:spacing w:val="-8"/>
          <w:w w:val="105"/>
          <w:sz w:val="23"/>
        </w:rPr>
        <w:t> </w:t>
      </w:r>
      <w:r>
        <w:rPr>
          <w:w w:val="105"/>
          <w:sz w:val="23"/>
        </w:rPr>
        <w:t>recipients</w:t>
      </w:r>
      <w:r>
        <w:rPr>
          <w:spacing w:val="-5"/>
          <w:w w:val="105"/>
          <w:sz w:val="23"/>
        </w:rPr>
        <w:t> </w:t>
      </w:r>
      <w:r>
        <w:rPr>
          <w:w w:val="105"/>
          <w:sz w:val="23"/>
        </w:rPr>
        <w:t>of</w:t>
      </w:r>
      <w:r>
        <w:rPr>
          <w:spacing w:val="-13"/>
          <w:w w:val="105"/>
          <w:sz w:val="23"/>
        </w:rPr>
        <w:t> </w:t>
      </w:r>
      <w:r>
        <w:rPr>
          <w:w w:val="105"/>
          <w:sz w:val="23"/>
        </w:rPr>
        <w:t>monies</w:t>
      </w:r>
      <w:r>
        <w:rPr>
          <w:spacing w:val="-17"/>
          <w:w w:val="105"/>
          <w:sz w:val="23"/>
        </w:rPr>
        <w:t> </w:t>
      </w:r>
      <w:r>
        <w:rPr>
          <w:w w:val="105"/>
          <w:sz w:val="23"/>
        </w:rPr>
        <w:t>from</w:t>
      </w:r>
      <w:r>
        <w:rPr>
          <w:spacing w:val="-14"/>
          <w:w w:val="105"/>
          <w:sz w:val="23"/>
        </w:rPr>
        <w:t> </w:t>
      </w:r>
      <w:r>
        <w:rPr>
          <w:w w:val="105"/>
          <w:sz w:val="23"/>
        </w:rPr>
        <w:t>the</w:t>
      </w:r>
      <w:r>
        <w:rPr>
          <w:spacing w:val="-20"/>
          <w:w w:val="105"/>
          <w:sz w:val="23"/>
        </w:rPr>
        <w:t> </w:t>
      </w:r>
      <w:r>
        <w:rPr>
          <w:w w:val="105"/>
          <w:sz w:val="23"/>
        </w:rPr>
        <w:t>Program</w:t>
      </w:r>
      <w:r>
        <w:rPr>
          <w:spacing w:val="-13"/>
          <w:w w:val="105"/>
          <w:sz w:val="23"/>
        </w:rPr>
        <w:t> </w:t>
      </w:r>
      <w:r>
        <w:rPr>
          <w:w w:val="105"/>
          <w:sz w:val="23"/>
        </w:rPr>
        <w:t>for</w:t>
      </w:r>
      <w:r>
        <w:rPr>
          <w:spacing w:val="-13"/>
          <w:w w:val="105"/>
          <w:sz w:val="23"/>
        </w:rPr>
        <w:t> </w:t>
      </w:r>
      <w:r>
        <w:rPr>
          <w:w w:val="105"/>
          <w:sz w:val="23"/>
        </w:rPr>
        <w:t>Cultural</w:t>
      </w:r>
      <w:r>
        <w:rPr>
          <w:spacing w:val="-7"/>
          <w:w w:val="105"/>
          <w:sz w:val="23"/>
        </w:rPr>
        <w:t> </w:t>
      </w:r>
      <w:r>
        <w:rPr>
          <w:w w:val="105"/>
          <w:sz w:val="23"/>
        </w:rPr>
        <w:t>Cooperation</w:t>
      </w:r>
      <w:r>
        <w:rPr>
          <w:spacing w:val="-5"/>
          <w:w w:val="105"/>
          <w:sz w:val="23"/>
        </w:rPr>
        <w:t> </w:t>
      </w:r>
      <w:r>
        <w:rPr>
          <w:w w:val="105"/>
          <w:sz w:val="23"/>
        </w:rPr>
        <w:t>between</w:t>
      </w:r>
      <w:r>
        <w:rPr>
          <w:spacing w:val="-5"/>
          <w:w w:val="105"/>
          <w:sz w:val="23"/>
        </w:rPr>
        <w:t> </w:t>
      </w:r>
      <w:r>
        <w:rPr>
          <w:w w:val="105"/>
          <w:sz w:val="23"/>
        </w:rPr>
        <w:t>Spain and the United</w:t>
      </w:r>
      <w:r>
        <w:rPr>
          <w:spacing w:val="0"/>
          <w:w w:val="105"/>
          <w:sz w:val="23"/>
        </w:rPr>
        <w:t> </w:t>
      </w:r>
      <w:r>
        <w:rPr>
          <w:w w:val="105"/>
          <w:sz w:val="23"/>
        </w:rPr>
        <w:t>States.</w:t>
      </w:r>
    </w:p>
    <w:p>
      <w:pPr>
        <w:spacing w:after="0" w:line="252" w:lineRule="auto"/>
        <w:jc w:val="left"/>
        <w:rPr>
          <w:sz w:val="23"/>
        </w:rPr>
        <w:sectPr>
          <w:pgSz w:w="12240" w:h="15840"/>
          <w:pgMar w:header="1361" w:footer="0" w:top="1560" w:bottom="280" w:left="1000" w:right="1200"/>
        </w:sectPr>
      </w:pPr>
    </w:p>
    <w:p>
      <w:pPr>
        <w:pStyle w:val="BodyText"/>
        <w:rPr>
          <w:sz w:val="20"/>
        </w:rPr>
      </w:pPr>
    </w:p>
    <w:p>
      <w:pPr>
        <w:pStyle w:val="BodyText"/>
        <w:spacing w:before="9"/>
        <w:rPr>
          <w:sz w:val="17"/>
        </w:rPr>
      </w:pPr>
    </w:p>
    <w:p>
      <w:pPr>
        <w:pStyle w:val="ListParagraph"/>
        <w:numPr>
          <w:ilvl w:val="0"/>
          <w:numId w:val="25"/>
        </w:numPr>
        <w:tabs>
          <w:tab w:pos="1205" w:val="left" w:leader="none"/>
          <w:tab w:pos="1206" w:val="left" w:leader="none"/>
        </w:tabs>
        <w:spacing w:line="240" w:lineRule="auto" w:before="91" w:after="0"/>
        <w:ind w:left="1205" w:right="0" w:hanging="314"/>
        <w:jc w:val="left"/>
        <w:rPr>
          <w:sz w:val="22"/>
        </w:rPr>
      </w:pPr>
      <w:r>
        <w:rPr>
          <w:w w:val="105"/>
          <w:sz w:val="22"/>
        </w:rPr>
        <w:t>5 were recipients of funding from</w:t>
      </w:r>
      <w:r>
        <w:rPr>
          <w:spacing w:val="42"/>
          <w:w w:val="105"/>
          <w:sz w:val="22"/>
        </w:rPr>
        <w:t> </w:t>
      </w:r>
      <w:r>
        <w:rPr>
          <w:w w:val="105"/>
          <w:sz w:val="22"/>
        </w:rPr>
        <w:t>FLAS.</w:t>
      </w:r>
    </w:p>
    <w:p>
      <w:pPr>
        <w:pStyle w:val="ListParagraph"/>
        <w:numPr>
          <w:ilvl w:val="0"/>
          <w:numId w:val="25"/>
        </w:numPr>
        <w:tabs>
          <w:tab w:pos="1203" w:val="left" w:leader="none"/>
          <w:tab w:pos="1204" w:val="left" w:leader="none"/>
        </w:tabs>
        <w:spacing w:line="240" w:lineRule="auto" w:before="40" w:after="0"/>
        <w:ind w:left="1203" w:right="0" w:hanging="312"/>
        <w:jc w:val="left"/>
        <w:rPr>
          <w:sz w:val="22"/>
        </w:rPr>
      </w:pPr>
      <w:r>
        <w:rPr>
          <w:w w:val="105"/>
          <w:sz w:val="22"/>
        </w:rPr>
        <w:t>4 were awarded the Deutscher Akademischer Austausch Dienst</w:t>
      </w:r>
      <w:r>
        <w:rPr>
          <w:spacing w:val="5"/>
          <w:w w:val="105"/>
          <w:sz w:val="22"/>
        </w:rPr>
        <w:t> </w:t>
      </w:r>
      <w:r>
        <w:rPr>
          <w:w w:val="105"/>
          <w:sz w:val="22"/>
        </w:rPr>
        <w:t>Scholarship.</w:t>
      </w:r>
    </w:p>
    <w:p>
      <w:pPr>
        <w:pStyle w:val="ListParagraph"/>
        <w:numPr>
          <w:ilvl w:val="0"/>
          <w:numId w:val="25"/>
        </w:numPr>
        <w:tabs>
          <w:tab w:pos="1201" w:val="left" w:leader="none"/>
          <w:tab w:pos="1203" w:val="left" w:leader="none"/>
        </w:tabs>
        <w:spacing w:line="240" w:lineRule="auto" w:before="40" w:after="0"/>
        <w:ind w:left="1202" w:right="0" w:hanging="311"/>
        <w:jc w:val="left"/>
        <w:rPr>
          <w:sz w:val="22"/>
        </w:rPr>
      </w:pPr>
      <w:r>
        <w:rPr>
          <w:w w:val="105"/>
          <w:sz w:val="22"/>
        </w:rPr>
        <w:t>2 were Ford Foundation Dissertation</w:t>
      </w:r>
      <w:r>
        <w:rPr>
          <w:spacing w:val="3"/>
          <w:w w:val="105"/>
          <w:sz w:val="22"/>
        </w:rPr>
        <w:t> </w:t>
      </w:r>
      <w:r>
        <w:rPr>
          <w:w w:val="105"/>
          <w:sz w:val="22"/>
        </w:rPr>
        <w:t>Fellows.</w:t>
      </w:r>
    </w:p>
    <w:p>
      <w:pPr>
        <w:pStyle w:val="ListParagraph"/>
        <w:numPr>
          <w:ilvl w:val="0"/>
          <w:numId w:val="25"/>
        </w:numPr>
        <w:tabs>
          <w:tab w:pos="1202" w:val="left" w:leader="none"/>
          <w:tab w:pos="1203" w:val="left" w:leader="none"/>
        </w:tabs>
        <w:spacing w:line="240" w:lineRule="auto" w:before="46" w:after="0"/>
        <w:ind w:left="1202" w:right="0" w:hanging="311"/>
        <w:jc w:val="left"/>
        <w:rPr>
          <w:sz w:val="22"/>
        </w:rPr>
      </w:pPr>
      <w:r>
        <w:rPr>
          <w:w w:val="105"/>
          <w:sz w:val="22"/>
        </w:rPr>
        <w:t>3 internships at the Smithsonian Institute were</w:t>
      </w:r>
      <w:r>
        <w:rPr>
          <w:spacing w:val="10"/>
          <w:w w:val="105"/>
          <w:sz w:val="22"/>
        </w:rPr>
        <w:t> </w:t>
      </w:r>
      <w:r>
        <w:rPr>
          <w:w w:val="105"/>
          <w:sz w:val="22"/>
        </w:rPr>
        <w:t>awarded.</w:t>
      </w:r>
    </w:p>
    <w:p>
      <w:pPr>
        <w:pStyle w:val="ListParagraph"/>
        <w:numPr>
          <w:ilvl w:val="0"/>
          <w:numId w:val="25"/>
        </w:numPr>
        <w:tabs>
          <w:tab w:pos="1202" w:val="left" w:leader="none"/>
          <w:tab w:pos="1203" w:val="left" w:leader="none"/>
        </w:tabs>
        <w:spacing w:line="240" w:lineRule="auto" w:before="40" w:after="0"/>
        <w:ind w:left="1202" w:right="0" w:hanging="311"/>
        <w:jc w:val="left"/>
        <w:rPr>
          <w:sz w:val="22"/>
        </w:rPr>
      </w:pPr>
      <w:r>
        <w:rPr>
          <w:w w:val="105"/>
          <w:sz w:val="22"/>
        </w:rPr>
        <w:t>3 students won Mellon and Mellon-IHR Dissertation</w:t>
      </w:r>
      <w:r>
        <w:rPr>
          <w:spacing w:val="20"/>
          <w:w w:val="105"/>
          <w:sz w:val="22"/>
        </w:rPr>
        <w:t> </w:t>
      </w:r>
      <w:r>
        <w:rPr>
          <w:w w:val="105"/>
          <w:sz w:val="22"/>
        </w:rPr>
        <w:t>Fellowships.</w:t>
      </w:r>
    </w:p>
    <w:p>
      <w:pPr>
        <w:pStyle w:val="ListParagraph"/>
        <w:numPr>
          <w:ilvl w:val="0"/>
          <w:numId w:val="25"/>
        </w:numPr>
        <w:tabs>
          <w:tab w:pos="1197" w:val="left" w:leader="none"/>
          <w:tab w:pos="1198" w:val="left" w:leader="none"/>
        </w:tabs>
        <w:spacing w:line="240" w:lineRule="auto" w:before="40" w:after="0"/>
        <w:ind w:left="1197" w:right="0" w:hanging="311"/>
        <w:jc w:val="left"/>
        <w:rPr>
          <w:sz w:val="22"/>
        </w:rPr>
      </w:pPr>
      <w:r>
        <w:rPr>
          <w:w w:val="110"/>
          <w:sz w:val="22"/>
        </w:rPr>
        <w:t>3 were recipients of awards from the</w:t>
      </w:r>
      <w:r>
        <w:rPr>
          <w:spacing w:val="11"/>
          <w:w w:val="110"/>
          <w:sz w:val="22"/>
        </w:rPr>
        <w:t> </w:t>
      </w:r>
      <w:r>
        <w:rPr>
          <w:w w:val="110"/>
          <w:sz w:val="22"/>
        </w:rPr>
        <w:t>P.E.O.</w:t>
      </w:r>
    </w:p>
    <w:p>
      <w:pPr>
        <w:pStyle w:val="ListParagraph"/>
        <w:numPr>
          <w:ilvl w:val="0"/>
          <w:numId w:val="25"/>
        </w:numPr>
        <w:tabs>
          <w:tab w:pos="1197" w:val="left" w:leader="none"/>
          <w:tab w:pos="1198" w:val="left" w:leader="none"/>
        </w:tabs>
        <w:spacing w:line="240" w:lineRule="auto" w:before="40" w:after="0"/>
        <w:ind w:left="1197" w:right="0" w:hanging="311"/>
        <w:jc w:val="left"/>
        <w:rPr>
          <w:sz w:val="22"/>
        </w:rPr>
      </w:pPr>
      <w:r>
        <w:rPr>
          <w:w w:val="110"/>
          <w:sz w:val="22"/>
        </w:rPr>
        <w:t>3 won grants from the American Society for</w:t>
      </w:r>
      <w:r>
        <w:rPr>
          <w:spacing w:val="3"/>
          <w:w w:val="110"/>
          <w:sz w:val="22"/>
        </w:rPr>
        <w:t> </w:t>
      </w:r>
      <w:r>
        <w:rPr>
          <w:w w:val="110"/>
          <w:sz w:val="22"/>
        </w:rPr>
        <w:t>Ethnohistory.</w:t>
      </w:r>
    </w:p>
    <w:p>
      <w:pPr>
        <w:pStyle w:val="ListParagraph"/>
        <w:numPr>
          <w:ilvl w:val="0"/>
          <w:numId w:val="25"/>
        </w:numPr>
        <w:tabs>
          <w:tab w:pos="1197" w:val="left" w:leader="none"/>
          <w:tab w:pos="1198" w:val="left" w:leader="none"/>
        </w:tabs>
        <w:spacing w:line="259" w:lineRule="auto" w:before="41" w:after="0"/>
        <w:ind w:left="1251" w:right="625" w:hanging="365"/>
        <w:jc w:val="left"/>
        <w:rPr>
          <w:sz w:val="22"/>
        </w:rPr>
      </w:pPr>
      <w:r>
        <w:rPr>
          <w:w w:val="105"/>
          <w:sz w:val="22"/>
        </w:rPr>
        <w:t>2 were supported by American Friends of the Herzog August Bibliothek, with another awarded that institution's Dr. Gunther Findel</w:t>
      </w:r>
      <w:r>
        <w:rPr>
          <w:spacing w:val="55"/>
          <w:w w:val="105"/>
          <w:sz w:val="22"/>
        </w:rPr>
        <w:t> </w:t>
      </w:r>
      <w:r>
        <w:rPr>
          <w:w w:val="105"/>
          <w:sz w:val="22"/>
        </w:rPr>
        <w:t>Dissertation Fellowship.</w:t>
      </w:r>
    </w:p>
    <w:p>
      <w:pPr>
        <w:pStyle w:val="ListParagraph"/>
        <w:numPr>
          <w:ilvl w:val="0"/>
          <w:numId w:val="25"/>
        </w:numPr>
        <w:tabs>
          <w:tab w:pos="1201" w:val="left" w:leader="none"/>
          <w:tab w:pos="1203" w:val="left" w:leader="none"/>
        </w:tabs>
        <w:spacing w:line="240" w:lineRule="auto" w:before="25" w:after="0"/>
        <w:ind w:left="1202" w:right="0" w:hanging="316"/>
        <w:jc w:val="left"/>
        <w:rPr>
          <w:sz w:val="22"/>
        </w:rPr>
      </w:pPr>
      <w:r>
        <w:rPr>
          <w:w w:val="105"/>
          <w:sz w:val="22"/>
        </w:rPr>
        <w:t>2 received research support from the Hewlett</w:t>
      </w:r>
      <w:r>
        <w:rPr>
          <w:spacing w:val="15"/>
          <w:w w:val="105"/>
          <w:sz w:val="22"/>
        </w:rPr>
        <w:t> </w:t>
      </w:r>
      <w:r>
        <w:rPr>
          <w:w w:val="105"/>
          <w:sz w:val="22"/>
        </w:rPr>
        <w:t>Foundation.</w:t>
      </w:r>
    </w:p>
    <w:p>
      <w:pPr>
        <w:pStyle w:val="ListParagraph"/>
        <w:numPr>
          <w:ilvl w:val="0"/>
          <w:numId w:val="25"/>
        </w:numPr>
        <w:tabs>
          <w:tab w:pos="1197" w:val="left" w:leader="none"/>
          <w:tab w:pos="1198" w:val="left" w:leader="none"/>
        </w:tabs>
        <w:spacing w:line="240" w:lineRule="auto" w:before="45" w:after="0"/>
        <w:ind w:left="1197" w:right="0" w:hanging="311"/>
        <w:jc w:val="left"/>
        <w:rPr>
          <w:sz w:val="22"/>
        </w:rPr>
      </w:pPr>
      <w:r>
        <w:rPr>
          <w:w w:val="105"/>
          <w:sz w:val="22"/>
        </w:rPr>
        <w:t>2 were awarded grants from the American Historical</w:t>
      </w:r>
      <w:r>
        <w:rPr>
          <w:spacing w:val="-20"/>
          <w:w w:val="105"/>
          <w:sz w:val="22"/>
        </w:rPr>
        <w:t> </w:t>
      </w:r>
      <w:r>
        <w:rPr>
          <w:w w:val="105"/>
          <w:sz w:val="22"/>
        </w:rPr>
        <w:t>Association.</w:t>
      </w:r>
    </w:p>
    <w:p>
      <w:pPr>
        <w:pStyle w:val="ListParagraph"/>
        <w:numPr>
          <w:ilvl w:val="0"/>
          <w:numId w:val="25"/>
        </w:numPr>
        <w:tabs>
          <w:tab w:pos="1203" w:val="left" w:leader="none"/>
          <w:tab w:pos="1204" w:val="left" w:leader="none"/>
        </w:tabs>
        <w:spacing w:line="240" w:lineRule="auto" w:before="41" w:after="0"/>
        <w:ind w:left="1203" w:right="0" w:hanging="312"/>
        <w:jc w:val="left"/>
        <w:rPr>
          <w:sz w:val="22"/>
        </w:rPr>
      </w:pPr>
      <w:r>
        <w:rPr>
          <w:w w:val="110"/>
          <w:sz w:val="22"/>
        </w:rPr>
        <w:t>One</w:t>
      </w:r>
      <w:r>
        <w:rPr>
          <w:spacing w:val="-5"/>
          <w:w w:val="110"/>
          <w:sz w:val="22"/>
        </w:rPr>
        <w:t> </w:t>
      </w:r>
      <w:r>
        <w:rPr>
          <w:w w:val="110"/>
          <w:sz w:val="22"/>
        </w:rPr>
        <w:t>was</w:t>
      </w:r>
      <w:r>
        <w:rPr>
          <w:spacing w:val="-13"/>
          <w:w w:val="110"/>
          <w:sz w:val="22"/>
        </w:rPr>
        <w:t> </w:t>
      </w:r>
      <w:r>
        <w:rPr>
          <w:w w:val="110"/>
          <w:sz w:val="22"/>
        </w:rPr>
        <w:t>funded</w:t>
      </w:r>
      <w:r>
        <w:rPr>
          <w:spacing w:val="2"/>
          <w:w w:val="110"/>
          <w:sz w:val="22"/>
        </w:rPr>
        <w:t> </w:t>
      </w:r>
      <w:r>
        <w:rPr>
          <w:w w:val="110"/>
          <w:sz w:val="22"/>
        </w:rPr>
        <w:t>as</w:t>
      </w:r>
      <w:r>
        <w:rPr>
          <w:spacing w:val="-12"/>
          <w:w w:val="110"/>
          <w:sz w:val="22"/>
        </w:rPr>
        <w:t> </w:t>
      </w:r>
      <w:r>
        <w:rPr>
          <w:w w:val="110"/>
          <w:sz w:val="22"/>
        </w:rPr>
        <w:t>a</w:t>
      </w:r>
      <w:r>
        <w:rPr>
          <w:spacing w:val="-14"/>
          <w:w w:val="110"/>
          <w:sz w:val="22"/>
        </w:rPr>
        <w:t> </w:t>
      </w:r>
      <w:r>
        <w:rPr>
          <w:w w:val="110"/>
          <w:sz w:val="22"/>
        </w:rPr>
        <w:t>Fellow</w:t>
      </w:r>
      <w:r>
        <w:rPr>
          <w:spacing w:val="-10"/>
          <w:w w:val="110"/>
          <w:sz w:val="22"/>
        </w:rPr>
        <w:t> </w:t>
      </w:r>
      <w:r>
        <w:rPr>
          <w:w w:val="110"/>
          <w:sz w:val="22"/>
        </w:rPr>
        <w:t>of</w:t>
      </w:r>
      <w:r>
        <w:rPr>
          <w:spacing w:val="-11"/>
          <w:w w:val="110"/>
          <w:sz w:val="22"/>
        </w:rPr>
        <w:t> </w:t>
      </w:r>
      <w:r>
        <w:rPr>
          <w:w w:val="110"/>
          <w:sz w:val="22"/>
        </w:rPr>
        <w:t>the</w:t>
      </w:r>
      <w:r>
        <w:rPr>
          <w:spacing w:val="-9"/>
          <w:w w:val="110"/>
          <w:sz w:val="22"/>
        </w:rPr>
        <w:t> </w:t>
      </w:r>
      <w:r>
        <w:rPr>
          <w:w w:val="110"/>
          <w:sz w:val="22"/>
        </w:rPr>
        <w:t>Council</w:t>
      </w:r>
      <w:r>
        <w:rPr>
          <w:spacing w:val="-1"/>
          <w:w w:val="110"/>
          <w:sz w:val="22"/>
        </w:rPr>
        <w:t> </w:t>
      </w:r>
      <w:r>
        <w:rPr>
          <w:w w:val="110"/>
          <w:sz w:val="22"/>
        </w:rPr>
        <w:t>for</w:t>
      </w:r>
      <w:r>
        <w:rPr>
          <w:spacing w:val="-10"/>
          <w:w w:val="110"/>
          <w:sz w:val="22"/>
        </w:rPr>
        <w:t> </w:t>
      </w:r>
      <w:r>
        <w:rPr>
          <w:w w:val="110"/>
          <w:sz w:val="22"/>
        </w:rPr>
        <w:t>American</w:t>
      </w:r>
      <w:r>
        <w:rPr>
          <w:spacing w:val="2"/>
          <w:w w:val="110"/>
          <w:sz w:val="22"/>
        </w:rPr>
        <w:t> </w:t>
      </w:r>
      <w:r>
        <w:rPr>
          <w:w w:val="110"/>
          <w:sz w:val="22"/>
        </w:rPr>
        <w:t>Overseas</w:t>
      </w:r>
      <w:r>
        <w:rPr>
          <w:spacing w:val="-4"/>
          <w:w w:val="110"/>
          <w:sz w:val="22"/>
        </w:rPr>
        <w:t> </w:t>
      </w:r>
      <w:r>
        <w:rPr>
          <w:w w:val="110"/>
          <w:sz w:val="22"/>
        </w:rPr>
        <w:t>Research</w:t>
      </w:r>
      <w:r>
        <w:rPr>
          <w:spacing w:val="0"/>
          <w:w w:val="110"/>
          <w:sz w:val="22"/>
        </w:rPr>
        <w:t> </w:t>
      </w:r>
      <w:r>
        <w:rPr>
          <w:w w:val="110"/>
          <w:sz w:val="22"/>
        </w:rPr>
        <w:t>Centers.</w:t>
      </w:r>
    </w:p>
    <w:p>
      <w:pPr>
        <w:pStyle w:val="ListParagraph"/>
        <w:numPr>
          <w:ilvl w:val="0"/>
          <w:numId w:val="25"/>
        </w:numPr>
        <w:tabs>
          <w:tab w:pos="1203" w:val="left" w:leader="none"/>
          <w:tab w:pos="1204" w:val="left" w:leader="none"/>
        </w:tabs>
        <w:spacing w:line="240" w:lineRule="auto" w:before="40" w:after="0"/>
        <w:ind w:left="1203" w:right="0" w:hanging="312"/>
        <w:jc w:val="left"/>
        <w:rPr>
          <w:sz w:val="22"/>
        </w:rPr>
      </w:pPr>
      <w:r>
        <w:rPr>
          <w:w w:val="105"/>
          <w:sz w:val="22"/>
        </w:rPr>
        <w:t>One was granted a Wenner-Gren Dissertation</w:t>
      </w:r>
      <w:r>
        <w:rPr>
          <w:spacing w:val="13"/>
          <w:w w:val="105"/>
          <w:sz w:val="22"/>
        </w:rPr>
        <w:t> </w:t>
      </w:r>
      <w:r>
        <w:rPr>
          <w:w w:val="105"/>
          <w:sz w:val="22"/>
        </w:rPr>
        <w:t>Fellowship.</w:t>
      </w:r>
    </w:p>
    <w:p>
      <w:pPr>
        <w:pStyle w:val="ListParagraph"/>
        <w:numPr>
          <w:ilvl w:val="0"/>
          <w:numId w:val="25"/>
        </w:numPr>
        <w:tabs>
          <w:tab w:pos="1198" w:val="left" w:leader="none"/>
          <w:tab w:pos="1199" w:val="left" w:leader="none"/>
        </w:tabs>
        <w:spacing w:line="240" w:lineRule="auto" w:before="40" w:after="0"/>
        <w:ind w:left="1198" w:right="0" w:hanging="316"/>
        <w:jc w:val="left"/>
        <w:rPr>
          <w:sz w:val="22"/>
        </w:rPr>
      </w:pPr>
      <w:r>
        <w:rPr>
          <w:w w:val="110"/>
          <w:sz w:val="22"/>
        </w:rPr>
        <w:t>One was awarded a fellowship from the Institute for European History in</w:t>
      </w:r>
      <w:r>
        <w:rPr>
          <w:spacing w:val="-40"/>
          <w:w w:val="110"/>
          <w:sz w:val="22"/>
        </w:rPr>
        <w:t> </w:t>
      </w:r>
      <w:r>
        <w:rPr>
          <w:w w:val="110"/>
          <w:sz w:val="22"/>
        </w:rPr>
        <w:t>Mainz.</w:t>
      </w:r>
    </w:p>
    <w:p>
      <w:pPr>
        <w:pStyle w:val="ListParagraph"/>
        <w:numPr>
          <w:ilvl w:val="0"/>
          <w:numId w:val="25"/>
        </w:numPr>
        <w:tabs>
          <w:tab w:pos="1198" w:val="left" w:leader="none"/>
          <w:tab w:pos="1199" w:val="left" w:leader="none"/>
        </w:tabs>
        <w:spacing w:line="240" w:lineRule="auto" w:before="40" w:after="0"/>
        <w:ind w:left="1198" w:right="0" w:hanging="312"/>
        <w:jc w:val="left"/>
        <w:rPr>
          <w:sz w:val="22"/>
        </w:rPr>
      </w:pPr>
      <w:r>
        <w:rPr>
          <w:w w:val="105"/>
          <w:sz w:val="22"/>
        </w:rPr>
        <w:t>One student received a Huntington Library</w:t>
      </w:r>
      <w:r>
        <w:rPr>
          <w:spacing w:val="20"/>
          <w:w w:val="105"/>
          <w:sz w:val="22"/>
        </w:rPr>
        <w:t> </w:t>
      </w:r>
      <w:r>
        <w:rPr>
          <w:w w:val="105"/>
          <w:sz w:val="22"/>
        </w:rPr>
        <w:t>Fellowship.</w:t>
      </w:r>
    </w:p>
    <w:p>
      <w:pPr>
        <w:pStyle w:val="ListParagraph"/>
        <w:numPr>
          <w:ilvl w:val="0"/>
          <w:numId w:val="25"/>
        </w:numPr>
        <w:tabs>
          <w:tab w:pos="1198" w:val="left" w:leader="none"/>
          <w:tab w:pos="1199" w:val="left" w:leader="none"/>
        </w:tabs>
        <w:spacing w:line="240" w:lineRule="auto" w:before="41" w:after="0"/>
        <w:ind w:left="1198" w:right="0" w:hanging="312"/>
        <w:jc w:val="left"/>
        <w:rPr>
          <w:sz w:val="22"/>
        </w:rPr>
      </w:pPr>
      <w:r>
        <w:rPr>
          <w:w w:val="105"/>
          <w:sz w:val="22"/>
        </w:rPr>
        <w:t>One received a grant from the American Research Council in</w:t>
      </w:r>
      <w:r>
        <w:rPr>
          <w:spacing w:val="-16"/>
          <w:w w:val="105"/>
          <w:sz w:val="22"/>
        </w:rPr>
        <w:t> </w:t>
      </w:r>
      <w:r>
        <w:rPr>
          <w:w w:val="105"/>
          <w:sz w:val="22"/>
        </w:rPr>
        <w:t>Egypt.</w:t>
      </w:r>
    </w:p>
    <w:p>
      <w:pPr>
        <w:pStyle w:val="ListParagraph"/>
        <w:numPr>
          <w:ilvl w:val="0"/>
          <w:numId w:val="25"/>
        </w:numPr>
        <w:tabs>
          <w:tab w:pos="1198" w:val="left" w:leader="none"/>
          <w:tab w:pos="1199" w:val="left" w:leader="none"/>
        </w:tabs>
        <w:spacing w:line="240" w:lineRule="auto" w:before="40" w:after="0"/>
        <w:ind w:left="1198" w:right="0" w:hanging="312"/>
        <w:jc w:val="left"/>
        <w:rPr>
          <w:sz w:val="22"/>
        </w:rPr>
      </w:pPr>
      <w:r>
        <w:rPr>
          <w:w w:val="110"/>
          <w:sz w:val="22"/>
        </w:rPr>
        <w:t>One became a fellow of the Max Planck Institute for the History of</w:t>
      </w:r>
      <w:r>
        <w:rPr>
          <w:spacing w:val="-29"/>
          <w:w w:val="110"/>
          <w:sz w:val="22"/>
        </w:rPr>
        <w:t> </w:t>
      </w:r>
      <w:r>
        <w:rPr>
          <w:w w:val="110"/>
          <w:sz w:val="22"/>
        </w:rPr>
        <w:t>Science.</w:t>
      </w:r>
    </w:p>
    <w:p>
      <w:pPr>
        <w:pStyle w:val="ListParagraph"/>
        <w:numPr>
          <w:ilvl w:val="0"/>
          <w:numId w:val="25"/>
        </w:numPr>
        <w:tabs>
          <w:tab w:pos="1198" w:val="left" w:leader="none"/>
          <w:tab w:pos="1199" w:val="left" w:leader="none"/>
        </w:tabs>
        <w:spacing w:line="240" w:lineRule="auto" w:before="40" w:after="0"/>
        <w:ind w:left="1198" w:right="0" w:hanging="312"/>
        <w:jc w:val="left"/>
        <w:rPr>
          <w:sz w:val="22"/>
        </w:rPr>
      </w:pPr>
      <w:r>
        <w:rPr>
          <w:w w:val="105"/>
          <w:sz w:val="22"/>
        </w:rPr>
        <w:t>One was awarded monies by League of Finnish Societies/TTS</w:t>
      </w:r>
      <w:r>
        <w:rPr>
          <w:spacing w:val="43"/>
          <w:w w:val="105"/>
          <w:sz w:val="22"/>
        </w:rPr>
        <w:t> </w:t>
      </w:r>
      <w:r>
        <w:rPr>
          <w:w w:val="105"/>
          <w:sz w:val="22"/>
        </w:rPr>
        <w:t>Foundation.</w:t>
      </w:r>
    </w:p>
    <w:p>
      <w:pPr>
        <w:pStyle w:val="ListParagraph"/>
        <w:numPr>
          <w:ilvl w:val="0"/>
          <w:numId w:val="25"/>
        </w:numPr>
        <w:tabs>
          <w:tab w:pos="1198" w:val="left" w:leader="none"/>
          <w:tab w:pos="1199" w:val="left" w:leader="none"/>
        </w:tabs>
        <w:spacing w:line="240" w:lineRule="auto" w:before="40" w:after="0"/>
        <w:ind w:left="1198" w:right="0" w:hanging="312"/>
        <w:jc w:val="left"/>
        <w:rPr>
          <w:sz w:val="22"/>
        </w:rPr>
      </w:pPr>
      <w:r>
        <w:rPr>
          <w:w w:val="105"/>
          <w:sz w:val="22"/>
        </w:rPr>
        <w:t>One was supported by the Hayek Fund for Scholars at the Institute for Humane</w:t>
      </w:r>
      <w:r>
        <w:rPr>
          <w:spacing w:val="53"/>
          <w:w w:val="105"/>
          <w:sz w:val="22"/>
        </w:rPr>
        <w:t> </w:t>
      </w:r>
      <w:r>
        <w:rPr>
          <w:w w:val="105"/>
          <w:sz w:val="22"/>
        </w:rPr>
        <w:t>Studies.</w:t>
      </w:r>
    </w:p>
    <w:p>
      <w:pPr>
        <w:pStyle w:val="ListParagraph"/>
        <w:numPr>
          <w:ilvl w:val="0"/>
          <w:numId w:val="25"/>
        </w:numPr>
        <w:tabs>
          <w:tab w:pos="1201" w:val="left" w:leader="none"/>
          <w:tab w:pos="1203" w:val="left" w:leader="none"/>
        </w:tabs>
        <w:spacing w:line="259" w:lineRule="auto" w:before="46" w:after="0"/>
        <w:ind w:left="1250" w:right="669" w:hanging="364"/>
        <w:jc w:val="left"/>
        <w:rPr>
          <w:sz w:val="22"/>
        </w:rPr>
      </w:pPr>
      <w:r>
        <w:rPr>
          <w:w w:val="105"/>
          <w:sz w:val="22"/>
        </w:rPr>
        <w:t>24 students won grants for thesis and dissertation projects from the U of A Social and Behavioral Sciences Research Institute, several of them</w:t>
      </w:r>
      <w:r>
        <w:rPr>
          <w:spacing w:val="-19"/>
          <w:w w:val="105"/>
          <w:sz w:val="22"/>
        </w:rPr>
        <w:t> </w:t>
      </w:r>
      <w:r>
        <w:rPr>
          <w:w w:val="105"/>
          <w:sz w:val="22"/>
        </w:rPr>
        <w:t>repeatedly.</w:t>
      </w:r>
    </w:p>
    <w:p>
      <w:pPr>
        <w:pStyle w:val="ListParagraph"/>
        <w:numPr>
          <w:ilvl w:val="0"/>
          <w:numId w:val="25"/>
        </w:numPr>
        <w:tabs>
          <w:tab w:pos="1198" w:val="left" w:leader="none"/>
          <w:tab w:pos="1199" w:val="left" w:leader="none"/>
        </w:tabs>
        <w:spacing w:line="259" w:lineRule="auto" w:before="25" w:after="0"/>
        <w:ind w:left="1246" w:right="363" w:hanging="360"/>
        <w:jc w:val="left"/>
        <w:rPr>
          <w:sz w:val="22"/>
        </w:rPr>
      </w:pPr>
      <w:r>
        <w:rPr>
          <w:w w:val="105"/>
          <w:sz w:val="22"/>
        </w:rPr>
        <w:t>7 more were awarded substantial Grant Development awards from the U of A Social and Behavioral Sciences Research</w:t>
      </w:r>
      <w:r>
        <w:rPr>
          <w:spacing w:val="-5"/>
          <w:w w:val="105"/>
          <w:sz w:val="22"/>
        </w:rPr>
        <w:t> </w:t>
      </w:r>
      <w:r>
        <w:rPr>
          <w:w w:val="105"/>
          <w:sz w:val="22"/>
        </w:rPr>
        <w:t>Institute.</w:t>
      </w:r>
    </w:p>
    <w:p>
      <w:pPr>
        <w:pStyle w:val="BodyText"/>
        <w:spacing w:before="4"/>
        <w:rPr>
          <w:sz w:val="24"/>
        </w:rPr>
      </w:pPr>
    </w:p>
    <w:p>
      <w:pPr>
        <w:spacing w:line="256" w:lineRule="auto" w:before="1"/>
        <w:ind w:left="473" w:right="642" w:firstLine="0"/>
        <w:jc w:val="left"/>
        <w:rPr>
          <w:sz w:val="22"/>
        </w:rPr>
      </w:pPr>
      <w:r>
        <w:rPr>
          <w:w w:val="105"/>
          <w:sz w:val="22"/>
        </w:rPr>
        <w:t>This is but a sampling, albeit impressive, as History graduate students competed for and won at least forty other awards, grants and fellowships. (See Appendix </w:t>
      </w:r>
      <w:r>
        <w:rPr>
          <w:w w:val="105"/>
          <w:sz w:val="24"/>
        </w:rPr>
        <w:t>I. </w:t>
      </w:r>
      <w:r>
        <w:rPr>
          <w:w w:val="105"/>
          <w:sz w:val="22"/>
        </w:rPr>
        <w:t>F.5: Graduate Fellowships, Awards). These numbers compare well to the last Program Review: the rate of Fulbright awards remained consistent while SBSRI awards doubled and Tinker, Mellon and Program for Cultural Cooperation awards increased significantly.</w:t>
      </w:r>
    </w:p>
    <w:p>
      <w:pPr>
        <w:pStyle w:val="BodyText"/>
        <w:spacing w:before="11"/>
      </w:pPr>
    </w:p>
    <w:p>
      <w:pPr>
        <w:pStyle w:val="Heading4"/>
        <w:ind w:left="471"/>
      </w:pPr>
      <w:r>
        <w:rPr/>
        <w:t>Evaluate record of professional activity:</w:t>
      </w:r>
    </w:p>
    <w:p>
      <w:pPr>
        <w:pStyle w:val="BodyText"/>
        <w:spacing w:before="7"/>
        <w:rPr>
          <w:b/>
          <w:sz w:val="24"/>
        </w:rPr>
      </w:pPr>
    </w:p>
    <w:p>
      <w:pPr>
        <w:spacing w:line="261" w:lineRule="auto" w:before="1"/>
        <w:ind w:left="469" w:right="420" w:hanging="4"/>
        <w:jc w:val="left"/>
        <w:rPr>
          <w:sz w:val="22"/>
        </w:rPr>
      </w:pPr>
      <w:r>
        <w:rPr>
          <w:b/>
          <w:w w:val="105"/>
          <w:sz w:val="23"/>
        </w:rPr>
        <w:t>Publication: </w:t>
      </w:r>
      <w:r>
        <w:rPr>
          <w:w w:val="105"/>
          <w:sz w:val="22"/>
        </w:rPr>
        <w:t>So far, 9 doctoral dissertations completed since 2003 have been revised and published as monographs by presses in the US and overseas; several others are under contract or are forthcoming. Three more PhDs have published books on topics separate from dissertation research. Four formed partnerships to craft edited  volumes. Another  book was published  by one of our MA students, based on the master's thesis. Recent PhDs have also published at least 65 articles and chapters in peer-reviewed journals and edited collections,  30 reviews in journals, online and paperbound, as well as a plethora of encyclopedia  articles.  Several  graduates  have also contributed works in popular and public history and the scholarship  of teaching.  This is a very impressive record, certainly, more than doubling the publication output for recent graduates documented</w:t>
      </w:r>
      <w:r>
        <w:rPr>
          <w:spacing w:val="30"/>
          <w:w w:val="105"/>
          <w:sz w:val="22"/>
        </w:rPr>
        <w:t> </w:t>
      </w:r>
      <w:r>
        <w:rPr>
          <w:w w:val="105"/>
          <w:sz w:val="22"/>
        </w:rPr>
        <w:t>in the</w:t>
      </w:r>
      <w:r>
        <w:rPr>
          <w:spacing w:val="6"/>
          <w:w w:val="105"/>
          <w:sz w:val="22"/>
        </w:rPr>
        <w:t> </w:t>
      </w:r>
      <w:r>
        <w:rPr>
          <w:w w:val="105"/>
          <w:sz w:val="22"/>
        </w:rPr>
        <w:t>last</w:t>
      </w:r>
      <w:r>
        <w:rPr>
          <w:spacing w:val="11"/>
          <w:w w:val="105"/>
          <w:sz w:val="22"/>
        </w:rPr>
        <w:t> </w:t>
      </w:r>
      <w:r>
        <w:rPr>
          <w:w w:val="105"/>
          <w:sz w:val="22"/>
        </w:rPr>
        <w:t>APR.</w:t>
      </w:r>
      <w:r>
        <w:rPr>
          <w:spacing w:val="17"/>
          <w:w w:val="105"/>
          <w:sz w:val="22"/>
        </w:rPr>
        <w:t> </w:t>
      </w:r>
      <w:r>
        <w:rPr>
          <w:w w:val="105"/>
          <w:sz w:val="22"/>
        </w:rPr>
        <w:t>Current</w:t>
      </w:r>
      <w:r>
        <w:rPr>
          <w:spacing w:val="18"/>
          <w:w w:val="105"/>
          <w:sz w:val="22"/>
        </w:rPr>
        <w:t> </w:t>
      </w:r>
      <w:r>
        <w:rPr>
          <w:w w:val="105"/>
          <w:sz w:val="22"/>
        </w:rPr>
        <w:t>graduate</w:t>
      </w:r>
      <w:r>
        <w:rPr>
          <w:spacing w:val="16"/>
          <w:w w:val="105"/>
          <w:sz w:val="22"/>
        </w:rPr>
        <w:t> </w:t>
      </w:r>
      <w:r>
        <w:rPr>
          <w:w w:val="105"/>
          <w:sz w:val="22"/>
        </w:rPr>
        <w:t>students</w:t>
      </w:r>
      <w:r>
        <w:rPr>
          <w:spacing w:val="13"/>
          <w:w w:val="105"/>
          <w:sz w:val="22"/>
        </w:rPr>
        <w:t> </w:t>
      </w:r>
      <w:r>
        <w:rPr>
          <w:w w:val="105"/>
          <w:sz w:val="22"/>
        </w:rPr>
        <w:t>carry</w:t>
      </w:r>
      <w:r>
        <w:rPr>
          <w:spacing w:val="2"/>
          <w:w w:val="105"/>
          <w:sz w:val="22"/>
        </w:rPr>
        <w:t> </w:t>
      </w:r>
      <w:r>
        <w:rPr>
          <w:w w:val="105"/>
          <w:sz w:val="22"/>
        </w:rPr>
        <w:t>on</w:t>
      </w:r>
      <w:r>
        <w:rPr>
          <w:spacing w:val="2"/>
          <w:w w:val="105"/>
          <w:sz w:val="22"/>
        </w:rPr>
        <w:t> </w:t>
      </w:r>
      <w:r>
        <w:rPr>
          <w:w w:val="105"/>
          <w:sz w:val="22"/>
        </w:rPr>
        <w:t>this</w:t>
      </w:r>
      <w:r>
        <w:rPr>
          <w:spacing w:val="7"/>
          <w:w w:val="105"/>
          <w:sz w:val="22"/>
        </w:rPr>
        <w:t> </w:t>
      </w:r>
      <w:r>
        <w:rPr>
          <w:w w:val="105"/>
          <w:sz w:val="22"/>
        </w:rPr>
        <w:t>tradition</w:t>
      </w:r>
      <w:r>
        <w:rPr>
          <w:spacing w:val="17"/>
          <w:w w:val="105"/>
          <w:sz w:val="22"/>
        </w:rPr>
        <w:t> </w:t>
      </w:r>
      <w:r>
        <w:rPr>
          <w:w w:val="105"/>
          <w:sz w:val="22"/>
        </w:rPr>
        <w:t>of</w:t>
      </w:r>
      <w:r>
        <w:rPr>
          <w:spacing w:val="2"/>
          <w:w w:val="105"/>
          <w:sz w:val="22"/>
        </w:rPr>
        <w:t> </w:t>
      </w:r>
      <w:r>
        <w:rPr>
          <w:w w:val="105"/>
          <w:sz w:val="22"/>
        </w:rPr>
        <w:t>active</w:t>
      </w:r>
    </w:p>
    <w:p>
      <w:pPr>
        <w:spacing w:after="0" w:line="261" w:lineRule="auto"/>
        <w:jc w:val="left"/>
        <w:rPr>
          <w:sz w:val="22"/>
        </w:rPr>
        <w:sectPr>
          <w:pgSz w:w="12240" w:h="15840"/>
          <w:pgMar w:header="1361" w:footer="0" w:top="1560" w:bottom="280" w:left="1000" w:right="1200"/>
        </w:sectPr>
      </w:pPr>
    </w:p>
    <w:p>
      <w:pPr>
        <w:pStyle w:val="BodyText"/>
        <w:rPr>
          <w:sz w:val="20"/>
        </w:rPr>
      </w:pPr>
    </w:p>
    <w:p>
      <w:pPr>
        <w:pStyle w:val="BodyText"/>
        <w:spacing w:before="9"/>
        <w:rPr>
          <w:sz w:val="22"/>
        </w:rPr>
      </w:pPr>
    </w:p>
    <w:p>
      <w:pPr>
        <w:pStyle w:val="BodyText"/>
        <w:spacing w:line="252" w:lineRule="auto"/>
        <w:ind w:left="515" w:right="178" w:firstLine="9"/>
      </w:pPr>
      <w:r>
        <w:rPr>
          <w:w w:val="105"/>
        </w:rPr>
        <w:t>paiiicipation in scholarship, measured by publications and presentation of papers at professional conferences.</w:t>
      </w:r>
      <w:r>
        <w:rPr>
          <w:spacing w:val="-3"/>
          <w:w w:val="105"/>
        </w:rPr>
        <w:t> </w:t>
      </w:r>
      <w:r>
        <w:rPr>
          <w:w w:val="105"/>
        </w:rPr>
        <w:t>Single-authored</w:t>
      </w:r>
      <w:r>
        <w:rPr>
          <w:spacing w:val="-26"/>
          <w:w w:val="105"/>
        </w:rPr>
        <w:t> </w:t>
      </w:r>
      <w:r>
        <w:rPr>
          <w:w w:val="105"/>
        </w:rPr>
        <w:t>publications</w:t>
      </w:r>
      <w:r>
        <w:rPr>
          <w:spacing w:val="-12"/>
          <w:w w:val="105"/>
        </w:rPr>
        <w:t> </w:t>
      </w:r>
      <w:r>
        <w:rPr>
          <w:w w:val="105"/>
        </w:rPr>
        <w:t>of</w:t>
      </w:r>
      <w:r>
        <w:rPr>
          <w:spacing w:val="-18"/>
          <w:w w:val="105"/>
        </w:rPr>
        <w:t> </w:t>
      </w:r>
      <w:r>
        <w:rPr>
          <w:w w:val="105"/>
        </w:rPr>
        <w:t>current</w:t>
      </w:r>
      <w:r>
        <w:rPr>
          <w:spacing w:val="-9"/>
          <w:w w:val="105"/>
        </w:rPr>
        <w:t> </w:t>
      </w:r>
      <w:r>
        <w:rPr>
          <w:w w:val="105"/>
        </w:rPr>
        <w:t>graduate</w:t>
      </w:r>
      <w:r>
        <w:rPr>
          <w:spacing w:val="-14"/>
          <w:w w:val="105"/>
        </w:rPr>
        <w:t> </w:t>
      </w:r>
      <w:r>
        <w:rPr>
          <w:w w:val="105"/>
        </w:rPr>
        <w:t>students,</w:t>
      </w:r>
      <w:r>
        <w:rPr>
          <w:spacing w:val="-11"/>
          <w:w w:val="105"/>
        </w:rPr>
        <w:t> </w:t>
      </w:r>
      <w:r>
        <w:rPr>
          <w:w w:val="105"/>
        </w:rPr>
        <w:t>including</w:t>
      </w:r>
      <w:r>
        <w:rPr>
          <w:spacing w:val="-9"/>
          <w:w w:val="105"/>
        </w:rPr>
        <w:t> </w:t>
      </w:r>
      <w:r>
        <w:rPr>
          <w:w w:val="105"/>
        </w:rPr>
        <w:t>articles</w:t>
      </w:r>
      <w:r>
        <w:rPr>
          <w:spacing w:val="-14"/>
          <w:w w:val="105"/>
        </w:rPr>
        <w:t> </w:t>
      </w:r>
      <w:r>
        <w:rPr>
          <w:w w:val="105"/>
        </w:rPr>
        <w:t>in</w:t>
      </w:r>
      <w:r>
        <w:rPr>
          <w:spacing w:val="-21"/>
          <w:w w:val="105"/>
        </w:rPr>
        <w:t> </w:t>
      </w:r>
      <w:r>
        <w:rPr>
          <w:w w:val="105"/>
        </w:rPr>
        <w:t>peer­ reviewed journals, chapters in edited volumes, published conference proceedings, reviews and encyclopedia articles number upwards of 45. (See Appendices I.3A Completed Dissertations, F3B Publications: Recent Graduates and I.4A Current Students</w:t>
      </w:r>
      <w:r>
        <w:rPr>
          <w:spacing w:val="33"/>
          <w:w w:val="105"/>
        </w:rPr>
        <w:t> </w:t>
      </w:r>
      <w:r>
        <w:rPr>
          <w:w w:val="105"/>
        </w:rPr>
        <w:t>Publications).</w:t>
      </w:r>
    </w:p>
    <w:p>
      <w:pPr>
        <w:pStyle w:val="BodyText"/>
        <w:spacing w:before="10"/>
      </w:pPr>
    </w:p>
    <w:p>
      <w:pPr>
        <w:pStyle w:val="BodyText"/>
        <w:spacing w:line="249" w:lineRule="auto"/>
        <w:ind w:left="515" w:right="273" w:hanging="1"/>
      </w:pPr>
      <w:r>
        <w:rPr>
          <w:b/>
          <w:w w:val="105"/>
        </w:rPr>
        <w:t>Conference</w:t>
      </w:r>
      <w:r>
        <w:rPr>
          <w:b/>
          <w:spacing w:val="-6"/>
          <w:w w:val="105"/>
        </w:rPr>
        <w:t> </w:t>
      </w:r>
      <w:r>
        <w:rPr>
          <w:b/>
          <w:w w:val="105"/>
        </w:rPr>
        <w:t>participation:</w:t>
      </w:r>
      <w:r>
        <w:rPr>
          <w:b/>
          <w:spacing w:val="-17"/>
          <w:w w:val="105"/>
        </w:rPr>
        <w:t> </w:t>
      </w:r>
      <w:r>
        <w:rPr>
          <w:w w:val="105"/>
        </w:rPr>
        <w:t>Our</w:t>
      </w:r>
      <w:r>
        <w:rPr>
          <w:spacing w:val="-19"/>
          <w:w w:val="105"/>
        </w:rPr>
        <w:t> </w:t>
      </w:r>
      <w:r>
        <w:rPr>
          <w:w w:val="105"/>
        </w:rPr>
        <w:t>graduate</w:t>
      </w:r>
      <w:r>
        <w:rPr>
          <w:spacing w:val="-15"/>
          <w:w w:val="105"/>
        </w:rPr>
        <w:t> </w:t>
      </w:r>
      <w:r>
        <w:rPr>
          <w:w w:val="105"/>
        </w:rPr>
        <w:t>students</w:t>
      </w:r>
      <w:r>
        <w:rPr>
          <w:spacing w:val="-15"/>
          <w:w w:val="105"/>
        </w:rPr>
        <w:t> </w:t>
      </w:r>
      <w:r>
        <w:rPr>
          <w:w w:val="105"/>
        </w:rPr>
        <w:t>have</w:t>
      </w:r>
      <w:r>
        <w:rPr>
          <w:spacing w:val="-18"/>
          <w:w w:val="105"/>
        </w:rPr>
        <w:t> </w:t>
      </w:r>
      <w:r>
        <w:rPr>
          <w:w w:val="105"/>
        </w:rPr>
        <w:t>presented</w:t>
      </w:r>
      <w:r>
        <w:rPr>
          <w:spacing w:val="-10"/>
          <w:w w:val="105"/>
        </w:rPr>
        <w:t> </w:t>
      </w:r>
      <w:r>
        <w:rPr>
          <w:w w:val="105"/>
        </w:rPr>
        <w:t>more</w:t>
      </w:r>
      <w:r>
        <w:rPr>
          <w:spacing w:val="-21"/>
          <w:w w:val="105"/>
        </w:rPr>
        <w:t> </w:t>
      </w:r>
      <w:r>
        <w:rPr>
          <w:w w:val="105"/>
        </w:rPr>
        <w:t>than</w:t>
      </w:r>
      <w:r>
        <w:rPr>
          <w:spacing w:val="-20"/>
          <w:w w:val="105"/>
        </w:rPr>
        <w:t> </w:t>
      </w:r>
      <w:r>
        <w:rPr>
          <w:w w:val="105"/>
        </w:rPr>
        <w:t>150</w:t>
      </w:r>
      <w:r>
        <w:rPr>
          <w:spacing w:val="-17"/>
          <w:w w:val="105"/>
        </w:rPr>
        <w:t> </w:t>
      </w:r>
      <w:r>
        <w:rPr>
          <w:w w:val="105"/>
        </w:rPr>
        <w:t>conference papers</w:t>
      </w:r>
      <w:r>
        <w:rPr>
          <w:spacing w:val="-2"/>
          <w:w w:val="105"/>
        </w:rPr>
        <w:t> </w:t>
      </w:r>
      <w:r>
        <w:rPr>
          <w:w w:val="105"/>
        </w:rPr>
        <w:t>at</w:t>
      </w:r>
      <w:r>
        <w:rPr>
          <w:spacing w:val="-10"/>
          <w:w w:val="105"/>
        </w:rPr>
        <w:t> </w:t>
      </w:r>
      <w:r>
        <w:rPr>
          <w:w w:val="105"/>
        </w:rPr>
        <w:t>local,</w:t>
      </w:r>
      <w:r>
        <w:rPr>
          <w:spacing w:val="-6"/>
          <w:w w:val="105"/>
        </w:rPr>
        <w:t> </w:t>
      </w:r>
      <w:r>
        <w:rPr>
          <w:w w:val="105"/>
        </w:rPr>
        <w:t>regional,</w:t>
      </w:r>
      <w:r>
        <w:rPr>
          <w:spacing w:val="-1"/>
          <w:w w:val="105"/>
        </w:rPr>
        <w:t> </w:t>
      </w:r>
      <w:r>
        <w:rPr>
          <w:w w:val="105"/>
        </w:rPr>
        <w:t>national</w:t>
      </w:r>
      <w:r>
        <w:rPr>
          <w:spacing w:val="-6"/>
          <w:w w:val="105"/>
        </w:rPr>
        <w:t> </w:t>
      </w:r>
      <w:r>
        <w:rPr>
          <w:w w:val="105"/>
        </w:rPr>
        <w:t>and</w:t>
      </w:r>
      <w:r>
        <w:rPr>
          <w:spacing w:val="-9"/>
          <w:w w:val="105"/>
        </w:rPr>
        <w:t> </w:t>
      </w:r>
      <w:r>
        <w:rPr>
          <w:w w:val="105"/>
        </w:rPr>
        <w:t>even</w:t>
      </w:r>
      <w:r>
        <w:rPr>
          <w:spacing w:val="-11"/>
          <w:w w:val="105"/>
        </w:rPr>
        <w:t> </w:t>
      </w:r>
      <w:r>
        <w:rPr>
          <w:w w:val="105"/>
        </w:rPr>
        <w:t>international</w:t>
      </w:r>
      <w:r>
        <w:rPr>
          <w:spacing w:val="5"/>
          <w:w w:val="105"/>
        </w:rPr>
        <w:t> </w:t>
      </w:r>
      <w:r>
        <w:rPr>
          <w:w w:val="105"/>
        </w:rPr>
        <w:t>professional</w:t>
      </w:r>
      <w:r>
        <w:rPr>
          <w:spacing w:val="1"/>
          <w:w w:val="105"/>
        </w:rPr>
        <w:t> </w:t>
      </w:r>
      <w:r>
        <w:rPr>
          <w:w w:val="105"/>
        </w:rPr>
        <w:t>venues</w:t>
      </w:r>
      <w:r>
        <w:rPr>
          <w:spacing w:val="-11"/>
          <w:w w:val="105"/>
        </w:rPr>
        <w:t> </w:t>
      </w:r>
      <w:r>
        <w:rPr>
          <w:w w:val="105"/>
        </w:rPr>
        <w:t>since</w:t>
      </w:r>
      <w:r>
        <w:rPr>
          <w:spacing w:val="-11"/>
          <w:w w:val="105"/>
        </w:rPr>
        <w:t> </w:t>
      </w:r>
      <w:r>
        <w:rPr>
          <w:w w:val="105"/>
        </w:rPr>
        <w:t>2003.</w:t>
      </w:r>
    </w:p>
    <w:p>
      <w:pPr>
        <w:pStyle w:val="BodyText"/>
        <w:spacing w:line="252" w:lineRule="auto" w:before="3"/>
        <w:ind w:left="517" w:right="273" w:hanging="3"/>
      </w:pPr>
      <w:r>
        <w:rPr>
          <w:w w:val="105"/>
        </w:rPr>
        <w:t>Students</w:t>
      </w:r>
      <w:r>
        <w:rPr>
          <w:spacing w:val="-2"/>
          <w:w w:val="105"/>
        </w:rPr>
        <w:t> </w:t>
      </w:r>
      <w:r>
        <w:rPr>
          <w:w w:val="105"/>
        </w:rPr>
        <w:t>have</w:t>
      </w:r>
      <w:r>
        <w:rPr>
          <w:spacing w:val="-17"/>
          <w:w w:val="105"/>
        </w:rPr>
        <w:t> </w:t>
      </w:r>
      <w:r>
        <w:rPr>
          <w:w w:val="105"/>
        </w:rPr>
        <w:t>also</w:t>
      </w:r>
      <w:r>
        <w:rPr>
          <w:spacing w:val="-11"/>
          <w:w w:val="105"/>
        </w:rPr>
        <w:t> </w:t>
      </w:r>
      <w:r>
        <w:rPr>
          <w:w w:val="105"/>
        </w:rPr>
        <w:t>begun</w:t>
      </w:r>
      <w:r>
        <w:rPr>
          <w:spacing w:val="-11"/>
          <w:w w:val="105"/>
        </w:rPr>
        <w:t> </w:t>
      </w:r>
      <w:r>
        <w:rPr>
          <w:w w:val="105"/>
        </w:rPr>
        <w:t>the</w:t>
      </w:r>
      <w:r>
        <w:rPr>
          <w:spacing w:val="-15"/>
          <w:w w:val="105"/>
        </w:rPr>
        <w:t> </w:t>
      </w:r>
      <w:r>
        <w:rPr>
          <w:w w:val="105"/>
        </w:rPr>
        <w:t>unsung</w:t>
      </w:r>
      <w:r>
        <w:rPr>
          <w:spacing w:val="-7"/>
          <w:w w:val="105"/>
        </w:rPr>
        <w:t> </w:t>
      </w:r>
      <w:r>
        <w:rPr>
          <w:w w:val="105"/>
        </w:rPr>
        <w:t>service</w:t>
      </w:r>
      <w:r>
        <w:rPr>
          <w:spacing w:val="-7"/>
          <w:w w:val="105"/>
        </w:rPr>
        <w:t> </w:t>
      </w:r>
      <w:r>
        <w:rPr>
          <w:w w:val="105"/>
        </w:rPr>
        <w:t>work</w:t>
      </w:r>
      <w:r>
        <w:rPr>
          <w:spacing w:val="-6"/>
          <w:w w:val="105"/>
        </w:rPr>
        <w:t> </w:t>
      </w:r>
      <w:r>
        <w:rPr>
          <w:w w:val="105"/>
        </w:rPr>
        <w:t>of</w:t>
      </w:r>
      <w:r>
        <w:rPr>
          <w:spacing w:val="-20"/>
          <w:w w:val="105"/>
        </w:rPr>
        <w:t> </w:t>
      </w:r>
      <w:r>
        <w:rPr>
          <w:w w:val="105"/>
        </w:rPr>
        <w:t>the</w:t>
      </w:r>
      <w:r>
        <w:rPr>
          <w:spacing w:val="-14"/>
          <w:w w:val="105"/>
        </w:rPr>
        <w:t> </w:t>
      </w:r>
      <w:r>
        <w:rPr>
          <w:w w:val="105"/>
        </w:rPr>
        <w:t>profession,</w:t>
      </w:r>
      <w:r>
        <w:rPr>
          <w:spacing w:val="1"/>
          <w:w w:val="105"/>
        </w:rPr>
        <w:t> </w:t>
      </w:r>
      <w:r>
        <w:rPr>
          <w:w w:val="105"/>
        </w:rPr>
        <w:t>by</w:t>
      </w:r>
      <w:r>
        <w:rPr>
          <w:spacing w:val="-14"/>
          <w:w w:val="105"/>
        </w:rPr>
        <w:t> </w:t>
      </w:r>
      <w:r>
        <w:rPr>
          <w:w w:val="105"/>
        </w:rPr>
        <w:t>laboring</w:t>
      </w:r>
      <w:r>
        <w:rPr>
          <w:spacing w:val="-2"/>
          <w:w w:val="105"/>
        </w:rPr>
        <w:t> </w:t>
      </w:r>
      <w:r>
        <w:rPr>
          <w:w w:val="105"/>
        </w:rPr>
        <w:t>behind</w:t>
      </w:r>
      <w:r>
        <w:rPr>
          <w:spacing w:val="-6"/>
          <w:w w:val="105"/>
        </w:rPr>
        <w:t> </w:t>
      </w:r>
      <w:r>
        <w:rPr>
          <w:w w:val="105"/>
        </w:rPr>
        <w:t>the scenes</w:t>
      </w:r>
      <w:r>
        <w:rPr>
          <w:spacing w:val="-18"/>
          <w:w w:val="105"/>
        </w:rPr>
        <w:t> </w:t>
      </w:r>
      <w:r>
        <w:rPr>
          <w:w w:val="105"/>
        </w:rPr>
        <w:t>at</w:t>
      </w:r>
      <w:r>
        <w:rPr>
          <w:spacing w:val="-19"/>
          <w:w w:val="105"/>
        </w:rPr>
        <w:t> </w:t>
      </w:r>
      <w:r>
        <w:rPr>
          <w:w w:val="105"/>
        </w:rPr>
        <w:t>conferences</w:t>
      </w:r>
      <w:r>
        <w:rPr>
          <w:spacing w:val="-7"/>
          <w:w w:val="105"/>
        </w:rPr>
        <w:t> </w:t>
      </w:r>
      <w:r>
        <w:rPr>
          <w:w w:val="105"/>
        </w:rPr>
        <w:t>and</w:t>
      </w:r>
      <w:r>
        <w:rPr>
          <w:spacing w:val="-19"/>
          <w:w w:val="105"/>
        </w:rPr>
        <w:t> </w:t>
      </w:r>
      <w:r>
        <w:rPr>
          <w:w w:val="105"/>
        </w:rPr>
        <w:t>colloquia.</w:t>
      </w:r>
      <w:r>
        <w:rPr>
          <w:spacing w:val="32"/>
          <w:w w:val="105"/>
        </w:rPr>
        <w:t> </w:t>
      </w:r>
      <w:r>
        <w:rPr>
          <w:w w:val="105"/>
        </w:rPr>
        <w:t>(See</w:t>
      </w:r>
      <w:r>
        <w:rPr>
          <w:spacing w:val="-21"/>
          <w:w w:val="105"/>
        </w:rPr>
        <w:t> </w:t>
      </w:r>
      <w:r>
        <w:rPr>
          <w:w w:val="105"/>
        </w:rPr>
        <w:t>Appendix</w:t>
      </w:r>
      <w:r>
        <w:rPr>
          <w:spacing w:val="-22"/>
          <w:w w:val="105"/>
        </w:rPr>
        <w:t> </w:t>
      </w:r>
      <w:r>
        <w:rPr>
          <w:w w:val="105"/>
        </w:rPr>
        <w:t>1.4B:</w:t>
      </w:r>
      <w:r>
        <w:rPr>
          <w:spacing w:val="-15"/>
          <w:w w:val="105"/>
        </w:rPr>
        <w:t> </w:t>
      </w:r>
      <w:r>
        <w:rPr>
          <w:w w:val="105"/>
        </w:rPr>
        <w:t>Current</w:t>
      </w:r>
      <w:r>
        <w:rPr>
          <w:spacing w:val="-9"/>
          <w:w w:val="105"/>
        </w:rPr>
        <w:t> </w:t>
      </w:r>
      <w:r>
        <w:rPr>
          <w:w w:val="105"/>
        </w:rPr>
        <w:t>Students</w:t>
      </w:r>
      <w:r>
        <w:rPr>
          <w:spacing w:val="-11"/>
          <w:w w:val="105"/>
        </w:rPr>
        <w:t> </w:t>
      </w:r>
      <w:r>
        <w:rPr>
          <w:w w:val="105"/>
        </w:rPr>
        <w:t>Presentations).</w:t>
      </w:r>
    </w:p>
    <w:p>
      <w:pPr>
        <w:pStyle w:val="BodyText"/>
        <w:rPr>
          <w:sz w:val="24"/>
        </w:rPr>
      </w:pPr>
    </w:p>
    <w:p>
      <w:pPr>
        <w:pStyle w:val="BodyText"/>
        <w:spacing w:line="252" w:lineRule="auto"/>
        <w:ind w:left="512" w:right="296" w:hanging="3"/>
      </w:pPr>
      <w:r>
        <w:rPr>
          <w:b/>
          <w:w w:val="105"/>
        </w:rPr>
        <w:t>Review</w:t>
      </w:r>
      <w:r>
        <w:rPr>
          <w:b/>
          <w:spacing w:val="-3"/>
          <w:w w:val="105"/>
        </w:rPr>
        <w:t> </w:t>
      </w:r>
      <w:r>
        <w:rPr>
          <w:b/>
          <w:w w:val="105"/>
        </w:rPr>
        <w:t>of</w:t>
      </w:r>
      <w:r>
        <w:rPr>
          <w:b/>
          <w:spacing w:val="-15"/>
          <w:w w:val="105"/>
        </w:rPr>
        <w:t> </w:t>
      </w:r>
      <w:r>
        <w:rPr>
          <w:b/>
          <w:w w:val="105"/>
        </w:rPr>
        <w:t>teaching</w:t>
      </w:r>
      <w:r>
        <w:rPr>
          <w:b/>
          <w:spacing w:val="-10"/>
          <w:w w:val="105"/>
        </w:rPr>
        <w:t> </w:t>
      </w:r>
      <w:r>
        <w:rPr>
          <w:b/>
          <w:w w:val="105"/>
        </w:rPr>
        <w:t>evaluations:</w:t>
      </w:r>
      <w:r>
        <w:rPr>
          <w:b/>
          <w:spacing w:val="-4"/>
          <w:w w:val="105"/>
        </w:rPr>
        <w:t> </w:t>
      </w:r>
      <w:r>
        <w:rPr>
          <w:w w:val="105"/>
        </w:rPr>
        <w:t>As</w:t>
      </w:r>
      <w:r>
        <w:rPr>
          <w:spacing w:val="-14"/>
          <w:w w:val="105"/>
        </w:rPr>
        <w:t> </w:t>
      </w:r>
      <w:r>
        <w:rPr>
          <w:w w:val="105"/>
        </w:rPr>
        <w:t>discussed</w:t>
      </w:r>
      <w:r>
        <w:rPr>
          <w:spacing w:val="-4"/>
          <w:w w:val="105"/>
        </w:rPr>
        <w:t> </w:t>
      </w:r>
      <w:r>
        <w:rPr>
          <w:w w:val="105"/>
        </w:rPr>
        <w:t>above,</w:t>
      </w:r>
      <w:r>
        <w:rPr>
          <w:spacing w:val="-11"/>
          <w:w w:val="105"/>
        </w:rPr>
        <w:t> </w:t>
      </w:r>
      <w:r>
        <w:rPr>
          <w:w w:val="105"/>
        </w:rPr>
        <w:t>the</w:t>
      </w:r>
      <w:r>
        <w:rPr>
          <w:spacing w:val="-20"/>
          <w:w w:val="105"/>
        </w:rPr>
        <w:t> </w:t>
      </w:r>
      <w:r>
        <w:rPr>
          <w:w w:val="105"/>
        </w:rPr>
        <w:t>Depaiiment</w:t>
      </w:r>
      <w:r>
        <w:rPr>
          <w:spacing w:val="-5"/>
          <w:w w:val="105"/>
        </w:rPr>
        <w:t> </w:t>
      </w:r>
      <w:r>
        <w:rPr>
          <w:w w:val="105"/>
        </w:rPr>
        <w:t>of</w:t>
      </w:r>
      <w:r>
        <w:rPr>
          <w:spacing w:val="-19"/>
          <w:w w:val="105"/>
        </w:rPr>
        <w:t> </w:t>
      </w:r>
      <w:r>
        <w:rPr>
          <w:w w:val="105"/>
        </w:rPr>
        <w:t>History</w:t>
      </w:r>
      <w:r>
        <w:rPr>
          <w:spacing w:val="-8"/>
          <w:w w:val="105"/>
        </w:rPr>
        <w:t> </w:t>
      </w:r>
      <w:r>
        <w:rPr>
          <w:w w:val="105"/>
        </w:rPr>
        <w:t>has</w:t>
      </w:r>
      <w:r>
        <w:rPr>
          <w:spacing w:val="-16"/>
          <w:w w:val="105"/>
        </w:rPr>
        <w:t> </w:t>
      </w:r>
      <w:r>
        <w:rPr>
          <w:w w:val="105"/>
        </w:rPr>
        <w:t>developed a</w:t>
      </w:r>
      <w:r>
        <w:rPr>
          <w:spacing w:val="-18"/>
          <w:w w:val="105"/>
        </w:rPr>
        <w:t> </w:t>
      </w:r>
      <w:r>
        <w:rPr>
          <w:w w:val="105"/>
        </w:rPr>
        <w:t>teaching</w:t>
      </w:r>
      <w:r>
        <w:rPr>
          <w:spacing w:val="-6"/>
          <w:w w:val="105"/>
        </w:rPr>
        <w:t> </w:t>
      </w:r>
      <w:r>
        <w:rPr>
          <w:w w:val="105"/>
        </w:rPr>
        <w:t>evaluation</w:t>
      </w:r>
      <w:r>
        <w:rPr>
          <w:spacing w:val="-7"/>
          <w:w w:val="105"/>
        </w:rPr>
        <w:t> </w:t>
      </w:r>
      <w:r>
        <w:rPr>
          <w:w w:val="105"/>
        </w:rPr>
        <w:t>form</w:t>
      </w:r>
      <w:r>
        <w:rPr>
          <w:spacing w:val="-15"/>
          <w:w w:val="105"/>
        </w:rPr>
        <w:t> </w:t>
      </w:r>
      <w:r>
        <w:rPr>
          <w:w w:val="105"/>
        </w:rPr>
        <w:t>focused</w:t>
      </w:r>
      <w:r>
        <w:rPr>
          <w:spacing w:val="-5"/>
          <w:w w:val="105"/>
        </w:rPr>
        <w:t> </w:t>
      </w:r>
      <w:r>
        <w:rPr>
          <w:w w:val="105"/>
        </w:rPr>
        <w:t>on</w:t>
      </w:r>
      <w:r>
        <w:rPr>
          <w:spacing w:val="-18"/>
          <w:w w:val="105"/>
        </w:rPr>
        <w:t> </w:t>
      </w:r>
      <w:r>
        <w:rPr>
          <w:w w:val="105"/>
        </w:rPr>
        <w:t>eliciting</w:t>
      </w:r>
      <w:r>
        <w:rPr>
          <w:spacing w:val="-4"/>
          <w:w w:val="105"/>
        </w:rPr>
        <w:t> </w:t>
      </w:r>
      <w:r>
        <w:rPr>
          <w:w w:val="105"/>
        </w:rPr>
        <w:t>qualitative</w:t>
      </w:r>
      <w:r>
        <w:rPr>
          <w:spacing w:val="-11"/>
          <w:w w:val="105"/>
        </w:rPr>
        <w:t> </w:t>
      </w:r>
      <w:r>
        <w:rPr>
          <w:w w:val="105"/>
        </w:rPr>
        <w:t>feedback</w:t>
      </w:r>
      <w:r>
        <w:rPr>
          <w:spacing w:val="-7"/>
          <w:w w:val="105"/>
        </w:rPr>
        <w:t> </w:t>
      </w:r>
      <w:r>
        <w:rPr>
          <w:w w:val="105"/>
        </w:rPr>
        <w:t>from</w:t>
      </w:r>
      <w:r>
        <w:rPr>
          <w:spacing w:val="-8"/>
          <w:w w:val="105"/>
        </w:rPr>
        <w:t> </w:t>
      </w:r>
      <w:r>
        <w:rPr>
          <w:w w:val="105"/>
        </w:rPr>
        <w:t>undergraduates</w:t>
      </w:r>
      <w:r>
        <w:rPr>
          <w:spacing w:val="-20"/>
          <w:w w:val="105"/>
        </w:rPr>
        <w:t> </w:t>
      </w:r>
      <w:r>
        <w:rPr>
          <w:w w:val="105"/>
        </w:rPr>
        <w:t>about teaching effectiveness. Teaching assistants use a version of this</w:t>
      </w:r>
      <w:r>
        <w:rPr>
          <w:spacing w:val="-11"/>
          <w:w w:val="105"/>
        </w:rPr>
        <w:t> </w:t>
      </w:r>
      <w:r>
        <w:rPr>
          <w:w w:val="105"/>
        </w:rPr>
        <w:t>form.</w:t>
      </w:r>
    </w:p>
    <w:p>
      <w:pPr>
        <w:pStyle w:val="BodyText"/>
        <w:spacing w:before="4"/>
      </w:pPr>
    </w:p>
    <w:p>
      <w:pPr>
        <w:pStyle w:val="Heading4"/>
        <w:ind w:left="507"/>
      </w:pPr>
      <w:r>
        <w:rPr/>
        <w:t>Assessment activities:</w:t>
      </w:r>
    </w:p>
    <w:p>
      <w:pPr>
        <w:pStyle w:val="BodyText"/>
        <w:spacing w:before="5"/>
        <w:rPr>
          <w:b/>
          <w:sz w:val="25"/>
        </w:rPr>
      </w:pPr>
    </w:p>
    <w:p>
      <w:pPr>
        <w:pStyle w:val="BodyText"/>
        <w:spacing w:line="252" w:lineRule="auto"/>
        <w:ind w:left="498" w:right="314" w:firstLine="16"/>
      </w:pPr>
      <w:r>
        <w:rPr>
          <w:w w:val="105"/>
        </w:rPr>
        <w:t>Graduate students in History are required to maintain a record of progress towards degree, including completion of required courses, language examinations and comprehensive examinations. Included in each graduate student's file are letters from her or his instructors, providing</w:t>
      </w:r>
      <w:r>
        <w:rPr>
          <w:spacing w:val="-10"/>
          <w:w w:val="105"/>
        </w:rPr>
        <w:t> </w:t>
      </w:r>
      <w:r>
        <w:rPr>
          <w:w w:val="105"/>
        </w:rPr>
        <w:t>a</w:t>
      </w:r>
      <w:r>
        <w:rPr>
          <w:spacing w:val="-18"/>
          <w:w w:val="105"/>
        </w:rPr>
        <w:t> </w:t>
      </w:r>
      <w:r>
        <w:rPr>
          <w:w w:val="105"/>
        </w:rPr>
        <w:t>qualitative</w:t>
      </w:r>
      <w:r>
        <w:rPr>
          <w:spacing w:val="-11"/>
          <w:w w:val="105"/>
        </w:rPr>
        <w:t> </w:t>
      </w:r>
      <w:r>
        <w:rPr>
          <w:w w:val="105"/>
        </w:rPr>
        <w:t>evaluation</w:t>
      </w:r>
      <w:r>
        <w:rPr>
          <w:spacing w:val="-6"/>
          <w:w w:val="105"/>
        </w:rPr>
        <w:t> </w:t>
      </w:r>
      <w:r>
        <w:rPr>
          <w:w w:val="105"/>
        </w:rPr>
        <w:t>of</w:t>
      </w:r>
      <w:r>
        <w:rPr>
          <w:spacing w:val="-17"/>
          <w:w w:val="105"/>
        </w:rPr>
        <w:t> </w:t>
      </w:r>
      <w:r>
        <w:rPr>
          <w:w w:val="105"/>
        </w:rPr>
        <w:t>student</w:t>
      </w:r>
      <w:r>
        <w:rPr>
          <w:spacing w:val="-11"/>
          <w:w w:val="105"/>
        </w:rPr>
        <w:t> </w:t>
      </w:r>
      <w:r>
        <w:rPr>
          <w:w w:val="105"/>
        </w:rPr>
        <w:t>achievement</w:t>
      </w:r>
      <w:r>
        <w:rPr>
          <w:spacing w:val="-6"/>
          <w:w w:val="105"/>
        </w:rPr>
        <w:t> </w:t>
      </w:r>
      <w:r>
        <w:rPr>
          <w:w w:val="105"/>
        </w:rPr>
        <w:t>in</w:t>
      </w:r>
      <w:r>
        <w:rPr>
          <w:spacing w:val="-17"/>
          <w:w w:val="105"/>
        </w:rPr>
        <w:t> </w:t>
      </w:r>
      <w:r>
        <w:rPr>
          <w:w w:val="105"/>
        </w:rPr>
        <w:t>graduate</w:t>
      </w:r>
      <w:r>
        <w:rPr>
          <w:spacing w:val="-11"/>
          <w:w w:val="105"/>
        </w:rPr>
        <w:t> </w:t>
      </w:r>
      <w:r>
        <w:rPr>
          <w:w w:val="105"/>
        </w:rPr>
        <w:t>seminars</w:t>
      </w:r>
      <w:r>
        <w:rPr>
          <w:spacing w:val="-6"/>
          <w:w w:val="105"/>
        </w:rPr>
        <w:t> </w:t>
      </w:r>
      <w:r>
        <w:rPr>
          <w:w w:val="105"/>
        </w:rPr>
        <w:t>and</w:t>
      </w:r>
      <w:r>
        <w:rPr>
          <w:spacing w:val="-15"/>
          <w:w w:val="105"/>
        </w:rPr>
        <w:t> </w:t>
      </w:r>
      <w:r>
        <w:rPr>
          <w:w w:val="105"/>
        </w:rPr>
        <w:t>colloquia,</w:t>
      </w:r>
      <w:r>
        <w:rPr>
          <w:spacing w:val="-6"/>
          <w:w w:val="105"/>
        </w:rPr>
        <w:t> </w:t>
      </w:r>
      <w:r>
        <w:rPr>
          <w:w w:val="105"/>
        </w:rPr>
        <w:t>as well as of their teaching assistance in sections and grading performance. They also update new achievements</w:t>
      </w:r>
      <w:r>
        <w:rPr>
          <w:spacing w:val="0"/>
          <w:w w:val="105"/>
        </w:rPr>
        <w:t> </w:t>
      </w:r>
      <w:r>
        <w:rPr>
          <w:w w:val="105"/>
        </w:rPr>
        <w:t>for</w:t>
      </w:r>
      <w:r>
        <w:rPr>
          <w:spacing w:val="-13"/>
          <w:w w:val="105"/>
        </w:rPr>
        <w:t> </w:t>
      </w:r>
      <w:r>
        <w:rPr>
          <w:w w:val="105"/>
        </w:rPr>
        <w:t>their</w:t>
      </w:r>
      <w:r>
        <w:rPr>
          <w:spacing w:val="-7"/>
          <w:w w:val="105"/>
        </w:rPr>
        <w:t> </w:t>
      </w:r>
      <w:r>
        <w:rPr>
          <w:w w:val="105"/>
        </w:rPr>
        <w:t>curricula</w:t>
      </w:r>
      <w:r>
        <w:rPr>
          <w:spacing w:val="-9"/>
          <w:w w:val="105"/>
        </w:rPr>
        <w:t> </w:t>
      </w:r>
      <w:r>
        <w:rPr>
          <w:w w:val="105"/>
        </w:rPr>
        <w:t>vitae,</w:t>
      </w:r>
      <w:r>
        <w:rPr>
          <w:spacing w:val="-13"/>
          <w:w w:val="105"/>
        </w:rPr>
        <w:t> </w:t>
      </w:r>
      <w:r>
        <w:rPr>
          <w:w w:val="105"/>
        </w:rPr>
        <w:t>noting</w:t>
      </w:r>
      <w:r>
        <w:rPr>
          <w:spacing w:val="-13"/>
          <w:w w:val="105"/>
        </w:rPr>
        <w:t> </w:t>
      </w:r>
      <w:r>
        <w:rPr>
          <w:w w:val="105"/>
        </w:rPr>
        <w:t>such</w:t>
      </w:r>
      <w:r>
        <w:rPr>
          <w:spacing w:val="-11"/>
          <w:w w:val="105"/>
        </w:rPr>
        <w:t> </w:t>
      </w:r>
      <w:r>
        <w:rPr>
          <w:w w:val="105"/>
        </w:rPr>
        <w:t>milestones</w:t>
      </w:r>
      <w:r>
        <w:rPr>
          <w:spacing w:val="-4"/>
          <w:w w:val="105"/>
        </w:rPr>
        <w:t> </w:t>
      </w:r>
      <w:r>
        <w:rPr>
          <w:w w:val="105"/>
        </w:rPr>
        <w:t>as</w:t>
      </w:r>
      <w:r>
        <w:rPr>
          <w:spacing w:val="-16"/>
          <w:w w:val="105"/>
        </w:rPr>
        <w:t> </w:t>
      </w:r>
      <w:r>
        <w:rPr>
          <w:w w:val="105"/>
        </w:rPr>
        <w:t>their</w:t>
      </w:r>
      <w:r>
        <w:rPr>
          <w:spacing w:val="-10"/>
          <w:w w:val="105"/>
        </w:rPr>
        <w:t> </w:t>
      </w:r>
      <w:r>
        <w:rPr>
          <w:w w:val="105"/>
        </w:rPr>
        <w:t>presentations</w:t>
      </w:r>
      <w:r>
        <w:rPr>
          <w:spacing w:val="0"/>
          <w:w w:val="105"/>
        </w:rPr>
        <w:t> </w:t>
      </w:r>
      <w:r>
        <w:rPr>
          <w:w w:val="105"/>
        </w:rPr>
        <w:t>of</w:t>
      </w:r>
      <w:r>
        <w:rPr>
          <w:spacing w:val="-17"/>
          <w:w w:val="105"/>
        </w:rPr>
        <w:t> </w:t>
      </w:r>
      <w:r>
        <w:rPr>
          <w:w w:val="105"/>
        </w:rPr>
        <w:t>papers</w:t>
      </w:r>
      <w:r>
        <w:rPr>
          <w:spacing w:val="-4"/>
          <w:w w:val="105"/>
        </w:rPr>
        <w:t> </w:t>
      </w:r>
      <w:r>
        <w:rPr>
          <w:w w:val="105"/>
        </w:rPr>
        <w:t>at national and international conferences, submission or publication of scholarly journal articles, book chapters, encyclopedia entries, and book reviews. Each is a hallmark of their scholarly training.</w:t>
      </w:r>
      <w:r>
        <w:rPr>
          <w:spacing w:val="-3"/>
          <w:w w:val="105"/>
        </w:rPr>
        <w:t> </w:t>
      </w:r>
      <w:r>
        <w:rPr>
          <w:w w:val="105"/>
        </w:rPr>
        <w:t>Faculty</w:t>
      </w:r>
      <w:r>
        <w:rPr>
          <w:spacing w:val="-11"/>
          <w:w w:val="105"/>
        </w:rPr>
        <w:t> </w:t>
      </w:r>
      <w:r>
        <w:rPr>
          <w:w w:val="105"/>
        </w:rPr>
        <w:t>members</w:t>
      </w:r>
      <w:r>
        <w:rPr>
          <w:spacing w:val="-4"/>
          <w:w w:val="105"/>
        </w:rPr>
        <w:t> </w:t>
      </w:r>
      <w:r>
        <w:rPr>
          <w:w w:val="105"/>
        </w:rPr>
        <w:t>report</w:t>
      </w:r>
      <w:r>
        <w:rPr>
          <w:spacing w:val="-4"/>
          <w:w w:val="105"/>
        </w:rPr>
        <w:t> </w:t>
      </w:r>
      <w:r>
        <w:rPr>
          <w:w w:val="105"/>
        </w:rPr>
        <w:t>annually</w:t>
      </w:r>
      <w:r>
        <w:rPr>
          <w:spacing w:val="-4"/>
          <w:w w:val="105"/>
        </w:rPr>
        <w:t> </w:t>
      </w:r>
      <w:r>
        <w:rPr>
          <w:w w:val="105"/>
        </w:rPr>
        <w:t>on</w:t>
      </w:r>
      <w:r>
        <w:rPr>
          <w:spacing w:val="-15"/>
          <w:w w:val="105"/>
        </w:rPr>
        <w:t> </w:t>
      </w:r>
      <w:r>
        <w:rPr>
          <w:w w:val="105"/>
        </w:rPr>
        <w:t>student</w:t>
      </w:r>
      <w:r>
        <w:rPr>
          <w:spacing w:val="-9"/>
          <w:w w:val="105"/>
        </w:rPr>
        <w:t> </w:t>
      </w:r>
      <w:r>
        <w:rPr>
          <w:w w:val="105"/>
        </w:rPr>
        <w:t>progress</w:t>
      </w:r>
      <w:r>
        <w:rPr>
          <w:spacing w:val="-7"/>
          <w:w w:val="105"/>
        </w:rPr>
        <w:t> </w:t>
      </w:r>
      <w:r>
        <w:rPr>
          <w:w w:val="105"/>
        </w:rPr>
        <w:t>as</w:t>
      </w:r>
      <w:r>
        <w:rPr>
          <w:spacing w:val="-18"/>
          <w:w w:val="105"/>
        </w:rPr>
        <w:t> </w:t>
      </w:r>
      <w:r>
        <w:rPr>
          <w:w w:val="105"/>
        </w:rPr>
        <w:t>recommendations</w:t>
      </w:r>
      <w:r>
        <w:rPr>
          <w:spacing w:val="-14"/>
          <w:w w:val="105"/>
        </w:rPr>
        <w:t> </w:t>
      </w:r>
      <w:r>
        <w:rPr>
          <w:w w:val="105"/>
        </w:rPr>
        <w:t>are</w:t>
      </w:r>
      <w:r>
        <w:rPr>
          <w:spacing w:val="-13"/>
          <w:w w:val="105"/>
        </w:rPr>
        <w:t> </w:t>
      </w:r>
      <w:r>
        <w:rPr>
          <w:w w:val="105"/>
        </w:rPr>
        <w:t>made</w:t>
      </w:r>
      <w:r>
        <w:rPr>
          <w:spacing w:val="-12"/>
          <w:w w:val="105"/>
        </w:rPr>
        <w:t> </w:t>
      </w:r>
      <w:r>
        <w:rPr>
          <w:w w:val="105"/>
        </w:rPr>
        <w:t>to the Director of Graduate Studies on offers of continuing support. One measure of success in preparing</w:t>
      </w:r>
      <w:r>
        <w:rPr>
          <w:spacing w:val="-8"/>
          <w:w w:val="105"/>
        </w:rPr>
        <w:t> </w:t>
      </w:r>
      <w:r>
        <w:rPr>
          <w:w w:val="105"/>
        </w:rPr>
        <w:t>these</w:t>
      </w:r>
      <w:r>
        <w:rPr>
          <w:spacing w:val="-10"/>
          <w:w w:val="105"/>
        </w:rPr>
        <w:t> </w:t>
      </w:r>
      <w:r>
        <w:rPr>
          <w:w w:val="105"/>
        </w:rPr>
        <w:t>students</w:t>
      </w:r>
      <w:r>
        <w:rPr>
          <w:spacing w:val="-10"/>
          <w:w w:val="105"/>
        </w:rPr>
        <w:t> </w:t>
      </w:r>
      <w:r>
        <w:rPr>
          <w:w w:val="105"/>
        </w:rPr>
        <w:t>for</w:t>
      </w:r>
      <w:r>
        <w:rPr>
          <w:spacing w:val="-11"/>
          <w:w w:val="105"/>
        </w:rPr>
        <w:t> </w:t>
      </w:r>
      <w:r>
        <w:rPr>
          <w:w w:val="105"/>
        </w:rPr>
        <w:t>an</w:t>
      </w:r>
      <w:r>
        <w:rPr>
          <w:spacing w:val="-17"/>
          <w:w w:val="105"/>
        </w:rPr>
        <w:t> </w:t>
      </w:r>
      <w:r>
        <w:rPr>
          <w:w w:val="105"/>
        </w:rPr>
        <w:t>academic</w:t>
      </w:r>
      <w:r>
        <w:rPr>
          <w:spacing w:val="-7"/>
          <w:w w:val="105"/>
        </w:rPr>
        <w:t> </w:t>
      </w:r>
      <w:r>
        <w:rPr>
          <w:w w:val="105"/>
        </w:rPr>
        <w:t>career</w:t>
      </w:r>
      <w:r>
        <w:rPr>
          <w:spacing w:val="-5"/>
          <w:w w:val="105"/>
        </w:rPr>
        <w:t> </w:t>
      </w:r>
      <w:r>
        <w:rPr>
          <w:w w:val="105"/>
        </w:rPr>
        <w:t>is</w:t>
      </w:r>
      <w:r>
        <w:rPr>
          <w:spacing w:val="-15"/>
          <w:w w:val="105"/>
        </w:rPr>
        <w:t> </w:t>
      </w:r>
      <w:r>
        <w:rPr>
          <w:w w:val="105"/>
        </w:rPr>
        <w:t>their</w:t>
      </w:r>
      <w:r>
        <w:rPr>
          <w:spacing w:val="-8"/>
          <w:w w:val="105"/>
        </w:rPr>
        <w:t> </w:t>
      </w:r>
      <w:r>
        <w:rPr>
          <w:w w:val="105"/>
        </w:rPr>
        <w:t>ability</w:t>
      </w:r>
      <w:r>
        <w:rPr>
          <w:spacing w:val="-4"/>
          <w:w w:val="105"/>
        </w:rPr>
        <w:t> </w:t>
      </w:r>
      <w:r>
        <w:rPr>
          <w:w w:val="105"/>
        </w:rPr>
        <w:t>to</w:t>
      </w:r>
      <w:r>
        <w:rPr>
          <w:spacing w:val="-14"/>
          <w:w w:val="105"/>
        </w:rPr>
        <w:t> </w:t>
      </w:r>
      <w:r>
        <w:rPr>
          <w:w w:val="105"/>
        </w:rPr>
        <w:t>teach</w:t>
      </w:r>
      <w:r>
        <w:rPr>
          <w:spacing w:val="-10"/>
          <w:w w:val="105"/>
        </w:rPr>
        <w:t> </w:t>
      </w:r>
      <w:r>
        <w:rPr>
          <w:w w:val="105"/>
        </w:rPr>
        <w:t>independently.</w:t>
      </w:r>
      <w:r>
        <w:rPr>
          <w:spacing w:val="32"/>
          <w:w w:val="105"/>
        </w:rPr>
        <w:t> </w:t>
      </w:r>
      <w:r>
        <w:rPr>
          <w:w w:val="105"/>
        </w:rPr>
        <w:t>Graduate students in history who have reached ABD status conduct stand-alone classes in winter and summer sessions, offer distance learning courses year round, and teach correspondence courses as representatives of the faculty of the University. They present papers at national and international academic conferences, publish articles in scholarly journals, encyclopedias and academic books. Each publication is a hallmark of their scholarly training. See Appendices I.4A:</w:t>
      </w:r>
      <w:r>
        <w:rPr>
          <w:spacing w:val="3"/>
          <w:w w:val="105"/>
        </w:rPr>
        <w:t> </w:t>
      </w:r>
      <w:r>
        <w:rPr>
          <w:w w:val="105"/>
        </w:rPr>
        <w:t>Publications</w:t>
      </w:r>
    </w:p>
    <w:p>
      <w:pPr>
        <w:pStyle w:val="BodyText"/>
        <w:rPr>
          <w:sz w:val="26"/>
        </w:rPr>
      </w:pPr>
    </w:p>
    <w:p>
      <w:pPr>
        <w:pStyle w:val="BodyText"/>
        <w:spacing w:before="3"/>
        <w:rPr>
          <w:sz w:val="21"/>
        </w:rPr>
      </w:pPr>
    </w:p>
    <w:p>
      <w:pPr>
        <w:pStyle w:val="Heading4"/>
        <w:numPr>
          <w:ilvl w:val="0"/>
          <w:numId w:val="26"/>
        </w:numPr>
        <w:tabs>
          <w:tab w:pos="806" w:val="left" w:leader="none"/>
        </w:tabs>
        <w:spacing w:line="240" w:lineRule="auto" w:before="0" w:after="0"/>
        <w:ind w:left="805" w:right="0" w:hanging="298"/>
        <w:jc w:val="left"/>
      </w:pPr>
      <w:r>
        <w:rPr>
          <w:w w:val="105"/>
        </w:rPr>
        <w:t>ACADEMIC</w:t>
      </w:r>
      <w:r>
        <w:rPr>
          <w:spacing w:val="22"/>
          <w:w w:val="105"/>
        </w:rPr>
        <w:t> </w:t>
      </w:r>
      <w:r>
        <w:rPr>
          <w:w w:val="105"/>
        </w:rPr>
        <w:t>OUTREACH</w:t>
      </w:r>
    </w:p>
    <w:p>
      <w:pPr>
        <w:spacing w:line="252" w:lineRule="auto" w:before="5"/>
        <w:ind w:left="502" w:right="642" w:firstLine="3"/>
        <w:jc w:val="left"/>
        <w:rPr>
          <w:b/>
          <w:sz w:val="23"/>
        </w:rPr>
      </w:pPr>
      <w:r>
        <w:rPr>
          <w:b/>
          <w:sz w:val="23"/>
        </w:rPr>
        <w:t>Outreach refers </w:t>
      </w:r>
      <w:r>
        <w:rPr>
          <w:rFonts w:ascii="Arial"/>
          <w:b/>
          <w:sz w:val="20"/>
        </w:rPr>
        <w:t>to </w:t>
      </w:r>
      <w:r>
        <w:rPr>
          <w:b/>
          <w:sz w:val="23"/>
        </w:rPr>
        <w:t>educational efforts, leadership, and sharing of knowledge off-campus, for example in the local community and throughout the</w:t>
      </w:r>
      <w:r>
        <w:rPr>
          <w:b/>
          <w:spacing w:val="10"/>
          <w:sz w:val="23"/>
        </w:rPr>
        <w:t> </w:t>
      </w:r>
      <w:r>
        <w:rPr>
          <w:b/>
          <w:sz w:val="23"/>
        </w:rPr>
        <w:t>State.</w:t>
      </w:r>
    </w:p>
    <w:p>
      <w:pPr>
        <w:pStyle w:val="BodyText"/>
        <w:rPr>
          <w:b/>
          <w:sz w:val="24"/>
        </w:rPr>
      </w:pPr>
    </w:p>
    <w:p>
      <w:pPr>
        <w:pStyle w:val="ListParagraph"/>
        <w:numPr>
          <w:ilvl w:val="1"/>
          <w:numId w:val="26"/>
        </w:numPr>
        <w:tabs>
          <w:tab w:pos="1357" w:val="left" w:leader="none"/>
          <w:tab w:pos="1358" w:val="left" w:leader="none"/>
        </w:tabs>
        <w:spacing w:line="240" w:lineRule="auto" w:before="0" w:after="0"/>
        <w:ind w:left="511" w:right="0" w:firstLine="358"/>
        <w:jc w:val="left"/>
        <w:rPr>
          <w:b/>
          <w:sz w:val="23"/>
        </w:rPr>
      </w:pPr>
      <w:r>
        <w:rPr>
          <w:b/>
          <w:sz w:val="23"/>
        </w:rPr>
        <w:t>Describe the nature and outcome of academic outreach activities in this</w:t>
      </w:r>
      <w:r>
        <w:rPr>
          <w:b/>
          <w:spacing w:val="1"/>
          <w:sz w:val="23"/>
        </w:rPr>
        <w:t> </w:t>
      </w:r>
      <w:r>
        <w:rPr>
          <w:b/>
          <w:sz w:val="23"/>
        </w:rPr>
        <w:t>unit.</w:t>
      </w:r>
    </w:p>
    <w:p>
      <w:pPr>
        <w:spacing w:after="0" w:line="240" w:lineRule="auto"/>
        <w:jc w:val="left"/>
        <w:rPr>
          <w:sz w:val="23"/>
        </w:rPr>
        <w:sectPr>
          <w:pgSz w:w="12240" w:h="15840"/>
          <w:pgMar w:header="1361" w:footer="0" w:top="1580" w:bottom="280" w:left="1000" w:right="1200"/>
        </w:sectPr>
      </w:pPr>
    </w:p>
    <w:p>
      <w:pPr>
        <w:pStyle w:val="BodyText"/>
        <w:rPr>
          <w:b/>
          <w:sz w:val="20"/>
        </w:rPr>
      </w:pPr>
    </w:p>
    <w:p>
      <w:pPr>
        <w:pStyle w:val="BodyText"/>
        <w:spacing w:before="8"/>
        <w:rPr>
          <w:b/>
          <w:sz w:val="22"/>
        </w:rPr>
      </w:pPr>
    </w:p>
    <w:p>
      <w:pPr>
        <w:pStyle w:val="BodyText"/>
        <w:spacing w:line="252" w:lineRule="auto"/>
        <w:ind w:left="516" w:right="642" w:firstLine="5"/>
      </w:pPr>
      <w:r>
        <w:rPr/>
        <w:t>The academic outreach efforts of the History Department encompass a variety of activities, including ongoing programs coordinated by our Outreach and Undergraduate Programs Coordinator, including collaborative projects with the Tucson Unified  School  District, internships with the Arizona Historical Society and the Arizona State Museum, and community lectures.</w:t>
      </w:r>
    </w:p>
    <w:p>
      <w:pPr>
        <w:pStyle w:val="BodyText"/>
        <w:spacing w:before="10"/>
      </w:pPr>
    </w:p>
    <w:p>
      <w:pPr>
        <w:pStyle w:val="ListParagraph"/>
        <w:numPr>
          <w:ilvl w:val="1"/>
          <w:numId w:val="27"/>
        </w:numPr>
        <w:tabs>
          <w:tab w:pos="1083" w:val="left" w:leader="none"/>
        </w:tabs>
        <w:spacing w:line="252" w:lineRule="auto" w:before="0" w:after="0"/>
        <w:ind w:left="507" w:right="262" w:firstLine="6"/>
        <w:jc w:val="left"/>
        <w:rPr>
          <w:sz w:val="23"/>
        </w:rPr>
      </w:pPr>
      <w:r>
        <w:rPr>
          <w:b/>
          <w:w w:val="105"/>
          <w:sz w:val="23"/>
        </w:rPr>
        <w:t>education: </w:t>
      </w:r>
      <w:r>
        <w:rPr>
          <w:w w:val="105"/>
          <w:sz w:val="23"/>
        </w:rPr>
        <w:t>As part of the U.S. Department of Education Teaching American History Grant,</w:t>
      </w:r>
      <w:r>
        <w:rPr>
          <w:spacing w:val="-10"/>
          <w:w w:val="105"/>
          <w:sz w:val="23"/>
        </w:rPr>
        <w:t> </w:t>
      </w:r>
      <w:r>
        <w:rPr>
          <w:w w:val="105"/>
          <w:sz w:val="23"/>
        </w:rPr>
        <w:t>awarded</w:t>
      </w:r>
      <w:r>
        <w:rPr>
          <w:spacing w:val="-10"/>
          <w:w w:val="105"/>
          <w:sz w:val="23"/>
        </w:rPr>
        <w:t> </w:t>
      </w:r>
      <w:r>
        <w:rPr>
          <w:w w:val="105"/>
          <w:sz w:val="23"/>
        </w:rPr>
        <w:t>to</w:t>
      </w:r>
      <w:r>
        <w:rPr>
          <w:spacing w:val="-21"/>
          <w:w w:val="105"/>
          <w:sz w:val="23"/>
        </w:rPr>
        <w:t> </w:t>
      </w:r>
      <w:r>
        <w:rPr>
          <w:w w:val="105"/>
          <w:sz w:val="23"/>
        </w:rPr>
        <w:t>the</w:t>
      </w:r>
      <w:r>
        <w:rPr>
          <w:spacing w:val="-18"/>
          <w:w w:val="105"/>
          <w:sz w:val="23"/>
        </w:rPr>
        <w:t> </w:t>
      </w:r>
      <w:r>
        <w:rPr>
          <w:w w:val="105"/>
          <w:sz w:val="23"/>
        </w:rPr>
        <w:t>Tucson</w:t>
      </w:r>
      <w:r>
        <w:rPr>
          <w:spacing w:val="-9"/>
          <w:w w:val="105"/>
          <w:sz w:val="23"/>
        </w:rPr>
        <w:t> </w:t>
      </w:r>
      <w:r>
        <w:rPr>
          <w:w w:val="105"/>
          <w:sz w:val="23"/>
        </w:rPr>
        <w:t>Unified</w:t>
      </w:r>
      <w:r>
        <w:rPr>
          <w:spacing w:val="-6"/>
          <w:w w:val="105"/>
          <w:sz w:val="23"/>
        </w:rPr>
        <w:t> </w:t>
      </w:r>
      <w:r>
        <w:rPr>
          <w:w w:val="105"/>
          <w:sz w:val="23"/>
        </w:rPr>
        <w:t>School</w:t>
      </w:r>
      <w:r>
        <w:rPr>
          <w:spacing w:val="-10"/>
          <w:w w:val="105"/>
          <w:sz w:val="23"/>
        </w:rPr>
        <w:t> </w:t>
      </w:r>
      <w:r>
        <w:rPr>
          <w:w w:val="105"/>
          <w:sz w:val="23"/>
        </w:rPr>
        <w:t>District,</w:t>
      </w:r>
      <w:r>
        <w:rPr>
          <w:spacing w:val="-12"/>
          <w:w w:val="105"/>
          <w:sz w:val="23"/>
        </w:rPr>
        <w:t> </w:t>
      </w:r>
      <w:r>
        <w:rPr>
          <w:w w:val="105"/>
          <w:sz w:val="23"/>
        </w:rPr>
        <w:t>University</w:t>
      </w:r>
      <w:r>
        <w:rPr>
          <w:spacing w:val="-7"/>
          <w:w w:val="105"/>
          <w:sz w:val="23"/>
        </w:rPr>
        <w:t> </w:t>
      </w:r>
      <w:r>
        <w:rPr>
          <w:w w:val="105"/>
          <w:sz w:val="23"/>
        </w:rPr>
        <w:t>of</w:t>
      </w:r>
      <w:r>
        <w:rPr>
          <w:spacing w:val="-13"/>
          <w:w w:val="105"/>
          <w:sz w:val="23"/>
        </w:rPr>
        <w:t> </w:t>
      </w:r>
      <w:r>
        <w:rPr>
          <w:w w:val="105"/>
          <w:sz w:val="23"/>
        </w:rPr>
        <w:t>Arizona</w:t>
      </w:r>
      <w:r>
        <w:rPr>
          <w:spacing w:val="-7"/>
          <w:w w:val="105"/>
          <w:sz w:val="23"/>
        </w:rPr>
        <w:t> </w:t>
      </w:r>
      <w:r>
        <w:rPr>
          <w:w w:val="105"/>
          <w:sz w:val="23"/>
        </w:rPr>
        <w:t>history</w:t>
      </w:r>
      <w:r>
        <w:rPr>
          <w:spacing w:val="-9"/>
          <w:w w:val="105"/>
          <w:sz w:val="23"/>
        </w:rPr>
        <w:t> </w:t>
      </w:r>
      <w:r>
        <w:rPr>
          <w:w w:val="105"/>
          <w:sz w:val="23"/>
        </w:rPr>
        <w:t>faculty</w:t>
      </w:r>
      <w:r>
        <w:rPr>
          <w:spacing w:val="-15"/>
          <w:w w:val="105"/>
          <w:sz w:val="23"/>
        </w:rPr>
        <w:t> </w:t>
      </w:r>
      <w:r>
        <w:rPr>
          <w:w w:val="105"/>
          <w:sz w:val="23"/>
        </w:rPr>
        <w:t>and graduate students worked with TUSD middle school teachers to improve teachers' content knowledge</w:t>
      </w:r>
      <w:r>
        <w:rPr>
          <w:spacing w:val="-9"/>
          <w:w w:val="105"/>
          <w:sz w:val="23"/>
        </w:rPr>
        <w:t> </w:t>
      </w:r>
      <w:r>
        <w:rPr>
          <w:w w:val="105"/>
          <w:sz w:val="23"/>
        </w:rPr>
        <w:t>of</w:t>
      </w:r>
      <w:r>
        <w:rPr>
          <w:spacing w:val="-18"/>
          <w:w w:val="105"/>
          <w:sz w:val="23"/>
        </w:rPr>
        <w:t> </w:t>
      </w:r>
      <w:r>
        <w:rPr>
          <w:w w:val="105"/>
          <w:sz w:val="23"/>
        </w:rPr>
        <w:t>American</w:t>
      </w:r>
      <w:r>
        <w:rPr>
          <w:spacing w:val="-3"/>
          <w:w w:val="105"/>
          <w:sz w:val="23"/>
        </w:rPr>
        <w:t> </w:t>
      </w:r>
      <w:r>
        <w:rPr>
          <w:w w:val="105"/>
          <w:sz w:val="23"/>
        </w:rPr>
        <w:t>History.</w:t>
      </w:r>
      <w:r>
        <w:rPr>
          <w:spacing w:val="-8"/>
          <w:w w:val="105"/>
          <w:sz w:val="23"/>
        </w:rPr>
        <w:t> </w:t>
      </w:r>
      <w:r>
        <w:rPr>
          <w:w w:val="105"/>
          <w:sz w:val="23"/>
        </w:rPr>
        <w:t>This</w:t>
      </w:r>
      <w:r>
        <w:rPr>
          <w:spacing w:val="-17"/>
          <w:w w:val="105"/>
          <w:sz w:val="23"/>
        </w:rPr>
        <w:t> </w:t>
      </w:r>
      <w:r>
        <w:rPr>
          <w:w w:val="105"/>
          <w:sz w:val="23"/>
        </w:rPr>
        <w:t>four-year</w:t>
      </w:r>
      <w:r>
        <w:rPr>
          <w:spacing w:val="-9"/>
          <w:w w:val="105"/>
          <w:sz w:val="23"/>
        </w:rPr>
        <w:t> </w:t>
      </w:r>
      <w:r>
        <w:rPr>
          <w:w w:val="105"/>
          <w:sz w:val="23"/>
        </w:rPr>
        <w:t>program,</w:t>
      </w:r>
      <w:r>
        <w:rPr>
          <w:spacing w:val="-13"/>
          <w:w w:val="105"/>
          <w:sz w:val="23"/>
        </w:rPr>
        <w:t> </w:t>
      </w:r>
      <w:r>
        <w:rPr>
          <w:w w:val="105"/>
          <w:sz w:val="23"/>
        </w:rPr>
        <w:t>which</w:t>
      </w:r>
      <w:r>
        <w:rPr>
          <w:spacing w:val="-12"/>
          <w:w w:val="105"/>
          <w:sz w:val="23"/>
        </w:rPr>
        <w:t> </w:t>
      </w:r>
      <w:r>
        <w:rPr>
          <w:w w:val="105"/>
          <w:sz w:val="23"/>
        </w:rPr>
        <w:t>ran</w:t>
      </w:r>
      <w:r>
        <w:rPr>
          <w:spacing w:val="-20"/>
          <w:w w:val="105"/>
          <w:sz w:val="23"/>
        </w:rPr>
        <w:t> </w:t>
      </w:r>
      <w:r>
        <w:rPr>
          <w:w w:val="105"/>
          <w:sz w:val="23"/>
        </w:rPr>
        <w:t>from</w:t>
      </w:r>
      <w:r>
        <w:rPr>
          <w:spacing w:val="-13"/>
          <w:w w:val="105"/>
          <w:sz w:val="23"/>
        </w:rPr>
        <w:t> </w:t>
      </w:r>
      <w:r>
        <w:rPr>
          <w:w w:val="105"/>
          <w:sz w:val="23"/>
        </w:rPr>
        <w:t>2006-2010,</w:t>
      </w:r>
      <w:r>
        <w:rPr>
          <w:spacing w:val="-8"/>
          <w:w w:val="105"/>
          <w:sz w:val="23"/>
        </w:rPr>
        <w:t> </w:t>
      </w:r>
      <w:r>
        <w:rPr>
          <w:w w:val="105"/>
          <w:sz w:val="23"/>
        </w:rPr>
        <w:t>involved</w:t>
      </w:r>
      <w:r>
        <w:rPr>
          <w:spacing w:val="-6"/>
          <w:w w:val="105"/>
          <w:sz w:val="23"/>
        </w:rPr>
        <w:t> </w:t>
      </w:r>
      <w:r>
        <w:rPr>
          <w:w w:val="105"/>
          <w:sz w:val="23"/>
        </w:rPr>
        <w:t>6 faculty members and 7 graduate students. Among our activities: full-day and after school seminars</w:t>
      </w:r>
      <w:r>
        <w:rPr>
          <w:spacing w:val="-4"/>
          <w:w w:val="105"/>
          <w:sz w:val="23"/>
        </w:rPr>
        <w:t> </w:t>
      </w:r>
      <w:r>
        <w:rPr>
          <w:w w:val="105"/>
          <w:sz w:val="23"/>
        </w:rPr>
        <w:t>and</w:t>
      </w:r>
      <w:r>
        <w:rPr>
          <w:spacing w:val="-16"/>
          <w:w w:val="105"/>
          <w:sz w:val="23"/>
        </w:rPr>
        <w:t> </w:t>
      </w:r>
      <w:r>
        <w:rPr>
          <w:w w:val="105"/>
          <w:sz w:val="23"/>
        </w:rPr>
        <w:t>workshops</w:t>
      </w:r>
      <w:r>
        <w:rPr>
          <w:spacing w:val="-5"/>
          <w:w w:val="105"/>
          <w:sz w:val="23"/>
        </w:rPr>
        <w:t> </w:t>
      </w:r>
      <w:r>
        <w:rPr>
          <w:w w:val="105"/>
          <w:sz w:val="23"/>
        </w:rPr>
        <w:t>during</w:t>
      </w:r>
      <w:r>
        <w:rPr>
          <w:spacing w:val="-15"/>
          <w:w w:val="105"/>
          <w:sz w:val="23"/>
        </w:rPr>
        <w:t> </w:t>
      </w:r>
      <w:r>
        <w:rPr>
          <w:w w:val="105"/>
          <w:sz w:val="23"/>
        </w:rPr>
        <w:t>the</w:t>
      </w:r>
      <w:r>
        <w:rPr>
          <w:spacing w:val="-15"/>
          <w:w w:val="105"/>
          <w:sz w:val="23"/>
        </w:rPr>
        <w:t> </w:t>
      </w:r>
      <w:r>
        <w:rPr>
          <w:w w:val="105"/>
          <w:sz w:val="23"/>
        </w:rPr>
        <w:t>academic year;</w:t>
      </w:r>
      <w:r>
        <w:rPr>
          <w:spacing w:val="-15"/>
          <w:w w:val="105"/>
          <w:sz w:val="23"/>
        </w:rPr>
        <w:t> </w:t>
      </w:r>
      <w:r>
        <w:rPr>
          <w:w w:val="105"/>
          <w:sz w:val="23"/>
        </w:rPr>
        <w:t>week-long</w:t>
      </w:r>
      <w:r>
        <w:rPr>
          <w:spacing w:val="-10"/>
          <w:w w:val="105"/>
          <w:sz w:val="23"/>
        </w:rPr>
        <w:t> </w:t>
      </w:r>
      <w:r>
        <w:rPr>
          <w:w w:val="105"/>
          <w:sz w:val="23"/>
        </w:rPr>
        <w:t>summer</w:t>
      </w:r>
      <w:r>
        <w:rPr>
          <w:spacing w:val="-4"/>
          <w:w w:val="105"/>
          <w:sz w:val="23"/>
        </w:rPr>
        <w:t> </w:t>
      </w:r>
      <w:r>
        <w:rPr>
          <w:w w:val="105"/>
          <w:sz w:val="23"/>
        </w:rPr>
        <w:t>programs;</w:t>
      </w:r>
      <w:r>
        <w:rPr>
          <w:spacing w:val="-13"/>
          <w:w w:val="105"/>
          <w:sz w:val="23"/>
        </w:rPr>
        <w:t> </w:t>
      </w:r>
      <w:r>
        <w:rPr>
          <w:w w:val="105"/>
          <w:sz w:val="23"/>
        </w:rPr>
        <w:t>field</w:t>
      </w:r>
      <w:r>
        <w:rPr>
          <w:spacing w:val="-15"/>
          <w:w w:val="105"/>
          <w:sz w:val="23"/>
        </w:rPr>
        <w:t> </w:t>
      </w:r>
      <w:r>
        <w:rPr>
          <w:w w:val="105"/>
          <w:sz w:val="23"/>
        </w:rPr>
        <w:t>trips;</w:t>
      </w:r>
      <w:r>
        <w:rPr>
          <w:spacing w:val="-10"/>
          <w:w w:val="105"/>
          <w:sz w:val="23"/>
        </w:rPr>
        <w:t> </w:t>
      </w:r>
      <w:r>
        <w:rPr>
          <w:w w:val="105"/>
          <w:sz w:val="23"/>
        </w:rPr>
        <w:t>bi­ weekly one-on-one sessions with individual "pilot" teachers at each TUSD middle school; collaboration with TUSD teachers and administrators on integrating the new state social studies curriculum; consultations on new textbooks and technology; readers, handouts, and visual materials for teachers and for classroom use. We continue to maintain a grant website with teaching resources for Arizona middle school teachers:</w:t>
      </w:r>
      <w:r>
        <w:rPr>
          <w:spacing w:val="20"/>
          <w:w w:val="105"/>
          <w:sz w:val="23"/>
        </w:rPr>
        <w:t> </w:t>
      </w:r>
      <w:hyperlink r:id="rId20">
        <w:r>
          <w:rPr>
            <w:w w:val="105"/>
            <w:sz w:val="23"/>
            <w:u w:val="thick"/>
          </w:rPr>
          <w:t>http://tah.arizona.edu/</w:t>
        </w:r>
        <w:r>
          <w:rPr>
            <w:w w:val="105"/>
            <w:sz w:val="23"/>
          </w:rPr>
          <w:t>.</w:t>
        </w:r>
      </w:hyperlink>
    </w:p>
    <w:p>
      <w:pPr>
        <w:pStyle w:val="BodyText"/>
        <w:spacing w:before="3"/>
      </w:pPr>
    </w:p>
    <w:p>
      <w:pPr>
        <w:pStyle w:val="BodyText"/>
        <w:spacing w:line="252" w:lineRule="auto"/>
        <w:ind w:left="506" w:right="296" w:firstLine="9"/>
      </w:pPr>
      <w:r>
        <w:rPr/>
        <w:t>Other K-12 education efforts include lectures  and  seminars  for Teaching  American  History grants in other states (Roger Nichols,  Benjamin Irvin); individual  work  by faculty with local  K- 12 classrooms and teachers (Karen Anderson with Wakefield, Katherine Morrissey with Presidio Magnet School); History Day volunteering and judging; and education publications (Oscar Martinez, Juan</w:t>
      </w:r>
      <w:r>
        <w:rPr>
          <w:spacing w:val="28"/>
        </w:rPr>
        <w:t> </w:t>
      </w:r>
      <w:r>
        <w:rPr/>
        <w:t>Garcia).</w:t>
      </w:r>
    </w:p>
    <w:p>
      <w:pPr>
        <w:pStyle w:val="BodyText"/>
        <w:spacing w:before="5"/>
      </w:pPr>
    </w:p>
    <w:p>
      <w:pPr>
        <w:pStyle w:val="BodyText"/>
        <w:spacing w:line="249" w:lineRule="auto"/>
        <w:ind w:left="504" w:right="717"/>
      </w:pPr>
      <w:r>
        <w:rPr>
          <w:b/>
          <w:w w:val="105"/>
        </w:rPr>
        <w:t>Lifetime learning: </w:t>
      </w:r>
      <w:r>
        <w:rPr>
          <w:w w:val="105"/>
        </w:rPr>
        <w:t>We regularly offer lecture series geared to the public on various topics. Listed below are the lecture series we have run over the past seven years.</w:t>
      </w:r>
    </w:p>
    <w:p>
      <w:pPr>
        <w:pStyle w:val="BodyText"/>
        <w:spacing w:before="2"/>
        <w:rPr>
          <w:sz w:val="26"/>
        </w:rPr>
      </w:pPr>
    </w:p>
    <w:p>
      <w:pPr>
        <w:pStyle w:val="ListParagraph"/>
        <w:numPr>
          <w:ilvl w:val="2"/>
          <w:numId w:val="27"/>
        </w:numPr>
        <w:tabs>
          <w:tab w:pos="1231" w:val="left" w:leader="none"/>
          <w:tab w:pos="1233" w:val="left" w:leader="none"/>
        </w:tabs>
        <w:spacing w:line="249" w:lineRule="auto" w:before="0" w:after="0"/>
        <w:ind w:left="1229" w:right="710" w:hanging="362"/>
        <w:jc w:val="left"/>
        <w:rPr>
          <w:sz w:val="23"/>
        </w:rPr>
      </w:pPr>
      <w:r>
        <w:rPr>
          <w:w w:val="105"/>
          <w:sz w:val="23"/>
        </w:rPr>
        <w:t>Mystery in History-collaboration with local mystery bookstore for lecture series on historical backgrounds to mystery fiction, 4 times a</w:t>
      </w:r>
      <w:r>
        <w:rPr>
          <w:spacing w:val="-28"/>
          <w:w w:val="105"/>
          <w:sz w:val="23"/>
        </w:rPr>
        <w:t> </w:t>
      </w:r>
      <w:r>
        <w:rPr>
          <w:w w:val="105"/>
          <w:sz w:val="23"/>
        </w:rPr>
        <w:t>year.</w:t>
      </w:r>
    </w:p>
    <w:p>
      <w:pPr>
        <w:pStyle w:val="ListParagraph"/>
        <w:numPr>
          <w:ilvl w:val="2"/>
          <w:numId w:val="27"/>
        </w:numPr>
        <w:tabs>
          <w:tab w:pos="1231" w:val="left" w:leader="none"/>
          <w:tab w:pos="1232" w:val="left" w:leader="none"/>
        </w:tabs>
        <w:spacing w:line="249" w:lineRule="auto" w:before="17" w:after="0"/>
        <w:ind w:left="1228" w:right="547" w:hanging="361"/>
        <w:jc w:val="left"/>
        <w:rPr>
          <w:sz w:val="23"/>
        </w:rPr>
      </w:pPr>
      <w:r>
        <w:rPr>
          <w:w w:val="105"/>
          <w:sz w:val="23"/>
        </w:rPr>
        <w:t>History Mystery Series-department faculty lecture &amp; dinner series on mysteries from the past, 2-3 times a</w:t>
      </w:r>
      <w:r>
        <w:rPr>
          <w:spacing w:val="7"/>
          <w:w w:val="105"/>
          <w:sz w:val="23"/>
        </w:rPr>
        <w:t> </w:t>
      </w:r>
      <w:r>
        <w:rPr>
          <w:w w:val="105"/>
          <w:sz w:val="23"/>
        </w:rPr>
        <w:t>year.</w:t>
      </w:r>
    </w:p>
    <w:p>
      <w:pPr>
        <w:pStyle w:val="ListParagraph"/>
        <w:numPr>
          <w:ilvl w:val="2"/>
          <w:numId w:val="27"/>
        </w:numPr>
        <w:tabs>
          <w:tab w:pos="1231" w:val="left" w:leader="none"/>
          <w:tab w:pos="1232" w:val="left" w:leader="none"/>
        </w:tabs>
        <w:spacing w:line="252" w:lineRule="auto" w:before="18" w:after="0"/>
        <w:ind w:left="1229" w:right="992" w:hanging="358"/>
        <w:jc w:val="left"/>
        <w:rPr>
          <w:sz w:val="23"/>
        </w:rPr>
      </w:pPr>
      <w:r>
        <w:rPr>
          <w:w w:val="105"/>
          <w:sz w:val="23"/>
        </w:rPr>
        <w:t>RV Voyagers Lecture series-annual lecture series, 4-6 lectures a year on various historical topics for</w:t>
      </w:r>
      <w:r>
        <w:rPr>
          <w:spacing w:val="5"/>
          <w:w w:val="105"/>
          <w:sz w:val="23"/>
        </w:rPr>
        <w:t> </w:t>
      </w:r>
      <w:r>
        <w:rPr>
          <w:w w:val="105"/>
          <w:sz w:val="23"/>
        </w:rPr>
        <w:t>seniors.</w:t>
      </w:r>
    </w:p>
    <w:p>
      <w:pPr>
        <w:pStyle w:val="ListParagraph"/>
        <w:numPr>
          <w:ilvl w:val="2"/>
          <w:numId w:val="27"/>
        </w:numPr>
        <w:tabs>
          <w:tab w:pos="1233" w:val="left" w:leader="none"/>
          <w:tab w:pos="1234" w:val="left" w:leader="none"/>
        </w:tabs>
        <w:spacing w:line="249" w:lineRule="auto" w:before="16" w:after="0"/>
        <w:ind w:left="1228" w:right="475" w:hanging="361"/>
        <w:jc w:val="left"/>
        <w:rPr>
          <w:sz w:val="23"/>
        </w:rPr>
      </w:pPr>
      <w:r>
        <w:rPr>
          <w:w w:val="105"/>
          <w:sz w:val="23"/>
        </w:rPr>
        <w:t>Archaeological Institute of America Lecture series-invited scholars on ancient history topics, 4-6 lectures a</w:t>
      </w:r>
      <w:r>
        <w:rPr>
          <w:spacing w:val="18"/>
          <w:w w:val="105"/>
          <w:sz w:val="23"/>
        </w:rPr>
        <w:t> </w:t>
      </w:r>
      <w:r>
        <w:rPr>
          <w:w w:val="105"/>
          <w:sz w:val="23"/>
        </w:rPr>
        <w:t>year.</w:t>
      </w:r>
    </w:p>
    <w:p>
      <w:pPr>
        <w:pStyle w:val="BodyText"/>
        <w:spacing w:before="1"/>
        <w:rPr>
          <w:sz w:val="24"/>
        </w:rPr>
      </w:pPr>
    </w:p>
    <w:p>
      <w:pPr>
        <w:pStyle w:val="BodyText"/>
        <w:spacing w:line="252" w:lineRule="auto"/>
        <w:ind w:left="500" w:right="420"/>
      </w:pPr>
      <w:r>
        <w:rPr/>
        <w:t>Beyond these established series, history faculty members have delivered more than 150 formal lectures and informal talks to groups, large and small, in a variety of community settings, during  the past seven years. Members of the department have served as consultants,  behind  and in front of the cameras, on over twenty film and television productions. These include programs for National Geographic Channel, the A &amp; E Network, the Public Broadcasting Corporation, the History Channel, and educational</w:t>
      </w:r>
      <w:r>
        <w:rPr>
          <w:spacing w:val="46"/>
        </w:rPr>
        <w:t> </w:t>
      </w:r>
      <w:r>
        <w:rPr/>
        <w:t>films.</w:t>
      </w:r>
    </w:p>
    <w:p>
      <w:pPr>
        <w:spacing w:after="0" w:line="252" w:lineRule="auto"/>
        <w:sectPr>
          <w:pgSz w:w="12240" w:h="15840"/>
          <w:pgMar w:header="1361" w:footer="0" w:top="1580" w:bottom="280" w:left="1000" w:right="1200"/>
        </w:sectPr>
      </w:pPr>
    </w:p>
    <w:p>
      <w:pPr>
        <w:pStyle w:val="BodyText"/>
        <w:rPr>
          <w:sz w:val="20"/>
        </w:rPr>
      </w:pPr>
    </w:p>
    <w:p>
      <w:pPr>
        <w:pStyle w:val="BodyText"/>
        <w:spacing w:before="7"/>
        <w:rPr>
          <w:sz w:val="22"/>
        </w:rPr>
      </w:pPr>
    </w:p>
    <w:p>
      <w:pPr>
        <w:pStyle w:val="BodyText"/>
        <w:spacing w:line="252" w:lineRule="auto"/>
        <w:ind w:left="485" w:right="273" w:firstLine="65"/>
      </w:pPr>
      <w:r>
        <w:rPr>
          <w:b/>
          <w:w w:val="105"/>
        </w:rPr>
        <w:t>Arizona History: </w:t>
      </w:r>
      <w:r>
        <w:rPr>
          <w:w w:val="105"/>
        </w:rPr>
        <w:t>We support public history in Arizona in a variety of ways. Roger Nichols serves on the Arizona Humanities Council. Katherine Morrissey is an active member of the Arizona History Convention Board and Arizona Women's Heritage Trail scholars and advisory board.</w:t>
      </w:r>
      <w:r>
        <w:rPr>
          <w:spacing w:val="-11"/>
          <w:w w:val="105"/>
        </w:rPr>
        <w:t> </w:t>
      </w:r>
      <w:r>
        <w:rPr>
          <w:w w:val="105"/>
        </w:rPr>
        <w:t>We</w:t>
      </w:r>
      <w:r>
        <w:rPr>
          <w:spacing w:val="-19"/>
          <w:w w:val="105"/>
        </w:rPr>
        <w:t> </w:t>
      </w:r>
      <w:r>
        <w:rPr>
          <w:w w:val="105"/>
        </w:rPr>
        <w:t>maintain</w:t>
      </w:r>
      <w:r>
        <w:rPr>
          <w:spacing w:val="-13"/>
          <w:w w:val="105"/>
        </w:rPr>
        <w:t> </w:t>
      </w:r>
      <w:r>
        <w:rPr>
          <w:w w:val="105"/>
        </w:rPr>
        <w:t>close</w:t>
      </w:r>
      <w:r>
        <w:rPr>
          <w:spacing w:val="-9"/>
          <w:w w:val="105"/>
        </w:rPr>
        <w:t> </w:t>
      </w:r>
      <w:r>
        <w:rPr>
          <w:w w:val="105"/>
        </w:rPr>
        <w:t>ties</w:t>
      </w:r>
      <w:r>
        <w:rPr>
          <w:spacing w:val="-14"/>
          <w:w w:val="105"/>
        </w:rPr>
        <w:t> </w:t>
      </w:r>
      <w:r>
        <w:rPr>
          <w:w w:val="105"/>
        </w:rPr>
        <w:t>with</w:t>
      </w:r>
      <w:r>
        <w:rPr>
          <w:spacing w:val="-13"/>
          <w:w w:val="105"/>
        </w:rPr>
        <w:t> </w:t>
      </w:r>
      <w:r>
        <w:rPr>
          <w:w w:val="105"/>
        </w:rPr>
        <w:t>the</w:t>
      </w:r>
      <w:r>
        <w:rPr>
          <w:spacing w:val="-14"/>
          <w:w w:val="105"/>
        </w:rPr>
        <w:t> </w:t>
      </w:r>
      <w:r>
        <w:rPr>
          <w:w w:val="105"/>
        </w:rPr>
        <w:t>Arizona</w:t>
      </w:r>
      <w:r>
        <w:rPr>
          <w:spacing w:val="-6"/>
          <w:w w:val="105"/>
        </w:rPr>
        <w:t> </w:t>
      </w:r>
      <w:r>
        <w:rPr>
          <w:w w:val="105"/>
        </w:rPr>
        <w:t>Historical</w:t>
      </w:r>
      <w:r>
        <w:rPr>
          <w:spacing w:val="-5"/>
          <w:w w:val="105"/>
        </w:rPr>
        <w:t> </w:t>
      </w:r>
      <w:r>
        <w:rPr>
          <w:w w:val="105"/>
        </w:rPr>
        <w:t>Society</w:t>
      </w:r>
      <w:r>
        <w:rPr>
          <w:spacing w:val="-9"/>
          <w:w w:val="105"/>
        </w:rPr>
        <w:t> </w:t>
      </w:r>
      <w:r>
        <w:rPr>
          <w:w w:val="105"/>
        </w:rPr>
        <w:t>and</w:t>
      </w:r>
      <w:r>
        <w:rPr>
          <w:spacing w:val="-14"/>
          <w:w w:val="105"/>
        </w:rPr>
        <w:t> </w:t>
      </w:r>
      <w:r>
        <w:rPr>
          <w:w w:val="105"/>
        </w:rPr>
        <w:t>the</w:t>
      </w:r>
      <w:r>
        <w:rPr>
          <w:spacing w:val="-15"/>
          <w:w w:val="105"/>
        </w:rPr>
        <w:t> </w:t>
      </w:r>
      <w:r>
        <w:rPr>
          <w:w w:val="105"/>
        </w:rPr>
        <w:t>Arizona</w:t>
      </w:r>
      <w:r>
        <w:rPr>
          <w:spacing w:val="-9"/>
          <w:w w:val="105"/>
        </w:rPr>
        <w:t> </w:t>
      </w:r>
      <w:r>
        <w:rPr>
          <w:w w:val="105"/>
        </w:rPr>
        <w:t>State</w:t>
      </w:r>
      <w:r>
        <w:rPr>
          <w:spacing w:val="-13"/>
          <w:w w:val="105"/>
        </w:rPr>
        <w:t> </w:t>
      </w:r>
      <w:r>
        <w:rPr>
          <w:w w:val="105"/>
        </w:rPr>
        <w:t>Museum where our undergraduates work as interns, faculty and graduate students bring classes, and faculty have acted formally and informally as mentors and advisory scholars. Our faculty members regularly serve as Arizona Humanities scholars in support of public grant projects. In 2006,</w:t>
      </w:r>
      <w:r>
        <w:rPr>
          <w:spacing w:val="-10"/>
          <w:w w:val="105"/>
        </w:rPr>
        <w:t> </w:t>
      </w:r>
      <w:r>
        <w:rPr>
          <w:w w:val="105"/>
        </w:rPr>
        <w:t>a</w:t>
      </w:r>
      <w:r>
        <w:rPr>
          <w:spacing w:val="-17"/>
          <w:w w:val="105"/>
        </w:rPr>
        <w:t> </w:t>
      </w:r>
      <w:r>
        <w:rPr>
          <w:w w:val="105"/>
        </w:rPr>
        <w:t>6-month</w:t>
      </w:r>
      <w:r>
        <w:rPr>
          <w:spacing w:val="-7"/>
          <w:w w:val="105"/>
        </w:rPr>
        <w:t> </w:t>
      </w:r>
      <w:r>
        <w:rPr>
          <w:w w:val="105"/>
        </w:rPr>
        <w:t>long</w:t>
      </w:r>
      <w:r>
        <w:rPr>
          <w:spacing w:val="-14"/>
          <w:w w:val="105"/>
        </w:rPr>
        <w:t> </w:t>
      </w:r>
      <w:r>
        <w:rPr>
          <w:w w:val="105"/>
        </w:rPr>
        <w:t>Picturing</w:t>
      </w:r>
      <w:r>
        <w:rPr>
          <w:spacing w:val="-12"/>
          <w:w w:val="105"/>
        </w:rPr>
        <w:t> </w:t>
      </w:r>
      <w:r>
        <w:rPr>
          <w:w w:val="105"/>
        </w:rPr>
        <w:t>Arizona</w:t>
      </w:r>
      <w:r>
        <w:rPr>
          <w:spacing w:val="-7"/>
          <w:w w:val="105"/>
        </w:rPr>
        <w:t> </w:t>
      </w:r>
      <w:r>
        <w:rPr>
          <w:w w:val="105"/>
        </w:rPr>
        <w:t>lecture</w:t>
      </w:r>
      <w:r>
        <w:rPr>
          <w:spacing w:val="-10"/>
          <w:w w:val="105"/>
        </w:rPr>
        <w:t> </w:t>
      </w:r>
      <w:r>
        <w:rPr>
          <w:w w:val="105"/>
        </w:rPr>
        <w:t>tour,</w:t>
      </w:r>
      <w:r>
        <w:rPr>
          <w:spacing w:val="-17"/>
          <w:w w:val="105"/>
        </w:rPr>
        <w:t> </w:t>
      </w:r>
      <w:r>
        <w:rPr>
          <w:w w:val="105"/>
        </w:rPr>
        <w:t>funded</w:t>
      </w:r>
      <w:r>
        <w:rPr>
          <w:spacing w:val="-9"/>
          <w:w w:val="105"/>
        </w:rPr>
        <w:t> </w:t>
      </w:r>
      <w:r>
        <w:rPr>
          <w:w w:val="105"/>
        </w:rPr>
        <w:t>by</w:t>
      </w:r>
      <w:r>
        <w:rPr>
          <w:spacing w:val="-14"/>
          <w:w w:val="105"/>
        </w:rPr>
        <w:t> </w:t>
      </w:r>
      <w:r>
        <w:rPr>
          <w:w w:val="105"/>
        </w:rPr>
        <w:t>the</w:t>
      </w:r>
      <w:r>
        <w:rPr>
          <w:spacing w:val="-16"/>
          <w:w w:val="105"/>
        </w:rPr>
        <w:t> </w:t>
      </w:r>
      <w:r>
        <w:rPr>
          <w:w w:val="105"/>
        </w:rPr>
        <w:t>Arizona</w:t>
      </w:r>
      <w:r>
        <w:rPr>
          <w:spacing w:val="-11"/>
          <w:w w:val="105"/>
        </w:rPr>
        <w:t> </w:t>
      </w:r>
      <w:r>
        <w:rPr>
          <w:w w:val="105"/>
        </w:rPr>
        <w:t>Humanities Council, brought history faculty to rural areas of Arizona to present lectures on 1930s</w:t>
      </w:r>
      <w:r>
        <w:rPr>
          <w:spacing w:val="-21"/>
          <w:w w:val="105"/>
        </w:rPr>
        <w:t> </w:t>
      </w:r>
      <w:r>
        <w:rPr>
          <w:w w:val="105"/>
        </w:rPr>
        <w:t>Arizona</w:t>
      </w:r>
    </w:p>
    <w:p>
      <w:pPr>
        <w:pStyle w:val="BodyText"/>
        <w:spacing w:line="260" w:lineRule="exact"/>
        <w:ind w:left="491"/>
      </w:pPr>
      <w:r>
        <w:rPr/>
        <w:t>photography.</w:t>
      </w:r>
    </w:p>
    <w:p>
      <w:pPr>
        <w:pStyle w:val="BodyText"/>
        <w:spacing w:before="7"/>
        <w:rPr>
          <w:sz w:val="24"/>
        </w:rPr>
      </w:pPr>
    </w:p>
    <w:p>
      <w:pPr>
        <w:pStyle w:val="BodyText"/>
        <w:spacing w:line="252" w:lineRule="auto" w:before="1"/>
        <w:ind w:left="475" w:right="165" w:firstLine="9"/>
      </w:pPr>
      <w:r>
        <w:rPr>
          <w:b/>
          <w:w w:val="105"/>
        </w:rPr>
        <w:t>Federal grants: </w:t>
      </w:r>
      <w:r>
        <w:rPr>
          <w:w w:val="105"/>
        </w:rPr>
        <w:t>In addition to the Department of Education TAH grant involvement noted above, we have been active in pursuing relevant federal grants that include substantial outreach components. With a $200,000 grant from the National Endowment for the Humanities, the History department sponsored a month-long Summer Institute in summer 2009, led by Katherine Morrissey. </w:t>
      </w:r>
      <w:r>
        <w:rPr>
          <w:i/>
          <w:w w:val="105"/>
        </w:rPr>
        <w:t>Nature and History at the Nation's Edge: A Field Institute in Environmental and </w:t>
      </w:r>
      <w:r>
        <w:rPr>
          <w:i/>
          <w:w w:val="105"/>
        </w:rPr>
        <w:t>Borderlands Hist01y </w:t>
      </w:r>
      <w:r>
        <w:rPr>
          <w:w w:val="105"/>
        </w:rPr>
        <w:t>brought 25 college and university faculty together with 30 experts and faculty to explore the fields of environmental history and borderlands history through a distinctive, hands-on summer program that included an extended 15-day field study tour through the arid lands and historical landscapes of Arizona, New Mexico, and Sonora, Mexico. Both in the classroom and in the field, scholars from the cutting edges of these two fields offered participants insights and methods for reading the historical landscape in a variety of rural, urban, "wild" and industrial settings, and for thinking about both cultural and environmental history in a broader bi-national context. For more information see the institute website:</w:t>
      </w:r>
    </w:p>
    <w:p>
      <w:pPr>
        <w:pStyle w:val="BodyText"/>
        <w:spacing w:line="252" w:lineRule="auto"/>
        <w:ind w:left="478" w:right="732"/>
      </w:pPr>
      <w:r>
        <w:rPr>
          <w:u w:val="thick"/>
        </w:rPr>
        <w:t>http://v-1,vw.u.arizona.edu/~kmorriss/nature/</w:t>
      </w:r>
      <w:r>
        <w:rPr/>
        <w:t> Several of our environmental history graduate students-Michelle Berry, Tom Finger, Marcus Burtner-have received funding to work on National Park Service Desert Southwest Cooperative Ecosystem Studies projects under the supervision of Katherine Morrissey.</w:t>
      </w:r>
    </w:p>
    <w:p>
      <w:pPr>
        <w:pStyle w:val="BodyText"/>
        <w:spacing w:before="11"/>
        <w:rPr>
          <w:sz w:val="22"/>
        </w:rPr>
      </w:pPr>
    </w:p>
    <w:p>
      <w:pPr>
        <w:pStyle w:val="Heading4"/>
        <w:ind w:left="481"/>
      </w:pPr>
      <w:r>
        <w:rPr/>
        <w:t>Outreach Coordinator Activities.</w:t>
      </w:r>
    </w:p>
    <w:p>
      <w:pPr>
        <w:pStyle w:val="BodyText"/>
        <w:spacing w:before="7"/>
        <w:rPr>
          <w:b/>
          <w:sz w:val="24"/>
        </w:rPr>
      </w:pPr>
    </w:p>
    <w:p>
      <w:pPr>
        <w:pStyle w:val="BodyText"/>
        <w:spacing w:line="252" w:lineRule="auto"/>
        <w:ind w:left="473" w:right="246" w:firstLine="8"/>
      </w:pPr>
      <w:r>
        <w:rPr>
          <w:w w:val="105"/>
        </w:rPr>
        <w:t>Our Outreach Coordinator has a calendar filled ,vith events that bring history and history education to our community and university, and financial support to the Department and its scholarship accounts. One of the most popular events we offer is our Commencement Brunch and Ceremony, scheduled annually in May and December. The $10 ticket price per guest helps to pay the event costs, with all profits going to support our Friends of History account.</w:t>
      </w:r>
      <w:r>
        <w:rPr>
          <w:spacing w:val="50"/>
          <w:w w:val="105"/>
        </w:rPr>
        <w:t> </w:t>
      </w:r>
      <w:r>
        <w:rPr>
          <w:w w:val="105"/>
        </w:rPr>
        <w:t>Funds in that account, in turn, help us to present faculty lectures, student showcases, two ammal graduate student orientations, and much more.</w:t>
      </w:r>
    </w:p>
    <w:p>
      <w:pPr>
        <w:pStyle w:val="BodyText"/>
        <w:spacing w:before="8"/>
      </w:pPr>
    </w:p>
    <w:p>
      <w:pPr>
        <w:pStyle w:val="BodyText"/>
        <w:spacing w:line="249" w:lineRule="auto"/>
        <w:ind w:left="477" w:hanging="3"/>
      </w:pPr>
      <w:r>
        <w:rPr>
          <w:w w:val="105"/>
        </w:rPr>
        <w:t>In</w:t>
      </w:r>
      <w:r>
        <w:rPr>
          <w:spacing w:val="-16"/>
          <w:w w:val="105"/>
        </w:rPr>
        <w:t> </w:t>
      </w:r>
      <w:r>
        <w:rPr>
          <w:w w:val="105"/>
        </w:rPr>
        <w:t>the</w:t>
      </w:r>
      <w:r>
        <w:rPr>
          <w:spacing w:val="-8"/>
          <w:w w:val="105"/>
        </w:rPr>
        <w:t> </w:t>
      </w:r>
      <w:r>
        <w:rPr>
          <w:w w:val="105"/>
        </w:rPr>
        <w:t>past</w:t>
      </w:r>
      <w:r>
        <w:rPr>
          <w:spacing w:val="-13"/>
          <w:w w:val="105"/>
        </w:rPr>
        <w:t> </w:t>
      </w:r>
      <w:r>
        <w:rPr>
          <w:w w:val="105"/>
        </w:rPr>
        <w:t>four</w:t>
      </w:r>
      <w:r>
        <w:rPr>
          <w:spacing w:val="-5"/>
          <w:w w:val="105"/>
        </w:rPr>
        <w:t> </w:t>
      </w:r>
      <w:r>
        <w:rPr>
          <w:w w:val="105"/>
        </w:rPr>
        <w:t>years,</w:t>
      </w:r>
      <w:r>
        <w:rPr>
          <w:spacing w:val="-13"/>
          <w:w w:val="105"/>
        </w:rPr>
        <w:t> </w:t>
      </w:r>
      <w:r>
        <w:rPr>
          <w:w w:val="105"/>
        </w:rPr>
        <w:t>in</w:t>
      </w:r>
      <w:r>
        <w:rPr>
          <w:spacing w:val="-17"/>
          <w:w w:val="105"/>
        </w:rPr>
        <w:t> </w:t>
      </w:r>
      <w:r>
        <w:rPr>
          <w:w w:val="105"/>
        </w:rPr>
        <w:t>cooperation</w:t>
      </w:r>
      <w:r>
        <w:rPr>
          <w:spacing w:val="-4"/>
          <w:w w:val="105"/>
        </w:rPr>
        <w:t> </w:t>
      </w:r>
      <w:r>
        <w:rPr>
          <w:w w:val="105"/>
        </w:rPr>
        <w:t>with</w:t>
      </w:r>
      <w:r>
        <w:rPr>
          <w:spacing w:val="-15"/>
          <w:w w:val="105"/>
        </w:rPr>
        <w:t> </w:t>
      </w:r>
      <w:r>
        <w:rPr>
          <w:w w:val="105"/>
        </w:rPr>
        <w:t>the</w:t>
      </w:r>
      <w:r>
        <w:rPr>
          <w:spacing w:val="-13"/>
          <w:w w:val="105"/>
        </w:rPr>
        <w:t> </w:t>
      </w:r>
      <w:r>
        <w:rPr>
          <w:w w:val="105"/>
        </w:rPr>
        <w:t>SBS</w:t>
      </w:r>
      <w:r>
        <w:rPr>
          <w:spacing w:val="-7"/>
          <w:w w:val="105"/>
        </w:rPr>
        <w:t> </w:t>
      </w:r>
      <w:r>
        <w:rPr>
          <w:w w:val="105"/>
        </w:rPr>
        <w:t>Development</w:t>
      </w:r>
      <w:r>
        <w:rPr>
          <w:spacing w:val="5"/>
          <w:w w:val="105"/>
        </w:rPr>
        <w:t> </w:t>
      </w:r>
      <w:r>
        <w:rPr>
          <w:w w:val="105"/>
        </w:rPr>
        <w:t>Office,</w:t>
      </w:r>
      <w:r>
        <w:rPr>
          <w:spacing w:val="-6"/>
          <w:w w:val="105"/>
        </w:rPr>
        <w:t> </w:t>
      </w:r>
      <w:r>
        <w:rPr>
          <w:w w:val="105"/>
        </w:rPr>
        <w:t>we</w:t>
      </w:r>
      <w:r>
        <w:rPr>
          <w:spacing w:val="-13"/>
          <w:w w:val="105"/>
        </w:rPr>
        <w:t> </w:t>
      </w:r>
      <w:r>
        <w:rPr>
          <w:w w:val="105"/>
        </w:rPr>
        <w:t>have</w:t>
      </w:r>
      <w:r>
        <w:rPr>
          <w:spacing w:val="-10"/>
          <w:w w:val="105"/>
        </w:rPr>
        <w:t> </w:t>
      </w:r>
      <w:r>
        <w:rPr>
          <w:w w:val="105"/>
        </w:rPr>
        <w:t>honored</w:t>
      </w:r>
      <w:r>
        <w:rPr>
          <w:spacing w:val="-4"/>
          <w:w w:val="105"/>
        </w:rPr>
        <w:t> </w:t>
      </w:r>
      <w:r>
        <w:rPr>
          <w:w w:val="105"/>
        </w:rPr>
        <w:t>three outstanding alumni at a special dinner of faculty, students and invited</w:t>
      </w:r>
      <w:r>
        <w:rPr>
          <w:spacing w:val="8"/>
          <w:w w:val="105"/>
        </w:rPr>
        <w:t> </w:t>
      </w:r>
      <w:r>
        <w:rPr>
          <w:w w:val="105"/>
        </w:rPr>
        <w:t>guests.</w:t>
      </w:r>
    </w:p>
    <w:p>
      <w:pPr>
        <w:spacing w:after="0" w:line="249" w:lineRule="auto"/>
        <w:sectPr>
          <w:pgSz w:w="12240" w:h="15840"/>
          <w:pgMar w:header="1361" w:footer="0" w:top="1580" w:bottom="280" w:left="1000" w:right="1200"/>
        </w:sectPr>
      </w:pPr>
    </w:p>
    <w:p>
      <w:pPr>
        <w:pStyle w:val="BodyText"/>
        <w:rPr>
          <w:sz w:val="20"/>
        </w:rPr>
      </w:pPr>
    </w:p>
    <w:p>
      <w:pPr>
        <w:pStyle w:val="BodyText"/>
        <w:spacing w:before="8"/>
        <w:rPr>
          <w:sz w:val="15"/>
        </w:rPr>
      </w:pPr>
    </w:p>
    <w:p>
      <w:pPr>
        <w:pStyle w:val="BodyText"/>
        <w:spacing w:line="252" w:lineRule="auto" w:before="91"/>
        <w:ind w:left="497" w:right="420" w:firstLine="3"/>
      </w:pPr>
      <w:r>
        <w:rPr/>
        <w:t>On campus, the Outreach and Undergraduate Program Coordinator manages our pmiicipation  in the annual Meet Your Major Fair and Graduate School  Day, and also  coordinates  the department's support for Phi Alpha Theta activities, which include workshops of applying to graduate school and careers for History</w:t>
      </w:r>
      <w:r>
        <w:rPr>
          <w:spacing w:val="53"/>
        </w:rPr>
        <w:t> </w:t>
      </w:r>
      <w:r>
        <w:rPr/>
        <w:t>majors.</w:t>
      </w:r>
    </w:p>
    <w:p>
      <w:pPr>
        <w:pStyle w:val="BodyText"/>
        <w:spacing w:before="9"/>
      </w:pPr>
    </w:p>
    <w:p>
      <w:pPr>
        <w:pStyle w:val="BodyText"/>
        <w:spacing w:line="252" w:lineRule="auto"/>
        <w:ind w:left="496" w:right="273" w:firstLine="2"/>
      </w:pPr>
      <w:r>
        <w:rPr>
          <w:w w:val="105"/>
        </w:rPr>
        <w:t>At the time of the last APR, much of the Outreach Coordinator's work focused on developing partnerships</w:t>
      </w:r>
      <w:r>
        <w:rPr>
          <w:spacing w:val="-4"/>
          <w:w w:val="105"/>
        </w:rPr>
        <w:t> </w:t>
      </w:r>
      <w:r>
        <w:rPr>
          <w:w w:val="105"/>
        </w:rPr>
        <w:t>with</w:t>
      </w:r>
      <w:r>
        <w:rPr>
          <w:spacing w:val="-15"/>
          <w:w w:val="105"/>
        </w:rPr>
        <w:t> </w:t>
      </w:r>
      <w:r>
        <w:rPr>
          <w:w w:val="105"/>
        </w:rPr>
        <w:t>the</w:t>
      </w:r>
      <w:r>
        <w:rPr>
          <w:spacing w:val="-16"/>
          <w:w w:val="105"/>
        </w:rPr>
        <w:t> </w:t>
      </w:r>
      <w:r>
        <w:rPr>
          <w:w w:val="105"/>
        </w:rPr>
        <w:t>History</w:t>
      </w:r>
      <w:r>
        <w:rPr>
          <w:spacing w:val="-12"/>
          <w:w w:val="105"/>
        </w:rPr>
        <w:t> </w:t>
      </w:r>
      <w:r>
        <w:rPr>
          <w:w w:val="105"/>
        </w:rPr>
        <w:t>Community</w:t>
      </w:r>
      <w:r>
        <w:rPr>
          <w:spacing w:val="-2"/>
          <w:w w:val="105"/>
        </w:rPr>
        <w:t> </w:t>
      </w:r>
      <w:r>
        <w:rPr>
          <w:w w:val="105"/>
        </w:rPr>
        <w:t>Board</w:t>
      </w:r>
      <w:r>
        <w:rPr>
          <w:spacing w:val="-5"/>
          <w:w w:val="105"/>
        </w:rPr>
        <w:t> </w:t>
      </w:r>
      <w:r>
        <w:rPr>
          <w:w w:val="105"/>
        </w:rPr>
        <w:t>and</w:t>
      </w:r>
      <w:r>
        <w:rPr>
          <w:spacing w:val="-15"/>
          <w:w w:val="105"/>
        </w:rPr>
        <w:t> </w:t>
      </w:r>
      <w:r>
        <w:rPr>
          <w:w w:val="105"/>
        </w:rPr>
        <w:t>a</w:t>
      </w:r>
      <w:r>
        <w:rPr>
          <w:spacing w:val="-19"/>
          <w:w w:val="105"/>
        </w:rPr>
        <w:t> </w:t>
      </w:r>
      <w:r>
        <w:rPr>
          <w:w w:val="105"/>
        </w:rPr>
        <w:t>network</w:t>
      </w:r>
      <w:r>
        <w:rPr>
          <w:spacing w:val="-11"/>
          <w:w w:val="105"/>
        </w:rPr>
        <w:t> </w:t>
      </w:r>
      <w:r>
        <w:rPr>
          <w:w w:val="105"/>
        </w:rPr>
        <w:t>of</w:t>
      </w:r>
      <w:r>
        <w:rPr>
          <w:spacing w:val="-14"/>
          <w:w w:val="105"/>
        </w:rPr>
        <w:t> </w:t>
      </w:r>
      <w:r>
        <w:rPr>
          <w:w w:val="105"/>
        </w:rPr>
        <w:t>department</w:t>
      </w:r>
      <w:r>
        <w:rPr>
          <w:spacing w:val="-5"/>
          <w:w w:val="105"/>
        </w:rPr>
        <w:t> </w:t>
      </w:r>
      <w:r>
        <w:rPr>
          <w:w w:val="105"/>
        </w:rPr>
        <w:t>alumni</w:t>
      </w:r>
      <w:r>
        <w:rPr>
          <w:spacing w:val="-11"/>
          <w:w w:val="105"/>
        </w:rPr>
        <w:t> </w:t>
      </w:r>
      <w:r>
        <w:rPr>
          <w:w w:val="105"/>
        </w:rPr>
        <w:t>and</w:t>
      </w:r>
      <w:r>
        <w:rPr>
          <w:spacing w:val="-14"/>
          <w:w w:val="105"/>
        </w:rPr>
        <w:t> </w:t>
      </w:r>
      <w:r>
        <w:rPr>
          <w:w w:val="105"/>
        </w:rPr>
        <w:t>donors we named the Clio Society. Both of these organizations have been moribund for the past four years, though we have maintained and expanded our Friends of History list. We have been encouraged</w:t>
      </w:r>
      <w:r>
        <w:rPr>
          <w:spacing w:val="-3"/>
          <w:w w:val="105"/>
        </w:rPr>
        <w:t> </w:t>
      </w:r>
      <w:r>
        <w:rPr>
          <w:w w:val="105"/>
        </w:rPr>
        <w:t>by</w:t>
      </w:r>
      <w:r>
        <w:rPr>
          <w:spacing w:val="-24"/>
          <w:w w:val="105"/>
        </w:rPr>
        <w:t> </w:t>
      </w:r>
      <w:r>
        <w:rPr>
          <w:w w:val="105"/>
        </w:rPr>
        <w:t>the</w:t>
      </w:r>
      <w:r>
        <w:rPr>
          <w:spacing w:val="-19"/>
          <w:w w:val="105"/>
        </w:rPr>
        <w:t> </w:t>
      </w:r>
      <w:r>
        <w:rPr>
          <w:w w:val="105"/>
        </w:rPr>
        <w:t>UA</w:t>
      </w:r>
      <w:r>
        <w:rPr>
          <w:spacing w:val="-15"/>
          <w:w w:val="105"/>
        </w:rPr>
        <w:t> </w:t>
      </w:r>
      <w:r>
        <w:rPr>
          <w:w w:val="105"/>
        </w:rPr>
        <w:t>Foundation</w:t>
      </w:r>
      <w:r>
        <w:rPr>
          <w:spacing w:val="-4"/>
          <w:w w:val="105"/>
        </w:rPr>
        <w:t> </w:t>
      </w:r>
      <w:r>
        <w:rPr>
          <w:w w:val="105"/>
        </w:rPr>
        <w:t>to</w:t>
      </w:r>
      <w:r>
        <w:rPr>
          <w:spacing w:val="-14"/>
          <w:w w:val="105"/>
        </w:rPr>
        <w:t> </w:t>
      </w:r>
      <w:r>
        <w:rPr>
          <w:w w:val="105"/>
        </w:rPr>
        <w:t>reconstitute</w:t>
      </w:r>
      <w:r>
        <w:rPr>
          <w:spacing w:val="-11"/>
          <w:w w:val="105"/>
        </w:rPr>
        <w:t> </w:t>
      </w:r>
      <w:r>
        <w:rPr>
          <w:w w:val="105"/>
        </w:rPr>
        <w:t>the</w:t>
      </w:r>
      <w:r>
        <w:rPr>
          <w:spacing w:val="-17"/>
          <w:w w:val="105"/>
        </w:rPr>
        <w:t> </w:t>
      </w:r>
      <w:r>
        <w:rPr>
          <w:w w:val="105"/>
        </w:rPr>
        <w:t>History</w:t>
      </w:r>
      <w:r>
        <w:rPr>
          <w:spacing w:val="-9"/>
          <w:w w:val="105"/>
        </w:rPr>
        <w:t> </w:t>
      </w:r>
      <w:r>
        <w:rPr>
          <w:w w:val="105"/>
        </w:rPr>
        <w:t>Community</w:t>
      </w:r>
      <w:r>
        <w:rPr>
          <w:spacing w:val="-7"/>
          <w:w w:val="105"/>
        </w:rPr>
        <w:t> </w:t>
      </w:r>
      <w:r>
        <w:rPr>
          <w:w w:val="105"/>
        </w:rPr>
        <w:t>Board</w:t>
      </w:r>
      <w:r>
        <w:rPr>
          <w:spacing w:val="-9"/>
          <w:w w:val="105"/>
        </w:rPr>
        <w:t> </w:t>
      </w:r>
      <w:r>
        <w:rPr>
          <w:w w:val="105"/>
        </w:rPr>
        <w:t>with</w:t>
      </w:r>
      <w:r>
        <w:rPr>
          <w:spacing w:val="-16"/>
          <w:w w:val="105"/>
        </w:rPr>
        <w:t> </w:t>
      </w:r>
      <w:r>
        <w:rPr>
          <w:w w:val="105"/>
        </w:rPr>
        <w:t>a</w:t>
      </w:r>
      <w:r>
        <w:rPr>
          <w:spacing w:val="-19"/>
          <w:w w:val="105"/>
        </w:rPr>
        <w:t> </w:t>
      </w:r>
      <w:r>
        <w:rPr>
          <w:w w:val="105"/>
        </w:rPr>
        <w:t>members willing to offer annual financial support as well as volunteer time, but we have not yet acted on this</w:t>
      </w:r>
      <w:r>
        <w:rPr>
          <w:spacing w:val="1"/>
          <w:w w:val="105"/>
        </w:rPr>
        <w:t> </w:t>
      </w:r>
      <w:r>
        <w:rPr>
          <w:w w:val="105"/>
        </w:rPr>
        <w:t>recommendation.</w:t>
      </w:r>
    </w:p>
    <w:p>
      <w:pPr>
        <w:pStyle w:val="BodyText"/>
        <w:spacing w:before="3"/>
      </w:pPr>
    </w:p>
    <w:p>
      <w:pPr>
        <w:pStyle w:val="BodyText"/>
        <w:spacing w:line="252" w:lineRule="auto"/>
        <w:ind w:left="491" w:firstLine="5"/>
      </w:pPr>
      <w:r>
        <w:rPr>
          <w:b/>
          <w:w w:val="105"/>
        </w:rPr>
        <w:t>The Division for Late Medieval and Reformation Studies. </w:t>
      </w:r>
      <w:r>
        <w:rPr>
          <w:w w:val="105"/>
        </w:rPr>
        <w:t>The Division is a unique and energetic</w:t>
      </w:r>
      <w:r>
        <w:rPr>
          <w:spacing w:val="-11"/>
          <w:w w:val="105"/>
        </w:rPr>
        <w:t> </w:t>
      </w:r>
      <w:r>
        <w:rPr>
          <w:w w:val="105"/>
        </w:rPr>
        <w:t>office</w:t>
      </w:r>
      <w:r>
        <w:rPr>
          <w:spacing w:val="-15"/>
          <w:w w:val="105"/>
        </w:rPr>
        <w:t> </w:t>
      </w:r>
      <w:r>
        <w:rPr>
          <w:w w:val="105"/>
        </w:rPr>
        <w:t>for</w:t>
      </w:r>
      <w:r>
        <w:rPr>
          <w:spacing w:val="-12"/>
          <w:w w:val="105"/>
        </w:rPr>
        <w:t> </w:t>
      </w:r>
      <w:r>
        <w:rPr>
          <w:w w:val="105"/>
        </w:rPr>
        <w:t>promoting</w:t>
      </w:r>
      <w:r>
        <w:rPr>
          <w:spacing w:val="1"/>
          <w:w w:val="105"/>
        </w:rPr>
        <w:t> </w:t>
      </w:r>
      <w:r>
        <w:rPr>
          <w:w w:val="105"/>
        </w:rPr>
        <w:t>public</w:t>
      </w:r>
      <w:r>
        <w:rPr>
          <w:spacing w:val="-11"/>
          <w:w w:val="105"/>
        </w:rPr>
        <w:t> </w:t>
      </w:r>
      <w:r>
        <w:rPr>
          <w:w w:val="105"/>
        </w:rPr>
        <w:t>engagement,</w:t>
      </w:r>
      <w:r>
        <w:rPr>
          <w:spacing w:val="-5"/>
          <w:w w:val="105"/>
        </w:rPr>
        <w:t> </w:t>
      </w:r>
      <w:r>
        <w:rPr>
          <w:w w:val="105"/>
        </w:rPr>
        <w:t>a</w:t>
      </w:r>
      <w:r>
        <w:rPr>
          <w:spacing w:val="-20"/>
          <w:w w:val="105"/>
        </w:rPr>
        <w:t> </w:t>
      </w:r>
      <w:r>
        <w:rPr>
          <w:w w:val="105"/>
        </w:rPr>
        <w:t>close</w:t>
      </w:r>
      <w:r>
        <w:rPr>
          <w:spacing w:val="-12"/>
          <w:w w:val="105"/>
        </w:rPr>
        <w:t> </w:t>
      </w:r>
      <w:r>
        <w:rPr>
          <w:w w:val="105"/>
        </w:rPr>
        <w:t>and</w:t>
      </w:r>
      <w:r>
        <w:rPr>
          <w:spacing w:val="-15"/>
          <w:w w:val="105"/>
        </w:rPr>
        <w:t> </w:t>
      </w:r>
      <w:r>
        <w:rPr>
          <w:w w:val="105"/>
        </w:rPr>
        <w:t>valued</w:t>
      </w:r>
      <w:r>
        <w:rPr>
          <w:spacing w:val="-5"/>
          <w:w w:val="105"/>
        </w:rPr>
        <w:t> </w:t>
      </w:r>
      <w:r>
        <w:rPr>
          <w:w w:val="105"/>
        </w:rPr>
        <w:t>pminer</w:t>
      </w:r>
      <w:r>
        <w:rPr>
          <w:spacing w:val="-7"/>
          <w:w w:val="105"/>
        </w:rPr>
        <w:t> </w:t>
      </w:r>
      <w:r>
        <w:rPr>
          <w:w w:val="105"/>
        </w:rPr>
        <w:t>with</w:t>
      </w:r>
      <w:r>
        <w:rPr>
          <w:spacing w:val="-14"/>
          <w:w w:val="105"/>
        </w:rPr>
        <w:t> </w:t>
      </w:r>
      <w:r>
        <w:rPr>
          <w:w w:val="105"/>
        </w:rPr>
        <w:t>the</w:t>
      </w:r>
      <w:r>
        <w:rPr>
          <w:spacing w:val="-18"/>
          <w:w w:val="105"/>
        </w:rPr>
        <w:t> </w:t>
      </w:r>
      <w:r>
        <w:rPr>
          <w:w w:val="105"/>
        </w:rPr>
        <w:t>History Department. They produce an biannual newsletter, </w:t>
      </w:r>
      <w:r>
        <w:rPr>
          <w:i/>
          <w:w w:val="105"/>
        </w:rPr>
        <w:t>The Desert Harvest, </w:t>
      </w:r>
      <w:r>
        <w:rPr>
          <w:w w:val="105"/>
        </w:rPr>
        <w:t>to promote Division activities and share news about the accomplishments of their graduate students and affiliated faculty. Much of the newsletter is composed by students in Early European</w:t>
      </w:r>
      <w:r>
        <w:rPr>
          <w:spacing w:val="-21"/>
          <w:w w:val="105"/>
        </w:rPr>
        <w:t> </w:t>
      </w:r>
      <w:r>
        <w:rPr>
          <w:w w:val="105"/>
        </w:rPr>
        <w:t>history.</w:t>
      </w:r>
    </w:p>
    <w:p>
      <w:pPr>
        <w:pStyle w:val="BodyText"/>
        <w:spacing w:before="10"/>
      </w:pPr>
    </w:p>
    <w:p>
      <w:pPr>
        <w:pStyle w:val="BodyText"/>
        <w:spacing w:line="252" w:lineRule="auto" w:before="1"/>
        <w:ind w:left="488" w:right="642" w:firstLine="4"/>
      </w:pPr>
      <w:r>
        <w:rPr/>
        <w:t>The Division's successful campaign to raise the money for the Heiko A. Oberman Chair is one very tangible measure of their impact. The Town and Gown Lecture, which takes place every spring, has brought remarkably distinguished international scholars to campus for community lectures and graduate workshops, including: Caroline Walker Bynum (2005), Natalie  Zemon Davis (2007), Heinz Schilling (2010), and Barbara Diefendorf (2011). The Division regularly brings other guest lecturers to campus, eight in all during the last seven years, among them Paul Freedman, Carlos Eire and Bruce Gordon (all Yale University), and James Estes (University of Toronto).</w:t>
      </w:r>
    </w:p>
    <w:p>
      <w:pPr>
        <w:pStyle w:val="BodyText"/>
        <w:spacing w:before="8"/>
      </w:pPr>
    </w:p>
    <w:p>
      <w:pPr>
        <w:pStyle w:val="BodyText"/>
        <w:spacing w:line="249" w:lineRule="auto" w:before="1"/>
        <w:ind w:left="490" w:right="273"/>
      </w:pPr>
      <w:r>
        <w:rPr>
          <w:w w:val="105"/>
        </w:rPr>
        <w:t>Every</w:t>
      </w:r>
      <w:r>
        <w:rPr>
          <w:spacing w:val="-11"/>
          <w:w w:val="105"/>
        </w:rPr>
        <w:t> </w:t>
      </w:r>
      <w:r>
        <w:rPr>
          <w:w w:val="105"/>
        </w:rPr>
        <w:t>summer,</w:t>
      </w:r>
      <w:r>
        <w:rPr>
          <w:spacing w:val="-6"/>
          <w:w w:val="105"/>
        </w:rPr>
        <w:t> </w:t>
      </w:r>
      <w:r>
        <w:rPr>
          <w:w w:val="105"/>
        </w:rPr>
        <w:t>the</w:t>
      </w:r>
      <w:r>
        <w:rPr>
          <w:spacing w:val="-15"/>
          <w:w w:val="105"/>
        </w:rPr>
        <w:t> </w:t>
      </w:r>
      <w:r>
        <w:rPr>
          <w:w w:val="105"/>
        </w:rPr>
        <w:t>Division</w:t>
      </w:r>
      <w:r>
        <w:rPr>
          <w:spacing w:val="-4"/>
          <w:w w:val="105"/>
        </w:rPr>
        <w:t> </w:t>
      </w:r>
      <w:r>
        <w:rPr>
          <w:w w:val="105"/>
        </w:rPr>
        <w:t>organizes</w:t>
      </w:r>
      <w:r>
        <w:rPr>
          <w:spacing w:val="-10"/>
          <w:w w:val="105"/>
        </w:rPr>
        <w:t> </w:t>
      </w:r>
      <w:r>
        <w:rPr>
          <w:w w:val="105"/>
        </w:rPr>
        <w:t>a</w:t>
      </w:r>
      <w:r>
        <w:rPr>
          <w:spacing w:val="-22"/>
          <w:w w:val="105"/>
        </w:rPr>
        <w:t> </w:t>
      </w:r>
      <w:r>
        <w:rPr>
          <w:w w:val="105"/>
        </w:rPr>
        <w:t>summer</w:t>
      </w:r>
      <w:r>
        <w:rPr>
          <w:spacing w:val="-6"/>
          <w:w w:val="105"/>
        </w:rPr>
        <w:t> </w:t>
      </w:r>
      <w:r>
        <w:rPr>
          <w:w w:val="105"/>
        </w:rPr>
        <w:t>lecture</w:t>
      </w:r>
      <w:r>
        <w:rPr>
          <w:spacing w:val="-12"/>
          <w:w w:val="105"/>
        </w:rPr>
        <w:t> </w:t>
      </w:r>
      <w:r>
        <w:rPr>
          <w:w w:val="105"/>
        </w:rPr>
        <w:t>series</w:t>
      </w:r>
      <w:r>
        <w:rPr>
          <w:spacing w:val="-17"/>
          <w:w w:val="105"/>
        </w:rPr>
        <w:t> </w:t>
      </w:r>
      <w:r>
        <w:rPr>
          <w:w w:val="105"/>
        </w:rPr>
        <w:t>consisting</w:t>
      </w:r>
      <w:r>
        <w:rPr>
          <w:spacing w:val="-4"/>
          <w:w w:val="105"/>
        </w:rPr>
        <w:t> </w:t>
      </w:r>
      <w:r>
        <w:rPr>
          <w:w w:val="105"/>
        </w:rPr>
        <w:t>of</w:t>
      </w:r>
      <w:r>
        <w:rPr>
          <w:spacing w:val="-21"/>
          <w:w w:val="105"/>
        </w:rPr>
        <w:t> </w:t>
      </w:r>
      <w:r>
        <w:rPr>
          <w:w w:val="105"/>
        </w:rPr>
        <w:t>four</w:t>
      </w:r>
      <w:r>
        <w:rPr>
          <w:spacing w:val="-13"/>
          <w:w w:val="105"/>
        </w:rPr>
        <w:t> </w:t>
      </w:r>
      <w:r>
        <w:rPr>
          <w:w w:val="105"/>
        </w:rPr>
        <w:t>lectures</w:t>
      </w:r>
      <w:r>
        <w:rPr>
          <w:spacing w:val="-7"/>
          <w:w w:val="105"/>
        </w:rPr>
        <w:t> </w:t>
      </w:r>
      <w:r>
        <w:rPr>
          <w:w w:val="105"/>
        </w:rPr>
        <w:t>given on consecutive Sundays in August at St. Philip's in the Hills Episcopal Church in Tucson. In recent years, the series has explored "Religious Refugees in the North American Colonies" (2007),</w:t>
      </w:r>
      <w:r>
        <w:rPr>
          <w:spacing w:val="-1"/>
          <w:w w:val="105"/>
        </w:rPr>
        <w:t> </w:t>
      </w:r>
      <w:r>
        <w:rPr>
          <w:w w:val="105"/>
        </w:rPr>
        <w:t>"Pilgrimage"</w:t>
      </w:r>
      <w:r>
        <w:rPr>
          <w:spacing w:val="0"/>
          <w:w w:val="105"/>
        </w:rPr>
        <w:t> </w:t>
      </w:r>
      <w:r>
        <w:rPr>
          <w:w w:val="105"/>
        </w:rPr>
        <w:t>(2009),</w:t>
      </w:r>
      <w:r>
        <w:rPr>
          <w:spacing w:val="-7"/>
          <w:w w:val="105"/>
        </w:rPr>
        <w:t> </w:t>
      </w:r>
      <w:r>
        <w:rPr>
          <w:w w:val="105"/>
        </w:rPr>
        <w:t>and</w:t>
      </w:r>
      <w:r>
        <w:rPr>
          <w:spacing w:val="-4"/>
          <w:w w:val="105"/>
        </w:rPr>
        <w:t> </w:t>
      </w:r>
      <w:r>
        <w:rPr>
          <w:w w:val="105"/>
        </w:rPr>
        <w:t>"Religion</w:t>
      </w:r>
      <w:r>
        <w:rPr>
          <w:spacing w:val="-8"/>
          <w:w w:val="105"/>
        </w:rPr>
        <w:t> </w:t>
      </w:r>
      <w:r>
        <w:rPr>
          <w:w w:val="105"/>
        </w:rPr>
        <w:t>and</w:t>
      </w:r>
      <w:r>
        <w:rPr>
          <w:spacing w:val="-5"/>
          <w:w w:val="105"/>
        </w:rPr>
        <w:t> </w:t>
      </w:r>
      <w:r>
        <w:rPr>
          <w:w w:val="105"/>
        </w:rPr>
        <w:t>Violence</w:t>
      </w:r>
      <w:r>
        <w:rPr>
          <w:spacing w:val="-9"/>
          <w:w w:val="105"/>
        </w:rPr>
        <w:t> </w:t>
      </w:r>
      <w:r>
        <w:rPr>
          <w:w w:val="105"/>
        </w:rPr>
        <w:t>in</w:t>
      </w:r>
      <w:r>
        <w:rPr>
          <w:spacing w:val="-18"/>
          <w:w w:val="105"/>
        </w:rPr>
        <w:t> </w:t>
      </w:r>
      <w:r>
        <w:rPr>
          <w:w w:val="105"/>
        </w:rPr>
        <w:t>Early</w:t>
      </w:r>
      <w:r>
        <w:rPr>
          <w:spacing w:val="-6"/>
          <w:w w:val="105"/>
        </w:rPr>
        <w:t> </w:t>
      </w:r>
      <w:r>
        <w:rPr>
          <w:w w:val="105"/>
        </w:rPr>
        <w:t>Modern</w:t>
      </w:r>
      <w:r>
        <w:rPr>
          <w:spacing w:val="-1"/>
          <w:w w:val="105"/>
        </w:rPr>
        <w:t> </w:t>
      </w:r>
      <w:r>
        <w:rPr>
          <w:w w:val="105"/>
        </w:rPr>
        <w:t>Europe" (2010).</w:t>
      </w:r>
    </w:p>
    <w:p>
      <w:pPr>
        <w:pStyle w:val="BodyText"/>
        <w:spacing w:line="252" w:lineRule="auto"/>
        <w:ind w:left="488" w:right="273" w:hanging="2"/>
      </w:pPr>
      <w:r>
        <w:rPr>
          <w:w w:val="105"/>
        </w:rPr>
        <w:t>Professor</w:t>
      </w:r>
      <w:r>
        <w:rPr>
          <w:spacing w:val="-11"/>
          <w:w w:val="105"/>
        </w:rPr>
        <w:t> </w:t>
      </w:r>
      <w:r>
        <w:rPr>
          <w:w w:val="105"/>
        </w:rPr>
        <w:t>Susan</w:t>
      </w:r>
      <w:r>
        <w:rPr>
          <w:spacing w:val="-14"/>
          <w:w w:val="105"/>
        </w:rPr>
        <w:t> </w:t>
      </w:r>
      <w:r>
        <w:rPr>
          <w:w w:val="105"/>
        </w:rPr>
        <w:t>C.</w:t>
      </w:r>
      <w:r>
        <w:rPr>
          <w:spacing w:val="-17"/>
          <w:w w:val="105"/>
        </w:rPr>
        <w:t> </w:t>
      </w:r>
      <w:r>
        <w:rPr>
          <w:w w:val="105"/>
        </w:rPr>
        <w:t>Karant-Nunn</w:t>
      </w:r>
      <w:r>
        <w:rPr>
          <w:spacing w:val="-6"/>
          <w:w w:val="105"/>
        </w:rPr>
        <w:t> </w:t>
      </w:r>
      <w:r>
        <w:rPr>
          <w:w w:val="105"/>
        </w:rPr>
        <w:t>regularly</w:t>
      </w:r>
      <w:r>
        <w:rPr>
          <w:spacing w:val="-10"/>
          <w:w w:val="105"/>
        </w:rPr>
        <w:t> </w:t>
      </w:r>
      <w:r>
        <w:rPr>
          <w:w w:val="105"/>
        </w:rPr>
        <w:t>gives</w:t>
      </w:r>
      <w:r>
        <w:rPr>
          <w:spacing w:val="-17"/>
          <w:w w:val="105"/>
        </w:rPr>
        <w:t> </w:t>
      </w:r>
      <w:r>
        <w:rPr>
          <w:w w:val="105"/>
        </w:rPr>
        <w:t>community</w:t>
      </w:r>
      <w:r>
        <w:rPr>
          <w:spacing w:val="-9"/>
          <w:w w:val="105"/>
        </w:rPr>
        <w:t> </w:t>
      </w:r>
      <w:r>
        <w:rPr>
          <w:w w:val="105"/>
        </w:rPr>
        <w:t>lectures</w:t>
      </w:r>
      <w:r>
        <w:rPr>
          <w:spacing w:val="-11"/>
          <w:w w:val="105"/>
        </w:rPr>
        <w:t> </w:t>
      </w:r>
      <w:r>
        <w:rPr>
          <w:w w:val="105"/>
        </w:rPr>
        <w:t>and</w:t>
      </w:r>
      <w:r>
        <w:rPr>
          <w:spacing w:val="-12"/>
          <w:w w:val="105"/>
        </w:rPr>
        <w:t> </w:t>
      </w:r>
      <w:r>
        <w:rPr>
          <w:w w:val="105"/>
        </w:rPr>
        <w:t>holds</w:t>
      </w:r>
      <w:r>
        <w:rPr>
          <w:spacing w:val="-17"/>
          <w:w w:val="105"/>
        </w:rPr>
        <w:t> </w:t>
      </w:r>
      <w:r>
        <w:rPr>
          <w:w w:val="105"/>
        </w:rPr>
        <w:t>community seminars in and around Tucson, 18 such lectures and seminars during the last seven years. Professor</w:t>
      </w:r>
      <w:r>
        <w:rPr>
          <w:spacing w:val="-5"/>
          <w:w w:val="105"/>
        </w:rPr>
        <w:t> </w:t>
      </w:r>
      <w:r>
        <w:rPr>
          <w:w w:val="105"/>
        </w:rPr>
        <w:t>Ute</w:t>
      </w:r>
      <w:r>
        <w:rPr>
          <w:spacing w:val="-13"/>
          <w:w w:val="105"/>
        </w:rPr>
        <w:t> </w:t>
      </w:r>
      <w:r>
        <w:rPr>
          <w:w w:val="105"/>
        </w:rPr>
        <w:t>Lotz-Heumann</w:t>
      </w:r>
      <w:r>
        <w:rPr>
          <w:spacing w:val="-1"/>
          <w:w w:val="105"/>
        </w:rPr>
        <w:t> </w:t>
      </w:r>
      <w:r>
        <w:rPr>
          <w:w w:val="105"/>
        </w:rPr>
        <w:t>has</w:t>
      </w:r>
      <w:r>
        <w:rPr>
          <w:spacing w:val="-13"/>
          <w:w w:val="105"/>
        </w:rPr>
        <w:t> </w:t>
      </w:r>
      <w:r>
        <w:rPr>
          <w:w w:val="105"/>
        </w:rPr>
        <w:t>also</w:t>
      </w:r>
      <w:r>
        <w:rPr>
          <w:spacing w:val="-10"/>
          <w:w w:val="105"/>
        </w:rPr>
        <w:t> </w:t>
      </w:r>
      <w:r>
        <w:rPr>
          <w:w w:val="105"/>
        </w:rPr>
        <w:t>started</w:t>
      </w:r>
      <w:r>
        <w:rPr>
          <w:spacing w:val="-10"/>
          <w:w w:val="105"/>
        </w:rPr>
        <w:t> </w:t>
      </w:r>
      <w:r>
        <w:rPr>
          <w:w w:val="105"/>
        </w:rPr>
        <w:t>to</w:t>
      </w:r>
      <w:r>
        <w:rPr>
          <w:spacing w:val="-11"/>
          <w:w w:val="105"/>
        </w:rPr>
        <w:t> </w:t>
      </w:r>
      <w:r>
        <w:rPr>
          <w:w w:val="105"/>
        </w:rPr>
        <w:t>do</w:t>
      </w:r>
      <w:r>
        <w:rPr>
          <w:spacing w:val="-18"/>
          <w:w w:val="105"/>
        </w:rPr>
        <w:t> </w:t>
      </w:r>
      <w:r>
        <w:rPr>
          <w:w w:val="105"/>
        </w:rPr>
        <w:t>the</w:t>
      </w:r>
      <w:r>
        <w:rPr>
          <w:spacing w:val="-16"/>
          <w:w w:val="105"/>
        </w:rPr>
        <w:t> </w:t>
      </w:r>
      <w:r>
        <w:rPr>
          <w:w w:val="105"/>
        </w:rPr>
        <w:t>same:</w:t>
      </w:r>
      <w:r>
        <w:rPr>
          <w:spacing w:val="-9"/>
          <w:w w:val="105"/>
        </w:rPr>
        <w:t> </w:t>
      </w:r>
      <w:r>
        <w:rPr>
          <w:w w:val="105"/>
        </w:rPr>
        <w:t>she</w:t>
      </w:r>
      <w:r>
        <w:rPr>
          <w:spacing w:val="-17"/>
          <w:w w:val="105"/>
        </w:rPr>
        <w:t> </w:t>
      </w:r>
      <w:r>
        <w:rPr>
          <w:w w:val="105"/>
        </w:rPr>
        <w:t>has</w:t>
      </w:r>
      <w:r>
        <w:rPr>
          <w:spacing w:val="-13"/>
          <w:w w:val="105"/>
        </w:rPr>
        <w:t> </w:t>
      </w:r>
      <w:r>
        <w:rPr>
          <w:w w:val="105"/>
        </w:rPr>
        <w:t>given</w:t>
      </w:r>
      <w:r>
        <w:rPr>
          <w:spacing w:val="-8"/>
          <w:w w:val="105"/>
        </w:rPr>
        <w:t> </w:t>
      </w:r>
      <w:r>
        <w:rPr>
          <w:w w:val="105"/>
        </w:rPr>
        <w:t>two</w:t>
      </w:r>
      <w:r>
        <w:rPr>
          <w:spacing w:val="-10"/>
          <w:w w:val="105"/>
        </w:rPr>
        <w:t> </w:t>
      </w:r>
      <w:r>
        <w:rPr>
          <w:w w:val="105"/>
        </w:rPr>
        <w:t>community lectures since she came to the University of Arizona in the fall of</w:t>
      </w:r>
      <w:r>
        <w:rPr>
          <w:spacing w:val="-22"/>
          <w:w w:val="105"/>
        </w:rPr>
        <w:t> </w:t>
      </w:r>
      <w:r>
        <w:rPr>
          <w:w w:val="105"/>
        </w:rPr>
        <w:t>2008.</w:t>
      </w:r>
    </w:p>
    <w:p>
      <w:pPr>
        <w:pStyle w:val="BodyText"/>
        <w:spacing w:before="9"/>
      </w:pPr>
    </w:p>
    <w:p>
      <w:pPr>
        <w:pStyle w:val="BodyText"/>
        <w:spacing w:line="249" w:lineRule="auto"/>
        <w:ind w:left="486" w:right="642" w:firstLine="5"/>
      </w:pPr>
      <w:r>
        <w:rPr/>
        <w:t>Other outreach activities of the Division include at least one fundraising event each year, for example, High Country Seminar on "Religious Conflict in the West" in 2007, and Ute Lotz­ Heumann's inaugural lecture and banquet in 2008.  The Division also hosts a donors' appreciation luncheon as well as a "combibium" at the Sixteenth Century Studies Conference. Both events take place annually. Finally, Susan Karant-Nunn's outreach activities include numerous luncheons with individual donors over the last seven</w:t>
      </w:r>
      <w:r>
        <w:rPr>
          <w:spacing w:val="8"/>
        </w:rPr>
        <w:t> </w:t>
      </w:r>
      <w:r>
        <w:rPr/>
        <w:t>years.</w:t>
      </w:r>
    </w:p>
    <w:p>
      <w:pPr>
        <w:spacing w:after="0" w:line="249" w:lineRule="auto"/>
        <w:sectPr>
          <w:pgSz w:w="12240" w:h="15840"/>
          <w:pgMar w:header="1361" w:footer="0" w:top="1560" w:bottom="280" w:left="1000" w:right="1200"/>
        </w:sectPr>
      </w:pPr>
    </w:p>
    <w:p>
      <w:pPr>
        <w:pStyle w:val="Heading3"/>
        <w:spacing w:before="86"/>
        <w:ind w:left="9602"/>
      </w:pPr>
      <w:r>
        <w:rPr>
          <w:w w:val="95"/>
        </w:rPr>
        <w:t>77</w:t>
      </w:r>
    </w:p>
    <w:p>
      <w:pPr>
        <w:pStyle w:val="BodyText"/>
        <w:rPr>
          <w:rFonts w:ascii="Courier New"/>
          <w:sz w:val="28"/>
        </w:rPr>
      </w:pPr>
    </w:p>
    <w:p>
      <w:pPr>
        <w:pStyle w:val="BodyText"/>
        <w:spacing w:before="9"/>
        <w:rPr>
          <w:rFonts w:ascii="Courier New"/>
          <w:sz w:val="37"/>
        </w:rPr>
      </w:pPr>
    </w:p>
    <w:p>
      <w:pPr>
        <w:pStyle w:val="BodyText"/>
        <w:spacing w:line="252" w:lineRule="auto" w:before="1"/>
        <w:ind w:left="520" w:right="245" w:firstLine="5"/>
      </w:pPr>
      <w:r>
        <w:rPr>
          <w:b/>
          <w:w w:val="105"/>
        </w:rPr>
        <w:t>The Tucson Society for the Archaeological Institute of America. </w:t>
      </w:r>
      <w:r>
        <w:rPr>
          <w:w w:val="105"/>
        </w:rPr>
        <w:t>The local chapter of the AIA is led by Professor Alison Futrell; it sponsors an annual series of public lectures, with between six and ten guest speakers presenting talks on archaeology and material culture from a range of cultures, disciplines and sub-specializations. The Tucson Society was also awarded the first-ever</w:t>
      </w:r>
      <w:r>
        <w:rPr>
          <w:spacing w:val="-2"/>
          <w:w w:val="105"/>
        </w:rPr>
        <w:t> </w:t>
      </w:r>
      <w:r>
        <w:rPr>
          <w:w w:val="105"/>
        </w:rPr>
        <w:t>Local</w:t>
      </w:r>
      <w:r>
        <w:rPr>
          <w:spacing w:val="-10"/>
          <w:w w:val="105"/>
        </w:rPr>
        <w:t> </w:t>
      </w:r>
      <w:r>
        <w:rPr>
          <w:w w:val="105"/>
        </w:rPr>
        <w:t>Society</w:t>
      </w:r>
      <w:r>
        <w:rPr>
          <w:spacing w:val="-10"/>
          <w:w w:val="105"/>
        </w:rPr>
        <w:t> </w:t>
      </w:r>
      <w:r>
        <w:rPr>
          <w:w w:val="105"/>
        </w:rPr>
        <w:t>Incentive</w:t>
      </w:r>
      <w:r>
        <w:rPr>
          <w:spacing w:val="-6"/>
          <w:w w:val="105"/>
        </w:rPr>
        <w:t> </w:t>
      </w:r>
      <w:r>
        <w:rPr>
          <w:w w:val="105"/>
        </w:rPr>
        <w:t>Grant</w:t>
      </w:r>
      <w:r>
        <w:rPr>
          <w:spacing w:val="-6"/>
          <w:w w:val="105"/>
        </w:rPr>
        <w:t> </w:t>
      </w:r>
      <w:r>
        <w:rPr>
          <w:w w:val="105"/>
        </w:rPr>
        <w:t>in</w:t>
      </w:r>
      <w:r>
        <w:rPr>
          <w:spacing w:val="-15"/>
          <w:w w:val="105"/>
        </w:rPr>
        <w:t> </w:t>
      </w:r>
      <w:r>
        <w:rPr>
          <w:w w:val="105"/>
        </w:rPr>
        <w:t>2004,</w:t>
      </w:r>
      <w:r>
        <w:rPr>
          <w:spacing w:val="-11"/>
          <w:w w:val="105"/>
        </w:rPr>
        <w:t> </w:t>
      </w:r>
      <w:r>
        <w:rPr>
          <w:w w:val="105"/>
        </w:rPr>
        <w:t>which</w:t>
      </w:r>
      <w:r>
        <w:rPr>
          <w:spacing w:val="-11"/>
          <w:w w:val="105"/>
        </w:rPr>
        <w:t> </w:t>
      </w:r>
      <w:r>
        <w:rPr>
          <w:w w:val="105"/>
        </w:rPr>
        <w:t>was</w:t>
      </w:r>
      <w:r>
        <w:rPr>
          <w:spacing w:val="-15"/>
          <w:w w:val="105"/>
        </w:rPr>
        <w:t> </w:t>
      </w:r>
      <w:r>
        <w:rPr>
          <w:w w:val="105"/>
        </w:rPr>
        <w:t>used</w:t>
      </w:r>
      <w:r>
        <w:rPr>
          <w:spacing w:val="-14"/>
          <w:w w:val="105"/>
        </w:rPr>
        <w:t> </w:t>
      </w:r>
      <w:r>
        <w:rPr>
          <w:w w:val="105"/>
        </w:rPr>
        <w:t>to</w:t>
      </w:r>
      <w:r>
        <w:rPr>
          <w:spacing w:val="-15"/>
          <w:w w:val="105"/>
        </w:rPr>
        <w:t> </w:t>
      </w:r>
      <w:r>
        <w:rPr>
          <w:w w:val="105"/>
        </w:rPr>
        <w:t>reconstruct</w:t>
      </w:r>
      <w:r>
        <w:rPr>
          <w:spacing w:val="-7"/>
          <w:w w:val="105"/>
        </w:rPr>
        <w:t> </w:t>
      </w:r>
      <w:r>
        <w:rPr>
          <w:w w:val="105"/>
        </w:rPr>
        <w:t>an</w:t>
      </w:r>
      <w:r>
        <w:rPr>
          <w:spacing w:val="-10"/>
          <w:w w:val="105"/>
        </w:rPr>
        <w:t> </w:t>
      </w:r>
      <w:r>
        <w:rPr>
          <w:w w:val="105"/>
        </w:rPr>
        <w:t>ancient</w:t>
      </w:r>
      <w:r>
        <w:rPr>
          <w:spacing w:val="-3"/>
          <w:w w:val="105"/>
        </w:rPr>
        <w:t> </w:t>
      </w:r>
      <w:r>
        <w:rPr>
          <w:w w:val="105"/>
        </w:rPr>
        <w:t>Greek kiln and test various methods and materials involved in ceramics production. The project was designed to engage students and teachers at St. Gregory's High School, where the kiln itself is located, in learning about ancient pottery as well as the social and cultural context in which ceramics were created and exchanged. The AIA has co-sponsored a series of workshops, focusing on the kiln and classical</w:t>
      </w:r>
      <w:r>
        <w:rPr>
          <w:spacing w:val="15"/>
          <w:w w:val="105"/>
        </w:rPr>
        <w:t> </w:t>
      </w:r>
      <w:r>
        <w:rPr>
          <w:w w:val="105"/>
        </w:rPr>
        <w:t>ceramics.</w:t>
      </w:r>
    </w:p>
    <w:p>
      <w:pPr>
        <w:pStyle w:val="BodyText"/>
        <w:spacing w:before="6"/>
      </w:pPr>
    </w:p>
    <w:p>
      <w:pPr>
        <w:pStyle w:val="BodyText"/>
        <w:spacing w:line="252" w:lineRule="auto"/>
        <w:ind w:left="513" w:right="178" w:firstLine="10"/>
      </w:pPr>
      <w:r>
        <w:rPr>
          <w:b/>
          <w:w w:val="105"/>
        </w:rPr>
        <w:t>Humanities Seminar: </w:t>
      </w:r>
      <w:r>
        <w:rPr>
          <w:w w:val="105"/>
        </w:rPr>
        <w:t>The Humanities Seminar is run through the College of Humanities and offers some six seminars each year, which meet weekly, in classes of about a dozen participants from the community. In 2009-10, Professor Oscar Martinez offered a 10-week seminar on "Mexico and the U.S.-Mexico Borderlands." Martinez focused on the history and heritage of Mexico and major issues confronting the borderlands. Broad themes included: The Creation and Maintenance of the U.S.-Mexico Boundary; The Emergence and Evolution of the Border Cities; The Unique World of Border People; The Spanish/Mexican Heritage of the Southwest; The Mexican American Experience in the United States; Mexican Immigration to the United States; The Mexican Revolution and the Borderlands; Drug Trafficking and Border Violence; U.S.­ Mexico Relations: Alienation to Integration; and Border Entrepreneurs and Other Shady Characters. Based on current research, Martinez offered a new answer to the question: "Why is Mexico poorer than the United States?"</w:t>
      </w:r>
    </w:p>
    <w:p>
      <w:pPr>
        <w:pStyle w:val="BodyText"/>
        <w:spacing w:before="10"/>
        <w:rPr>
          <w:sz w:val="22"/>
        </w:rPr>
      </w:pPr>
    </w:p>
    <w:p>
      <w:pPr>
        <w:pStyle w:val="BodyText"/>
        <w:spacing w:line="252" w:lineRule="auto"/>
        <w:ind w:left="510" w:right="219" w:firstLine="8"/>
      </w:pPr>
      <w:r>
        <w:rPr>
          <w:b/>
          <w:w w:val="105"/>
        </w:rPr>
        <w:t>Faculty interviews with and writings for the Mass Media: </w:t>
      </w:r>
      <w:r>
        <w:rPr>
          <w:w w:val="105"/>
        </w:rPr>
        <w:t>History faculty regularly make their</w:t>
      </w:r>
      <w:r>
        <w:rPr>
          <w:spacing w:val="-12"/>
          <w:w w:val="105"/>
        </w:rPr>
        <w:t> </w:t>
      </w:r>
      <w:r>
        <w:rPr>
          <w:w w:val="105"/>
        </w:rPr>
        <w:t>expertise</w:t>
      </w:r>
      <w:r>
        <w:rPr>
          <w:spacing w:val="-11"/>
          <w:w w:val="105"/>
        </w:rPr>
        <w:t> </w:t>
      </w:r>
      <w:r>
        <w:rPr>
          <w:w w:val="105"/>
        </w:rPr>
        <w:t>available</w:t>
      </w:r>
      <w:r>
        <w:rPr>
          <w:spacing w:val="-8"/>
          <w:w w:val="105"/>
        </w:rPr>
        <w:t> </w:t>
      </w:r>
      <w:r>
        <w:rPr>
          <w:w w:val="105"/>
        </w:rPr>
        <w:t>to</w:t>
      </w:r>
      <w:r>
        <w:rPr>
          <w:spacing w:val="-18"/>
          <w:w w:val="105"/>
        </w:rPr>
        <w:t> </w:t>
      </w:r>
      <w:r>
        <w:rPr>
          <w:w w:val="105"/>
        </w:rPr>
        <w:t>larger</w:t>
      </w:r>
      <w:r>
        <w:rPr>
          <w:spacing w:val="-9"/>
          <w:w w:val="105"/>
        </w:rPr>
        <w:t> </w:t>
      </w:r>
      <w:r>
        <w:rPr>
          <w:w w:val="105"/>
        </w:rPr>
        <w:t>audiences</w:t>
      </w:r>
      <w:r>
        <w:rPr>
          <w:spacing w:val="-12"/>
          <w:w w:val="105"/>
        </w:rPr>
        <w:t> </w:t>
      </w:r>
      <w:r>
        <w:rPr>
          <w:w w:val="105"/>
        </w:rPr>
        <w:t>through</w:t>
      </w:r>
      <w:r>
        <w:rPr>
          <w:spacing w:val="-10"/>
          <w:w w:val="105"/>
        </w:rPr>
        <w:t> </w:t>
      </w:r>
      <w:r>
        <w:rPr>
          <w:w w:val="105"/>
        </w:rPr>
        <w:t>radio,</w:t>
      </w:r>
      <w:r>
        <w:rPr>
          <w:spacing w:val="-15"/>
          <w:w w:val="105"/>
        </w:rPr>
        <w:t> </w:t>
      </w:r>
      <w:r>
        <w:rPr>
          <w:w w:val="105"/>
        </w:rPr>
        <w:t>television,</w:t>
      </w:r>
      <w:r>
        <w:rPr>
          <w:spacing w:val="-6"/>
          <w:w w:val="105"/>
        </w:rPr>
        <w:t> </w:t>
      </w:r>
      <w:r>
        <w:rPr>
          <w:w w:val="105"/>
        </w:rPr>
        <w:t>and</w:t>
      </w:r>
      <w:r>
        <w:rPr>
          <w:spacing w:val="-12"/>
          <w:w w:val="105"/>
        </w:rPr>
        <w:t> </w:t>
      </w:r>
      <w:r>
        <w:rPr>
          <w:w w:val="105"/>
        </w:rPr>
        <w:t>print</w:t>
      </w:r>
      <w:r>
        <w:rPr>
          <w:spacing w:val="-16"/>
          <w:w w:val="105"/>
        </w:rPr>
        <w:t> </w:t>
      </w:r>
      <w:r>
        <w:rPr>
          <w:w w:val="105"/>
        </w:rPr>
        <w:t>media</w:t>
      </w:r>
      <w:r>
        <w:rPr>
          <w:spacing w:val="-15"/>
          <w:w w:val="105"/>
        </w:rPr>
        <w:t> </w:t>
      </w:r>
      <w:r>
        <w:rPr>
          <w:w w:val="105"/>
        </w:rPr>
        <w:t>interviews. Quotations</w:t>
      </w:r>
      <w:r>
        <w:rPr>
          <w:spacing w:val="0"/>
          <w:w w:val="105"/>
        </w:rPr>
        <w:t> </w:t>
      </w:r>
      <w:r>
        <w:rPr>
          <w:w w:val="105"/>
        </w:rPr>
        <w:t>and</w:t>
      </w:r>
      <w:r>
        <w:rPr>
          <w:spacing w:val="-11"/>
          <w:w w:val="105"/>
        </w:rPr>
        <w:t> </w:t>
      </w:r>
      <w:r>
        <w:rPr>
          <w:w w:val="105"/>
        </w:rPr>
        <w:t>opinions</w:t>
      </w:r>
      <w:r>
        <w:rPr>
          <w:spacing w:val="-5"/>
          <w:w w:val="105"/>
        </w:rPr>
        <w:t> </w:t>
      </w:r>
      <w:r>
        <w:rPr>
          <w:w w:val="105"/>
        </w:rPr>
        <w:t>of</w:t>
      </w:r>
      <w:r>
        <w:rPr>
          <w:spacing w:val="-16"/>
          <w:w w:val="105"/>
        </w:rPr>
        <w:t> </w:t>
      </w:r>
      <w:r>
        <w:rPr>
          <w:w w:val="105"/>
        </w:rPr>
        <w:t>faculty</w:t>
      </w:r>
      <w:r>
        <w:rPr>
          <w:spacing w:val="-6"/>
          <w:w w:val="105"/>
        </w:rPr>
        <w:t> </w:t>
      </w:r>
      <w:r>
        <w:rPr>
          <w:w w:val="105"/>
        </w:rPr>
        <w:t>have</w:t>
      </w:r>
      <w:r>
        <w:rPr>
          <w:spacing w:val="-11"/>
          <w:w w:val="105"/>
        </w:rPr>
        <w:t> </w:t>
      </w:r>
      <w:r>
        <w:rPr>
          <w:w w:val="105"/>
        </w:rPr>
        <w:t>appeared in</w:t>
      </w:r>
      <w:r>
        <w:rPr>
          <w:spacing w:val="-17"/>
          <w:w w:val="105"/>
        </w:rPr>
        <w:t> </w:t>
      </w:r>
      <w:r>
        <w:rPr>
          <w:w w:val="105"/>
        </w:rPr>
        <w:t>an</w:t>
      </w:r>
      <w:r>
        <w:rPr>
          <w:spacing w:val="-14"/>
          <w:w w:val="105"/>
        </w:rPr>
        <w:t> </w:t>
      </w:r>
      <w:r>
        <w:rPr>
          <w:w w:val="105"/>
        </w:rPr>
        <w:t>wide</w:t>
      </w:r>
      <w:r>
        <w:rPr>
          <w:spacing w:val="-14"/>
          <w:w w:val="105"/>
        </w:rPr>
        <w:t> </w:t>
      </w:r>
      <w:r>
        <w:rPr>
          <w:w w:val="105"/>
        </w:rPr>
        <w:t>range</w:t>
      </w:r>
      <w:r>
        <w:rPr>
          <w:spacing w:val="-12"/>
          <w:w w:val="105"/>
        </w:rPr>
        <w:t> </w:t>
      </w:r>
      <w:r>
        <w:rPr>
          <w:w w:val="105"/>
        </w:rPr>
        <w:t>of</w:t>
      </w:r>
      <w:r>
        <w:rPr>
          <w:spacing w:val="-12"/>
          <w:w w:val="105"/>
        </w:rPr>
        <w:t> </w:t>
      </w:r>
      <w:r>
        <w:rPr>
          <w:w w:val="105"/>
        </w:rPr>
        <w:t>publications,</w:t>
      </w:r>
      <w:r>
        <w:rPr>
          <w:spacing w:val="-1"/>
          <w:w w:val="105"/>
        </w:rPr>
        <w:t> </w:t>
      </w:r>
      <w:r>
        <w:rPr>
          <w:w w:val="105"/>
        </w:rPr>
        <w:t>including</w:t>
      </w:r>
      <w:r>
        <w:rPr>
          <w:spacing w:val="-7"/>
          <w:w w:val="105"/>
        </w:rPr>
        <w:t> </w:t>
      </w:r>
      <w:r>
        <w:rPr>
          <w:w w:val="105"/>
        </w:rPr>
        <w:t>the Washington Post, Washington Times, New York Review of Books, Buffington Post, Chronicle of Higher Education, Associated Press, Politika (Belgrade), Mladina (Slovenia), El Colombiano (Medallin), La Jornada (Mexico City), African Executive (Nairobi), Neue Zurcher Zeitung (Zurich), and Frankfurter Rundschau (Frankfurt), as well as various Tucson and Phoenix publications. David Gibbs? interviews and lectures have been broadcast by C-SPAN, the BBC, Al</w:t>
      </w:r>
      <w:r>
        <w:rPr>
          <w:spacing w:val="-15"/>
          <w:w w:val="105"/>
        </w:rPr>
        <w:t> </w:t>
      </w:r>
      <w:r>
        <w:rPr>
          <w:w w:val="105"/>
        </w:rPr>
        <w:t>Jazeera,</w:t>
      </w:r>
      <w:r>
        <w:rPr>
          <w:spacing w:val="-4"/>
          <w:w w:val="105"/>
        </w:rPr>
        <w:t> </w:t>
      </w:r>
      <w:r>
        <w:rPr>
          <w:w w:val="105"/>
        </w:rPr>
        <w:t>and</w:t>
      </w:r>
      <w:r>
        <w:rPr>
          <w:spacing w:val="-15"/>
          <w:w w:val="105"/>
        </w:rPr>
        <w:t> </w:t>
      </w:r>
      <w:r>
        <w:rPr>
          <w:w w:val="105"/>
        </w:rPr>
        <w:t>the</w:t>
      </w:r>
      <w:r>
        <w:rPr>
          <w:spacing w:val="-19"/>
          <w:w w:val="105"/>
        </w:rPr>
        <w:t> </w:t>
      </w:r>
      <w:r>
        <w:rPr>
          <w:w w:val="105"/>
        </w:rPr>
        <w:t>Pacifica</w:t>
      </w:r>
      <w:r>
        <w:rPr>
          <w:spacing w:val="-2"/>
          <w:w w:val="105"/>
        </w:rPr>
        <w:t> </w:t>
      </w:r>
      <w:r>
        <w:rPr>
          <w:w w:val="105"/>
        </w:rPr>
        <w:t>network,</w:t>
      </w:r>
      <w:r>
        <w:rPr>
          <w:spacing w:val="-4"/>
          <w:w w:val="105"/>
        </w:rPr>
        <w:t> </w:t>
      </w:r>
      <w:r>
        <w:rPr>
          <w:w w:val="105"/>
        </w:rPr>
        <w:t>as</w:t>
      </w:r>
      <w:r>
        <w:rPr>
          <w:spacing w:val="-15"/>
          <w:w w:val="105"/>
        </w:rPr>
        <w:t> </w:t>
      </w:r>
      <w:r>
        <w:rPr>
          <w:w w:val="105"/>
        </w:rPr>
        <w:t>well</w:t>
      </w:r>
      <w:r>
        <w:rPr>
          <w:spacing w:val="-11"/>
          <w:w w:val="105"/>
        </w:rPr>
        <w:t> </w:t>
      </w:r>
      <w:r>
        <w:rPr>
          <w:w w:val="105"/>
        </w:rPr>
        <w:t>as</w:t>
      </w:r>
      <w:r>
        <w:rPr>
          <w:spacing w:val="-11"/>
          <w:w w:val="105"/>
        </w:rPr>
        <w:t> </w:t>
      </w:r>
      <w:r>
        <w:rPr>
          <w:w w:val="105"/>
        </w:rPr>
        <w:t>radio</w:t>
      </w:r>
      <w:r>
        <w:rPr>
          <w:spacing w:val="-10"/>
          <w:w w:val="105"/>
        </w:rPr>
        <w:t> </w:t>
      </w:r>
      <w:r>
        <w:rPr>
          <w:w w:val="105"/>
        </w:rPr>
        <w:t>programs</w:t>
      </w:r>
      <w:r>
        <w:rPr>
          <w:spacing w:val="-8"/>
          <w:w w:val="105"/>
        </w:rPr>
        <w:t> </w:t>
      </w:r>
      <w:r>
        <w:rPr>
          <w:w w:val="105"/>
        </w:rPr>
        <w:t>in</w:t>
      </w:r>
      <w:r>
        <w:rPr>
          <w:spacing w:val="-12"/>
          <w:w w:val="105"/>
        </w:rPr>
        <w:t> </w:t>
      </w:r>
      <w:r>
        <w:rPr>
          <w:w w:val="105"/>
        </w:rPr>
        <w:t>Jamaica,</w:t>
      </w:r>
      <w:r>
        <w:rPr>
          <w:spacing w:val="-13"/>
          <w:w w:val="105"/>
        </w:rPr>
        <w:t> </w:t>
      </w:r>
      <w:r>
        <w:rPr>
          <w:w w:val="105"/>
        </w:rPr>
        <w:t>Serbia,</w:t>
      </w:r>
      <w:r>
        <w:rPr>
          <w:spacing w:val="-11"/>
          <w:w w:val="105"/>
        </w:rPr>
        <w:t> </w:t>
      </w:r>
      <w:r>
        <w:rPr>
          <w:w w:val="105"/>
        </w:rPr>
        <w:t>and</w:t>
      </w:r>
      <w:r>
        <w:rPr>
          <w:spacing w:val="-8"/>
          <w:w w:val="105"/>
        </w:rPr>
        <w:t> </w:t>
      </w:r>
      <w:r>
        <w:rPr>
          <w:w w:val="105"/>
        </w:rPr>
        <w:t>Australia. He has written articles for Foreign Policy in Focus, the London Guardian, Tikkun; as well as letters to the editor for the Financial Times, Washington Post, and</w:t>
      </w:r>
      <w:r>
        <w:rPr>
          <w:spacing w:val="-11"/>
          <w:w w:val="105"/>
        </w:rPr>
        <w:t> </w:t>
      </w:r>
      <w:r>
        <w:rPr>
          <w:w w:val="105"/>
        </w:rPr>
        <w:t>Harpers.</w:t>
      </w:r>
    </w:p>
    <w:p>
      <w:pPr>
        <w:pStyle w:val="BodyText"/>
        <w:spacing w:before="3"/>
      </w:pPr>
    </w:p>
    <w:p>
      <w:pPr>
        <w:pStyle w:val="Heading4"/>
        <w:numPr>
          <w:ilvl w:val="1"/>
          <w:numId w:val="26"/>
        </w:numPr>
        <w:tabs>
          <w:tab w:pos="813" w:val="left" w:leader="none"/>
        </w:tabs>
        <w:spacing w:line="249" w:lineRule="auto" w:before="0" w:after="0"/>
        <w:ind w:left="511" w:right="754" w:firstLine="2"/>
        <w:jc w:val="left"/>
      </w:pPr>
      <w:r>
        <w:rPr>
          <w:w w:val="105"/>
        </w:rPr>
        <w:t>How</w:t>
      </w:r>
      <w:r>
        <w:rPr>
          <w:spacing w:val="-8"/>
          <w:w w:val="105"/>
        </w:rPr>
        <w:t> </w:t>
      </w:r>
      <w:r>
        <w:rPr>
          <w:w w:val="105"/>
        </w:rPr>
        <w:t>do</w:t>
      </w:r>
      <w:r>
        <w:rPr>
          <w:spacing w:val="-9"/>
          <w:w w:val="105"/>
        </w:rPr>
        <w:t> </w:t>
      </w:r>
      <w:r>
        <w:rPr>
          <w:w w:val="105"/>
        </w:rPr>
        <w:t>these</w:t>
      </w:r>
      <w:r>
        <w:rPr>
          <w:spacing w:val="-11"/>
          <w:w w:val="105"/>
        </w:rPr>
        <w:t> </w:t>
      </w:r>
      <w:r>
        <w:rPr>
          <w:w w:val="105"/>
        </w:rPr>
        <w:t>activities</w:t>
      </w:r>
      <w:r>
        <w:rPr>
          <w:spacing w:val="-3"/>
          <w:w w:val="105"/>
        </w:rPr>
        <w:t> </w:t>
      </w:r>
      <w:r>
        <w:rPr>
          <w:w w:val="105"/>
        </w:rPr>
        <w:t>reflect</w:t>
      </w:r>
      <w:r>
        <w:rPr>
          <w:spacing w:val="-9"/>
          <w:w w:val="105"/>
        </w:rPr>
        <w:t> </w:t>
      </w:r>
      <w:r>
        <w:rPr>
          <w:w w:val="105"/>
        </w:rPr>
        <w:t>the</w:t>
      </w:r>
      <w:r>
        <w:rPr>
          <w:spacing w:val="-12"/>
          <w:w w:val="105"/>
        </w:rPr>
        <w:t> </w:t>
      </w:r>
      <w:r>
        <w:rPr>
          <w:w w:val="105"/>
        </w:rPr>
        <w:t>goal(s)</w:t>
      </w:r>
      <w:r>
        <w:rPr>
          <w:spacing w:val="-3"/>
          <w:w w:val="105"/>
        </w:rPr>
        <w:t> </w:t>
      </w:r>
      <w:r>
        <w:rPr>
          <w:w w:val="105"/>
        </w:rPr>
        <w:t>described</w:t>
      </w:r>
      <w:r>
        <w:rPr>
          <w:spacing w:val="-3"/>
          <w:w w:val="105"/>
        </w:rPr>
        <w:t> </w:t>
      </w:r>
      <w:r>
        <w:rPr>
          <w:w w:val="105"/>
        </w:rPr>
        <w:t>in</w:t>
      </w:r>
      <w:r>
        <w:rPr>
          <w:spacing w:val="-19"/>
          <w:w w:val="105"/>
        </w:rPr>
        <w:t> </w:t>
      </w:r>
      <w:r>
        <w:rPr>
          <w:w w:val="105"/>
        </w:rPr>
        <w:t>Section</w:t>
      </w:r>
      <w:r>
        <w:rPr>
          <w:spacing w:val="-11"/>
          <w:w w:val="105"/>
        </w:rPr>
        <w:t> </w:t>
      </w:r>
      <w:r>
        <w:rPr>
          <w:w w:val="105"/>
        </w:rPr>
        <w:t>A,</w:t>
      </w:r>
      <w:r>
        <w:rPr>
          <w:spacing w:val="-13"/>
          <w:w w:val="105"/>
        </w:rPr>
        <w:t> </w:t>
      </w:r>
      <w:r>
        <w:rPr>
          <w:w w:val="105"/>
        </w:rPr>
        <w:t>and</w:t>
      </w:r>
      <w:r>
        <w:rPr>
          <w:spacing w:val="-10"/>
          <w:w w:val="105"/>
        </w:rPr>
        <w:t> </w:t>
      </w:r>
      <w:r>
        <w:rPr>
          <w:w w:val="105"/>
        </w:rPr>
        <w:t>the</w:t>
      </w:r>
      <w:r>
        <w:rPr>
          <w:spacing w:val="-17"/>
          <w:w w:val="105"/>
        </w:rPr>
        <w:t> </w:t>
      </w:r>
      <w:r>
        <w:rPr>
          <w:w w:val="105"/>
        </w:rPr>
        <w:t>particular needs of</w:t>
      </w:r>
      <w:r>
        <w:rPr>
          <w:spacing w:val="5"/>
          <w:w w:val="105"/>
        </w:rPr>
        <w:t> </w:t>
      </w:r>
      <w:r>
        <w:rPr>
          <w:w w:val="105"/>
        </w:rPr>
        <w:t>Arizona?</w:t>
      </w:r>
    </w:p>
    <w:p>
      <w:pPr>
        <w:pStyle w:val="BodyText"/>
        <w:spacing w:before="3"/>
        <w:rPr>
          <w:b/>
        </w:rPr>
      </w:pPr>
    </w:p>
    <w:p>
      <w:pPr>
        <w:pStyle w:val="BodyText"/>
        <w:spacing w:line="252" w:lineRule="auto"/>
        <w:ind w:left="511" w:firstLine="4"/>
      </w:pPr>
      <w:r>
        <w:rPr>
          <w:w w:val="105"/>
        </w:rPr>
        <w:t>Community lectures, internships, and public school curriculum development projects focus outreach energies in areas where the University can make a unique contribution. History faculty bring to the community not only their own research but an overview of the latest developments</w:t>
      </w:r>
    </w:p>
    <w:p>
      <w:pPr>
        <w:spacing w:after="0" w:line="252" w:lineRule="auto"/>
        <w:sectPr>
          <w:headerReference w:type="default" r:id="rId21"/>
          <w:pgSz w:w="12240" w:h="15840"/>
          <w:pgMar w:header="0" w:footer="0" w:top="1240" w:bottom="280" w:left="1000" w:right="1200"/>
        </w:sectPr>
      </w:pPr>
    </w:p>
    <w:p>
      <w:pPr>
        <w:pStyle w:val="BodyText"/>
        <w:rPr>
          <w:sz w:val="20"/>
        </w:rPr>
      </w:pPr>
    </w:p>
    <w:p>
      <w:pPr>
        <w:pStyle w:val="BodyText"/>
        <w:rPr>
          <w:sz w:val="20"/>
        </w:rPr>
      </w:pPr>
    </w:p>
    <w:p>
      <w:pPr>
        <w:pStyle w:val="BodyText"/>
        <w:spacing w:line="252" w:lineRule="auto" w:before="229"/>
        <w:ind w:left="507" w:right="273" w:firstLine="9"/>
      </w:pPr>
      <w:r>
        <w:rPr>
          <w:w w:val="105"/>
        </w:rPr>
        <w:t>in their fields which helps Tucson and Arizona citizens gain self-awareness through understanding themselves in relation to place and time. Through public school curriculum projects</w:t>
      </w:r>
      <w:r>
        <w:rPr>
          <w:spacing w:val="-15"/>
          <w:w w:val="105"/>
        </w:rPr>
        <w:t> </w:t>
      </w:r>
      <w:r>
        <w:rPr>
          <w:w w:val="105"/>
        </w:rPr>
        <w:t>and</w:t>
      </w:r>
      <w:r>
        <w:rPr>
          <w:spacing w:val="-14"/>
          <w:w w:val="105"/>
        </w:rPr>
        <w:t> </w:t>
      </w:r>
      <w:r>
        <w:rPr>
          <w:w w:val="105"/>
        </w:rPr>
        <w:t>student</w:t>
      </w:r>
      <w:r>
        <w:rPr>
          <w:spacing w:val="-12"/>
          <w:w w:val="105"/>
        </w:rPr>
        <w:t> </w:t>
      </w:r>
      <w:r>
        <w:rPr>
          <w:w w:val="105"/>
        </w:rPr>
        <w:t>internship</w:t>
      </w:r>
      <w:r>
        <w:rPr>
          <w:spacing w:val="-6"/>
          <w:w w:val="105"/>
        </w:rPr>
        <w:t> </w:t>
      </w:r>
      <w:r>
        <w:rPr>
          <w:w w:val="105"/>
        </w:rPr>
        <w:t>programs,</w:t>
      </w:r>
      <w:r>
        <w:rPr>
          <w:spacing w:val="-10"/>
          <w:w w:val="105"/>
        </w:rPr>
        <w:t> </w:t>
      </w:r>
      <w:r>
        <w:rPr>
          <w:w w:val="105"/>
        </w:rPr>
        <w:t>History</w:t>
      </w:r>
      <w:r>
        <w:rPr>
          <w:spacing w:val="-12"/>
          <w:w w:val="105"/>
        </w:rPr>
        <w:t> </w:t>
      </w:r>
      <w:r>
        <w:rPr>
          <w:w w:val="105"/>
        </w:rPr>
        <w:t>faculty</w:t>
      </w:r>
      <w:r>
        <w:rPr>
          <w:spacing w:val="-17"/>
          <w:w w:val="105"/>
        </w:rPr>
        <w:t> </w:t>
      </w:r>
      <w:r>
        <w:rPr>
          <w:w w:val="105"/>
        </w:rPr>
        <w:t>members</w:t>
      </w:r>
      <w:r>
        <w:rPr>
          <w:spacing w:val="-6"/>
          <w:w w:val="105"/>
        </w:rPr>
        <w:t> </w:t>
      </w:r>
      <w:r>
        <w:rPr>
          <w:w w:val="105"/>
        </w:rPr>
        <w:t>expand</w:t>
      </w:r>
      <w:r>
        <w:rPr>
          <w:spacing w:val="-11"/>
          <w:w w:val="105"/>
        </w:rPr>
        <w:t> </w:t>
      </w:r>
      <w:r>
        <w:rPr>
          <w:w w:val="105"/>
        </w:rPr>
        <w:t>the</w:t>
      </w:r>
      <w:r>
        <w:rPr>
          <w:spacing w:val="-17"/>
          <w:w w:val="105"/>
        </w:rPr>
        <w:t> </w:t>
      </w:r>
      <w:r>
        <w:rPr>
          <w:w w:val="105"/>
        </w:rPr>
        <w:t>integration</w:t>
      </w:r>
      <w:r>
        <w:rPr>
          <w:spacing w:val="-14"/>
          <w:w w:val="105"/>
        </w:rPr>
        <w:t> </w:t>
      </w:r>
      <w:r>
        <w:rPr>
          <w:w w:val="105"/>
        </w:rPr>
        <w:t>of scholarly research into learning activities and public policies of various</w:t>
      </w:r>
      <w:r>
        <w:rPr>
          <w:spacing w:val="21"/>
          <w:w w:val="105"/>
        </w:rPr>
        <w:t> </w:t>
      </w:r>
      <w:r>
        <w:rPr>
          <w:w w:val="105"/>
        </w:rPr>
        <w:t>kinds.</w:t>
      </w:r>
    </w:p>
    <w:p>
      <w:pPr>
        <w:pStyle w:val="BodyText"/>
        <w:spacing w:before="3"/>
        <w:rPr>
          <w:sz w:val="24"/>
        </w:rPr>
      </w:pPr>
    </w:p>
    <w:p>
      <w:pPr>
        <w:pStyle w:val="ListParagraph"/>
        <w:numPr>
          <w:ilvl w:val="1"/>
          <w:numId w:val="26"/>
        </w:numPr>
        <w:tabs>
          <w:tab w:pos="811" w:val="left" w:leader="none"/>
        </w:tabs>
        <w:spacing w:line="249" w:lineRule="auto" w:before="0" w:after="0"/>
        <w:ind w:left="506" w:right="932" w:firstLine="4"/>
        <w:jc w:val="both"/>
        <w:rPr>
          <w:sz w:val="23"/>
        </w:rPr>
      </w:pPr>
      <w:r>
        <w:rPr>
          <w:b/>
          <w:sz w:val="23"/>
        </w:rPr>
        <w:t>What evidence is available to document the quality and effects of these activities? </w:t>
      </w:r>
      <w:r>
        <w:rPr>
          <w:sz w:val="23"/>
        </w:rPr>
        <w:t>The most obvious evidence is that the History Department has sustained a wide variety of academic outreach efforts over a considerable period of time. Faculty have contributed</w:t>
      </w:r>
      <w:r>
        <w:rPr>
          <w:spacing w:val="27"/>
          <w:sz w:val="23"/>
        </w:rPr>
        <w:t> </w:t>
      </w:r>
      <w:r>
        <w:rPr>
          <w:sz w:val="23"/>
        </w:rPr>
        <w:t>to</w:t>
      </w:r>
    </w:p>
    <w:p>
      <w:pPr>
        <w:pStyle w:val="BodyText"/>
        <w:spacing w:line="252" w:lineRule="auto" w:before="1"/>
        <w:ind w:left="505" w:right="219" w:firstLine="2"/>
      </w:pPr>
      <w:r>
        <w:rPr>
          <w:w w:val="105"/>
        </w:rPr>
        <w:t>successful</w:t>
      </w:r>
      <w:r>
        <w:rPr>
          <w:spacing w:val="-1"/>
          <w:w w:val="105"/>
        </w:rPr>
        <w:t> </w:t>
      </w:r>
      <w:r>
        <w:rPr>
          <w:w w:val="105"/>
        </w:rPr>
        <w:t>collaborative</w:t>
      </w:r>
      <w:r>
        <w:rPr>
          <w:spacing w:val="0"/>
          <w:w w:val="105"/>
        </w:rPr>
        <w:t> </w:t>
      </w:r>
      <w:r>
        <w:rPr>
          <w:w w:val="105"/>
        </w:rPr>
        <w:t>grants,</w:t>
      </w:r>
      <w:r>
        <w:rPr>
          <w:spacing w:val="-10"/>
          <w:w w:val="105"/>
        </w:rPr>
        <w:t> </w:t>
      </w:r>
      <w:r>
        <w:rPr>
          <w:w w:val="105"/>
        </w:rPr>
        <w:t>and</w:t>
      </w:r>
      <w:r>
        <w:rPr>
          <w:spacing w:val="-11"/>
          <w:w w:val="105"/>
        </w:rPr>
        <w:t> </w:t>
      </w:r>
      <w:r>
        <w:rPr>
          <w:w w:val="105"/>
        </w:rPr>
        <w:t>invitations</w:t>
      </w:r>
      <w:r>
        <w:rPr>
          <w:spacing w:val="-11"/>
          <w:w w:val="105"/>
        </w:rPr>
        <w:t> </w:t>
      </w:r>
      <w:r>
        <w:rPr>
          <w:w w:val="105"/>
        </w:rPr>
        <w:t>to</w:t>
      </w:r>
      <w:r>
        <w:rPr>
          <w:spacing w:val="-11"/>
          <w:w w:val="105"/>
        </w:rPr>
        <w:t> </w:t>
      </w:r>
      <w:r>
        <w:rPr>
          <w:w w:val="105"/>
        </w:rPr>
        <w:t>give</w:t>
      </w:r>
      <w:r>
        <w:rPr>
          <w:spacing w:val="-15"/>
          <w:w w:val="105"/>
        </w:rPr>
        <w:t> </w:t>
      </w:r>
      <w:r>
        <w:rPr>
          <w:w w:val="105"/>
        </w:rPr>
        <w:t>invited</w:t>
      </w:r>
      <w:r>
        <w:rPr>
          <w:spacing w:val="-2"/>
          <w:w w:val="105"/>
        </w:rPr>
        <w:t> </w:t>
      </w:r>
      <w:r>
        <w:rPr>
          <w:w w:val="105"/>
        </w:rPr>
        <w:t>public</w:t>
      </w:r>
      <w:r>
        <w:rPr>
          <w:spacing w:val="-11"/>
          <w:w w:val="105"/>
        </w:rPr>
        <w:t> </w:t>
      </w:r>
      <w:r>
        <w:rPr>
          <w:w w:val="105"/>
        </w:rPr>
        <w:t>lectures</w:t>
      </w:r>
      <w:r>
        <w:rPr>
          <w:spacing w:val="-14"/>
          <w:w w:val="105"/>
        </w:rPr>
        <w:t> </w:t>
      </w:r>
      <w:r>
        <w:rPr>
          <w:w w:val="105"/>
        </w:rPr>
        <w:t>are</w:t>
      </w:r>
      <w:r>
        <w:rPr>
          <w:spacing w:val="-19"/>
          <w:w w:val="105"/>
        </w:rPr>
        <w:t> </w:t>
      </w:r>
      <w:r>
        <w:rPr>
          <w:w w:val="105"/>
        </w:rPr>
        <w:t>a</w:t>
      </w:r>
      <w:r>
        <w:rPr>
          <w:spacing w:val="-18"/>
          <w:w w:val="105"/>
        </w:rPr>
        <w:t> </w:t>
      </w:r>
      <w:r>
        <w:rPr>
          <w:w w:val="105"/>
        </w:rPr>
        <w:t>routine</w:t>
      </w:r>
      <w:r>
        <w:rPr>
          <w:spacing w:val="-8"/>
          <w:w w:val="105"/>
        </w:rPr>
        <w:t> </w:t>
      </w:r>
      <w:r>
        <w:rPr>
          <w:w w:val="105"/>
        </w:rPr>
        <w:t>part</w:t>
      </w:r>
      <w:r>
        <w:rPr>
          <w:spacing w:val="-15"/>
          <w:w w:val="105"/>
        </w:rPr>
        <w:t> </w:t>
      </w:r>
      <w:r>
        <w:rPr>
          <w:w w:val="105"/>
        </w:rPr>
        <w:t>of the life of the department. The successful link between academic outreach and fundraising is reflected in the growth of our UA Foundation accounts, our ability to offer undergraduate and graduate scholarships from department resources, and the remarkable achievements of the Division. In 2009-10, Professor Susan Karant-Nunn received the award for faculty-led fundraising at the University of</w:t>
      </w:r>
      <w:r>
        <w:rPr>
          <w:spacing w:val="13"/>
          <w:w w:val="105"/>
        </w:rPr>
        <w:t> </w:t>
      </w:r>
      <w:r>
        <w:rPr>
          <w:w w:val="105"/>
        </w:rPr>
        <w:t>Arizona.</w:t>
      </w:r>
    </w:p>
    <w:p>
      <w:pPr>
        <w:pStyle w:val="BodyText"/>
        <w:rPr>
          <w:sz w:val="26"/>
        </w:rPr>
      </w:pPr>
    </w:p>
    <w:p>
      <w:pPr>
        <w:pStyle w:val="BodyText"/>
        <w:spacing w:before="10"/>
        <w:rPr>
          <w:sz w:val="21"/>
        </w:rPr>
      </w:pPr>
    </w:p>
    <w:p>
      <w:pPr>
        <w:pStyle w:val="Heading4"/>
        <w:spacing w:line="252" w:lineRule="auto"/>
        <w:ind w:left="510" w:right="273" w:firstLine="714"/>
      </w:pPr>
      <w:r>
        <w:rPr/>
        <w:t>2. Comment on these activities and support with the goal(s) of the unit and the particular needs of Arizona.</w:t>
      </w:r>
    </w:p>
    <w:p>
      <w:pPr>
        <w:pStyle w:val="BodyText"/>
        <w:spacing w:before="7"/>
        <w:rPr>
          <w:b/>
        </w:rPr>
      </w:pPr>
    </w:p>
    <w:p>
      <w:pPr>
        <w:pStyle w:val="BodyText"/>
        <w:spacing w:line="252" w:lineRule="auto"/>
        <w:ind w:left="503" w:right="273" w:firstLine="62"/>
      </w:pPr>
      <w:r>
        <w:rPr>
          <w:w w:val="105"/>
        </w:rPr>
        <w:t>As</w:t>
      </w:r>
      <w:r>
        <w:rPr>
          <w:spacing w:val="-13"/>
          <w:w w:val="105"/>
        </w:rPr>
        <w:t> </w:t>
      </w:r>
      <w:r>
        <w:rPr>
          <w:w w:val="105"/>
        </w:rPr>
        <w:t>described above,</w:t>
      </w:r>
      <w:r>
        <w:rPr>
          <w:spacing w:val="-8"/>
          <w:w w:val="105"/>
        </w:rPr>
        <w:t> </w:t>
      </w:r>
      <w:r>
        <w:rPr>
          <w:w w:val="105"/>
        </w:rPr>
        <w:t>a</w:t>
      </w:r>
      <w:r>
        <w:rPr>
          <w:spacing w:val="-14"/>
          <w:w w:val="105"/>
        </w:rPr>
        <w:t> </w:t>
      </w:r>
      <w:r>
        <w:rPr>
          <w:w w:val="105"/>
        </w:rPr>
        <w:t>preponderance</w:t>
      </w:r>
      <w:r>
        <w:rPr>
          <w:spacing w:val="1"/>
          <w:w w:val="105"/>
        </w:rPr>
        <w:t> </w:t>
      </w:r>
      <w:r>
        <w:rPr>
          <w:w w:val="105"/>
        </w:rPr>
        <w:t>of</w:t>
      </w:r>
      <w:r>
        <w:rPr>
          <w:spacing w:val="-10"/>
          <w:w w:val="105"/>
        </w:rPr>
        <w:t> </w:t>
      </w:r>
      <w:r>
        <w:rPr>
          <w:w w:val="105"/>
        </w:rPr>
        <w:t>outreach</w:t>
      </w:r>
      <w:r>
        <w:rPr>
          <w:spacing w:val="-9"/>
          <w:w w:val="105"/>
        </w:rPr>
        <w:t> </w:t>
      </w:r>
      <w:r>
        <w:rPr>
          <w:w w:val="105"/>
        </w:rPr>
        <w:t>is</w:t>
      </w:r>
      <w:r>
        <w:rPr>
          <w:spacing w:val="-15"/>
          <w:w w:val="105"/>
        </w:rPr>
        <w:t> </w:t>
      </w:r>
      <w:r>
        <w:rPr>
          <w:w w:val="105"/>
        </w:rPr>
        <w:t>done</w:t>
      </w:r>
      <w:r>
        <w:rPr>
          <w:spacing w:val="-11"/>
          <w:w w:val="105"/>
        </w:rPr>
        <w:t> </w:t>
      </w:r>
      <w:r>
        <w:rPr>
          <w:w w:val="105"/>
        </w:rPr>
        <w:t>locally</w:t>
      </w:r>
      <w:r>
        <w:rPr>
          <w:spacing w:val="-6"/>
          <w:w w:val="105"/>
        </w:rPr>
        <w:t> </w:t>
      </w:r>
      <w:r>
        <w:rPr>
          <w:w w:val="105"/>
        </w:rPr>
        <w:t>or</w:t>
      </w:r>
      <w:r>
        <w:rPr>
          <w:spacing w:val="-15"/>
          <w:w w:val="105"/>
        </w:rPr>
        <w:t> </w:t>
      </w:r>
      <w:r>
        <w:rPr>
          <w:w w:val="105"/>
        </w:rPr>
        <w:t>in</w:t>
      </w:r>
      <w:r>
        <w:rPr>
          <w:spacing w:val="-15"/>
          <w:w w:val="105"/>
        </w:rPr>
        <w:t> </w:t>
      </w:r>
      <w:r>
        <w:rPr>
          <w:w w:val="105"/>
        </w:rPr>
        <w:t>Arizona,</w:t>
      </w:r>
      <w:r>
        <w:rPr>
          <w:spacing w:val="-8"/>
          <w:w w:val="105"/>
        </w:rPr>
        <w:t> </w:t>
      </w:r>
      <w:r>
        <w:rPr>
          <w:w w:val="105"/>
        </w:rPr>
        <w:t>with</w:t>
      </w:r>
      <w:r>
        <w:rPr>
          <w:spacing w:val="-14"/>
          <w:w w:val="105"/>
        </w:rPr>
        <w:t> </w:t>
      </w:r>
      <w:r>
        <w:rPr>
          <w:w w:val="105"/>
        </w:rPr>
        <w:t>Tucson Unified School District, Arizona History, and at local</w:t>
      </w:r>
      <w:r>
        <w:rPr>
          <w:spacing w:val="43"/>
          <w:w w:val="105"/>
        </w:rPr>
        <w:t> </w:t>
      </w:r>
      <w:r>
        <w:rPr>
          <w:w w:val="105"/>
        </w:rPr>
        <w:t>venues.</w:t>
      </w:r>
    </w:p>
    <w:p>
      <w:pPr>
        <w:pStyle w:val="BodyText"/>
        <w:spacing w:before="10"/>
        <w:rPr>
          <w:sz w:val="24"/>
        </w:rPr>
      </w:pPr>
    </w:p>
    <w:p>
      <w:pPr>
        <w:pStyle w:val="Heading4"/>
        <w:numPr>
          <w:ilvl w:val="0"/>
          <w:numId w:val="26"/>
        </w:numPr>
        <w:tabs>
          <w:tab w:pos="876" w:val="left" w:leader="none"/>
        </w:tabs>
        <w:spacing w:line="240" w:lineRule="auto" w:before="0" w:after="0"/>
        <w:ind w:left="875" w:right="0" w:hanging="371"/>
        <w:jc w:val="left"/>
      </w:pPr>
      <w:r>
        <w:rPr/>
        <w:t>COLLABORATION  WITH  OTHER</w:t>
      </w:r>
      <w:r>
        <w:rPr>
          <w:spacing w:val="25"/>
        </w:rPr>
        <w:t> </w:t>
      </w:r>
      <w:r>
        <w:rPr/>
        <w:t>UNITS</w:t>
      </w:r>
    </w:p>
    <w:p>
      <w:pPr>
        <w:spacing w:line="252" w:lineRule="auto" w:before="9"/>
        <w:ind w:left="505" w:right="0" w:firstLine="0"/>
        <w:jc w:val="left"/>
        <w:rPr>
          <w:b/>
          <w:sz w:val="23"/>
        </w:rPr>
      </w:pPr>
      <w:r>
        <w:rPr>
          <w:b/>
          <w:w w:val="105"/>
          <w:sz w:val="23"/>
        </w:rPr>
        <w:t>Outline</w:t>
      </w:r>
      <w:r>
        <w:rPr>
          <w:b/>
          <w:spacing w:val="-3"/>
          <w:w w:val="105"/>
          <w:sz w:val="23"/>
        </w:rPr>
        <w:t> </w:t>
      </w:r>
      <w:r>
        <w:rPr>
          <w:b/>
          <w:w w:val="105"/>
          <w:sz w:val="23"/>
        </w:rPr>
        <w:t>the</w:t>
      </w:r>
      <w:r>
        <w:rPr>
          <w:b/>
          <w:spacing w:val="-17"/>
          <w:w w:val="105"/>
          <w:sz w:val="23"/>
        </w:rPr>
        <w:t> </w:t>
      </w:r>
      <w:r>
        <w:rPr>
          <w:b/>
          <w:w w:val="105"/>
          <w:sz w:val="23"/>
        </w:rPr>
        <w:t>main</w:t>
      </w:r>
      <w:r>
        <w:rPr>
          <w:b/>
          <w:spacing w:val="-11"/>
          <w:w w:val="105"/>
          <w:sz w:val="23"/>
        </w:rPr>
        <w:t> </w:t>
      </w:r>
      <w:r>
        <w:rPr>
          <w:b/>
          <w:w w:val="105"/>
          <w:sz w:val="23"/>
        </w:rPr>
        <w:t>collaborations</w:t>
      </w:r>
      <w:r>
        <w:rPr>
          <w:b/>
          <w:spacing w:val="-16"/>
          <w:w w:val="105"/>
          <w:sz w:val="23"/>
        </w:rPr>
        <w:t> </w:t>
      </w:r>
      <w:r>
        <w:rPr>
          <w:b/>
          <w:w w:val="105"/>
          <w:sz w:val="23"/>
        </w:rPr>
        <w:t>of</w:t>
      </w:r>
      <w:r>
        <w:rPr>
          <w:b/>
          <w:spacing w:val="-20"/>
          <w:w w:val="105"/>
          <w:sz w:val="23"/>
        </w:rPr>
        <w:t> </w:t>
      </w:r>
      <w:r>
        <w:rPr>
          <w:b/>
          <w:w w:val="105"/>
          <w:sz w:val="23"/>
        </w:rPr>
        <w:t>your</w:t>
      </w:r>
      <w:r>
        <w:rPr>
          <w:b/>
          <w:spacing w:val="-17"/>
          <w:w w:val="105"/>
          <w:sz w:val="23"/>
        </w:rPr>
        <w:t> </w:t>
      </w:r>
      <w:r>
        <w:rPr>
          <w:b/>
          <w:w w:val="105"/>
          <w:sz w:val="23"/>
        </w:rPr>
        <w:t>unit</w:t>
      </w:r>
      <w:r>
        <w:rPr>
          <w:b/>
          <w:spacing w:val="-15"/>
          <w:w w:val="105"/>
          <w:sz w:val="23"/>
        </w:rPr>
        <w:t> </w:t>
      </w:r>
      <w:r>
        <w:rPr>
          <w:b/>
          <w:w w:val="105"/>
          <w:sz w:val="23"/>
        </w:rPr>
        <w:t>with</w:t>
      </w:r>
      <w:r>
        <w:rPr>
          <w:b/>
          <w:spacing w:val="-14"/>
          <w:w w:val="105"/>
          <w:sz w:val="23"/>
        </w:rPr>
        <w:t> </w:t>
      </w:r>
      <w:r>
        <w:rPr>
          <w:b/>
          <w:w w:val="105"/>
          <w:sz w:val="23"/>
        </w:rPr>
        <w:t>our</w:t>
      </w:r>
      <w:r>
        <w:rPr>
          <w:b/>
          <w:spacing w:val="-16"/>
          <w:w w:val="105"/>
          <w:sz w:val="23"/>
        </w:rPr>
        <w:t> </w:t>
      </w:r>
      <w:r>
        <w:rPr>
          <w:b/>
          <w:w w:val="105"/>
          <w:sz w:val="23"/>
        </w:rPr>
        <w:t>departments,</w:t>
      </w:r>
      <w:r>
        <w:rPr>
          <w:b/>
          <w:spacing w:val="-6"/>
          <w:w w:val="105"/>
          <w:sz w:val="23"/>
        </w:rPr>
        <w:t> </w:t>
      </w:r>
      <w:r>
        <w:rPr>
          <w:b/>
          <w:w w:val="105"/>
          <w:sz w:val="23"/>
        </w:rPr>
        <w:t>schools</w:t>
      </w:r>
      <w:r>
        <w:rPr>
          <w:b/>
          <w:spacing w:val="-3"/>
          <w:w w:val="105"/>
          <w:sz w:val="23"/>
        </w:rPr>
        <w:t> </w:t>
      </w:r>
      <w:r>
        <w:rPr>
          <w:b/>
          <w:w w:val="105"/>
          <w:sz w:val="23"/>
        </w:rPr>
        <w:t>and/or</w:t>
      </w:r>
      <w:r>
        <w:rPr>
          <w:b/>
          <w:spacing w:val="-9"/>
          <w:w w:val="105"/>
          <w:sz w:val="23"/>
        </w:rPr>
        <w:t> </w:t>
      </w:r>
      <w:r>
        <w:rPr>
          <w:b/>
          <w:w w:val="105"/>
          <w:sz w:val="23"/>
        </w:rPr>
        <w:t>colleges, include</w:t>
      </w:r>
      <w:r>
        <w:rPr>
          <w:b/>
          <w:spacing w:val="0"/>
          <w:w w:val="105"/>
          <w:sz w:val="23"/>
        </w:rPr>
        <w:t> </w:t>
      </w:r>
      <w:r>
        <w:rPr>
          <w:b/>
          <w:w w:val="105"/>
          <w:sz w:val="23"/>
        </w:rPr>
        <w:t>joint</w:t>
      </w:r>
      <w:r>
        <w:rPr>
          <w:b/>
          <w:spacing w:val="-13"/>
          <w:w w:val="105"/>
          <w:sz w:val="23"/>
        </w:rPr>
        <w:t> </w:t>
      </w:r>
      <w:r>
        <w:rPr>
          <w:b/>
          <w:w w:val="105"/>
          <w:sz w:val="23"/>
        </w:rPr>
        <w:t>or</w:t>
      </w:r>
      <w:r>
        <w:rPr>
          <w:b/>
          <w:spacing w:val="-16"/>
          <w:w w:val="105"/>
          <w:sz w:val="23"/>
        </w:rPr>
        <w:t> </w:t>
      </w:r>
      <w:r>
        <w:rPr>
          <w:b/>
          <w:w w:val="105"/>
          <w:sz w:val="23"/>
        </w:rPr>
        <w:t>dual</w:t>
      </w:r>
      <w:r>
        <w:rPr>
          <w:b/>
          <w:spacing w:val="-7"/>
          <w:w w:val="105"/>
          <w:sz w:val="23"/>
        </w:rPr>
        <w:t> </w:t>
      </w:r>
      <w:r>
        <w:rPr>
          <w:b/>
          <w:w w:val="105"/>
          <w:sz w:val="23"/>
        </w:rPr>
        <w:t>degrees</w:t>
      </w:r>
      <w:r>
        <w:rPr>
          <w:b/>
          <w:spacing w:val="-3"/>
          <w:w w:val="105"/>
          <w:sz w:val="23"/>
        </w:rPr>
        <w:t> </w:t>
      </w:r>
      <w:r>
        <w:rPr>
          <w:b/>
          <w:w w:val="105"/>
          <w:sz w:val="23"/>
        </w:rPr>
        <w:t>and</w:t>
      </w:r>
      <w:r>
        <w:rPr>
          <w:b/>
          <w:spacing w:val="-8"/>
          <w:w w:val="105"/>
          <w:sz w:val="23"/>
        </w:rPr>
        <w:t> </w:t>
      </w:r>
      <w:r>
        <w:rPr>
          <w:b/>
          <w:w w:val="105"/>
          <w:sz w:val="23"/>
        </w:rPr>
        <w:t>Graduate</w:t>
      </w:r>
      <w:r>
        <w:rPr>
          <w:b/>
          <w:spacing w:val="-6"/>
          <w:w w:val="105"/>
          <w:sz w:val="23"/>
        </w:rPr>
        <w:t> </w:t>
      </w:r>
      <w:r>
        <w:rPr>
          <w:b/>
          <w:w w:val="105"/>
          <w:sz w:val="23"/>
        </w:rPr>
        <w:t>Interdisciplinary</w:t>
      </w:r>
      <w:r>
        <w:rPr>
          <w:b/>
          <w:spacing w:val="-11"/>
          <w:w w:val="105"/>
          <w:sz w:val="23"/>
        </w:rPr>
        <w:t> </w:t>
      </w:r>
      <w:r>
        <w:rPr>
          <w:b/>
          <w:w w:val="105"/>
          <w:sz w:val="23"/>
        </w:rPr>
        <w:t>Programs,</w:t>
      </w:r>
      <w:r>
        <w:rPr>
          <w:b/>
          <w:spacing w:val="-3"/>
          <w:w w:val="105"/>
          <w:sz w:val="23"/>
        </w:rPr>
        <w:t> </w:t>
      </w:r>
      <w:r>
        <w:rPr>
          <w:b/>
          <w:w w:val="105"/>
          <w:sz w:val="23"/>
        </w:rPr>
        <w:t>as</w:t>
      </w:r>
      <w:r>
        <w:rPr>
          <w:b/>
          <w:spacing w:val="-13"/>
          <w:w w:val="105"/>
          <w:sz w:val="23"/>
        </w:rPr>
        <w:t> </w:t>
      </w:r>
      <w:r>
        <w:rPr>
          <w:b/>
          <w:w w:val="105"/>
          <w:sz w:val="23"/>
        </w:rPr>
        <w:t>appropriate.</w:t>
      </w:r>
    </w:p>
    <w:p>
      <w:pPr>
        <w:pStyle w:val="BodyText"/>
        <w:spacing w:before="7"/>
        <w:rPr>
          <w:b/>
        </w:rPr>
      </w:pPr>
    </w:p>
    <w:p>
      <w:pPr>
        <w:pStyle w:val="BodyText"/>
        <w:spacing w:line="249" w:lineRule="auto"/>
        <w:ind w:left="497" w:right="219" w:firstLine="3"/>
      </w:pPr>
      <w:r>
        <w:rPr>
          <w:w w:val="105"/>
        </w:rPr>
        <w:t>History Department faculty members collaborate with a wide range of other units, pmiicularly those with an interdisciplinary mission. These include Gender and Women's Studies, Latin American Studies, American Indian Studies, Mexican-American and Raza Studies, Classics, Religious Studies, Near Eastern Studies, and similar units. The contributions of History faculty to other units on campus include a wide variety of activities. More than two-thirds have formal affiliations</w:t>
      </w:r>
      <w:r>
        <w:rPr>
          <w:spacing w:val="-2"/>
          <w:w w:val="105"/>
        </w:rPr>
        <w:t> </w:t>
      </w:r>
      <w:r>
        <w:rPr>
          <w:w w:val="105"/>
        </w:rPr>
        <w:t>with</w:t>
      </w:r>
      <w:r>
        <w:rPr>
          <w:spacing w:val="-15"/>
          <w:w w:val="105"/>
        </w:rPr>
        <w:t> </w:t>
      </w:r>
      <w:r>
        <w:rPr>
          <w:w w:val="105"/>
        </w:rPr>
        <w:t>other</w:t>
      </w:r>
      <w:r>
        <w:rPr>
          <w:spacing w:val="-12"/>
          <w:w w:val="105"/>
        </w:rPr>
        <w:t> </w:t>
      </w:r>
      <w:r>
        <w:rPr>
          <w:w w:val="105"/>
        </w:rPr>
        <w:t>degree-granting</w:t>
      </w:r>
      <w:r>
        <w:rPr>
          <w:spacing w:val="-20"/>
          <w:w w:val="105"/>
        </w:rPr>
        <w:t> </w:t>
      </w:r>
      <w:r>
        <w:rPr>
          <w:w w:val="105"/>
        </w:rPr>
        <w:t>departments</w:t>
      </w:r>
      <w:r>
        <w:rPr>
          <w:spacing w:val="-9"/>
          <w:w w:val="105"/>
        </w:rPr>
        <w:t> </w:t>
      </w:r>
      <w:r>
        <w:rPr>
          <w:w w:val="105"/>
        </w:rPr>
        <w:t>or</w:t>
      </w:r>
      <w:r>
        <w:rPr>
          <w:spacing w:val="-18"/>
          <w:w w:val="105"/>
        </w:rPr>
        <w:t> </w:t>
      </w:r>
      <w:r>
        <w:rPr>
          <w:w w:val="105"/>
        </w:rPr>
        <w:t>interdisciplinary</w:t>
      </w:r>
      <w:r>
        <w:rPr>
          <w:spacing w:val="-10"/>
          <w:w w:val="105"/>
        </w:rPr>
        <w:t> </w:t>
      </w:r>
      <w:r>
        <w:rPr>
          <w:w w:val="105"/>
        </w:rPr>
        <w:t>programs,</w:t>
      </w:r>
      <w:r>
        <w:rPr>
          <w:spacing w:val="-7"/>
          <w:w w:val="105"/>
        </w:rPr>
        <w:t> </w:t>
      </w:r>
      <w:r>
        <w:rPr>
          <w:w w:val="105"/>
        </w:rPr>
        <w:t>for</w:t>
      </w:r>
      <w:r>
        <w:rPr>
          <w:spacing w:val="-12"/>
          <w:w w:val="105"/>
        </w:rPr>
        <w:t> </w:t>
      </w:r>
      <w:r>
        <w:rPr>
          <w:w w:val="105"/>
        </w:rPr>
        <w:t>whom</w:t>
      </w:r>
      <w:r>
        <w:rPr>
          <w:spacing w:val="-14"/>
          <w:w w:val="105"/>
        </w:rPr>
        <w:t> </w:t>
      </w:r>
      <w:r>
        <w:rPr>
          <w:w w:val="105"/>
        </w:rPr>
        <w:t>they teach cross-listed classes, advise graduate students, and serve on formal or ad hoc committees, including</w:t>
      </w:r>
      <w:r>
        <w:rPr>
          <w:spacing w:val="-10"/>
          <w:w w:val="105"/>
        </w:rPr>
        <w:t> </w:t>
      </w:r>
      <w:r>
        <w:rPr>
          <w:w w:val="105"/>
        </w:rPr>
        <w:t>promotion</w:t>
      </w:r>
      <w:r>
        <w:rPr>
          <w:spacing w:val="-10"/>
          <w:w w:val="105"/>
        </w:rPr>
        <w:t> </w:t>
      </w:r>
      <w:r>
        <w:rPr>
          <w:w w:val="105"/>
        </w:rPr>
        <w:t>and</w:t>
      </w:r>
      <w:r>
        <w:rPr>
          <w:spacing w:val="-16"/>
          <w:w w:val="105"/>
        </w:rPr>
        <w:t> </w:t>
      </w:r>
      <w:r>
        <w:rPr>
          <w:w w:val="105"/>
        </w:rPr>
        <w:t>tenure</w:t>
      </w:r>
      <w:r>
        <w:rPr>
          <w:spacing w:val="-15"/>
          <w:w w:val="105"/>
        </w:rPr>
        <w:t> </w:t>
      </w:r>
      <w:r>
        <w:rPr>
          <w:w w:val="105"/>
        </w:rPr>
        <w:t>reviews,</w:t>
      </w:r>
      <w:r>
        <w:rPr>
          <w:spacing w:val="-10"/>
          <w:w w:val="105"/>
        </w:rPr>
        <w:t> </w:t>
      </w:r>
      <w:r>
        <w:rPr>
          <w:w w:val="105"/>
        </w:rPr>
        <w:t>graduate</w:t>
      </w:r>
      <w:r>
        <w:rPr>
          <w:spacing w:val="-12"/>
          <w:w w:val="105"/>
        </w:rPr>
        <w:t> </w:t>
      </w:r>
      <w:r>
        <w:rPr>
          <w:w w:val="105"/>
        </w:rPr>
        <w:t>admissions</w:t>
      </w:r>
      <w:r>
        <w:rPr>
          <w:spacing w:val="-11"/>
          <w:w w:val="105"/>
        </w:rPr>
        <w:t> </w:t>
      </w:r>
      <w:r>
        <w:rPr>
          <w:w w:val="105"/>
        </w:rPr>
        <w:t>committees,</w:t>
      </w:r>
      <w:r>
        <w:rPr>
          <w:spacing w:val="-6"/>
          <w:w w:val="105"/>
        </w:rPr>
        <w:t> </w:t>
      </w:r>
      <w:r>
        <w:rPr>
          <w:w w:val="105"/>
        </w:rPr>
        <w:t>and</w:t>
      </w:r>
      <w:r>
        <w:rPr>
          <w:spacing w:val="-21"/>
          <w:w w:val="105"/>
        </w:rPr>
        <w:t> </w:t>
      </w:r>
      <w:r>
        <w:rPr>
          <w:w w:val="105"/>
        </w:rPr>
        <w:t>fellowship</w:t>
      </w:r>
      <w:r>
        <w:rPr>
          <w:spacing w:val="-12"/>
          <w:w w:val="105"/>
        </w:rPr>
        <w:t> </w:t>
      </w:r>
      <w:r>
        <w:rPr>
          <w:w w:val="105"/>
        </w:rPr>
        <w:t>review panels. William Beezley served as Director of Latin American Studies in 2003-2004. (See Appendix, Service as Affiliated Faculty in Interdisciplinary Units). Undergraduate and/or graduate</w:t>
      </w:r>
      <w:r>
        <w:rPr>
          <w:spacing w:val="-8"/>
          <w:w w:val="105"/>
        </w:rPr>
        <w:t> </w:t>
      </w:r>
      <w:r>
        <w:rPr>
          <w:w w:val="105"/>
        </w:rPr>
        <w:t>classes</w:t>
      </w:r>
      <w:r>
        <w:rPr>
          <w:spacing w:val="-9"/>
          <w:w w:val="105"/>
        </w:rPr>
        <w:t> </w:t>
      </w:r>
      <w:r>
        <w:rPr>
          <w:w w:val="105"/>
        </w:rPr>
        <w:t>housed</w:t>
      </w:r>
      <w:r>
        <w:rPr>
          <w:spacing w:val="-12"/>
          <w:w w:val="105"/>
        </w:rPr>
        <w:t> </w:t>
      </w:r>
      <w:r>
        <w:rPr>
          <w:w w:val="105"/>
        </w:rPr>
        <w:t>in</w:t>
      </w:r>
      <w:r>
        <w:rPr>
          <w:spacing w:val="-22"/>
          <w:w w:val="105"/>
        </w:rPr>
        <w:t> </w:t>
      </w:r>
      <w:r>
        <w:rPr>
          <w:w w:val="105"/>
        </w:rPr>
        <w:t>the</w:t>
      </w:r>
      <w:r>
        <w:rPr>
          <w:spacing w:val="-15"/>
          <w:w w:val="105"/>
        </w:rPr>
        <w:t> </w:t>
      </w:r>
      <w:r>
        <w:rPr>
          <w:w w:val="105"/>
        </w:rPr>
        <w:t>History</w:t>
      </w:r>
      <w:r>
        <w:rPr>
          <w:spacing w:val="-11"/>
          <w:w w:val="105"/>
        </w:rPr>
        <w:t> </w:t>
      </w:r>
      <w:r>
        <w:rPr>
          <w:w w:val="105"/>
        </w:rPr>
        <w:t>Depmiment</w:t>
      </w:r>
      <w:r>
        <w:rPr>
          <w:spacing w:val="-1"/>
          <w:w w:val="105"/>
        </w:rPr>
        <w:t> </w:t>
      </w:r>
      <w:r>
        <w:rPr>
          <w:w w:val="105"/>
        </w:rPr>
        <w:t>are</w:t>
      </w:r>
      <w:r>
        <w:rPr>
          <w:spacing w:val="-11"/>
          <w:w w:val="105"/>
        </w:rPr>
        <w:t> </w:t>
      </w:r>
      <w:r>
        <w:rPr>
          <w:w w:val="105"/>
        </w:rPr>
        <w:t>particularly</w:t>
      </w:r>
      <w:r>
        <w:rPr>
          <w:spacing w:val="-4"/>
          <w:w w:val="105"/>
        </w:rPr>
        <w:t> </w:t>
      </w:r>
      <w:r>
        <w:rPr>
          <w:w w:val="105"/>
        </w:rPr>
        <w:t>essential</w:t>
      </w:r>
      <w:r>
        <w:rPr>
          <w:spacing w:val="-4"/>
          <w:w w:val="105"/>
        </w:rPr>
        <w:t> </w:t>
      </w:r>
      <w:r>
        <w:rPr>
          <w:w w:val="105"/>
        </w:rPr>
        <w:t>for</w:t>
      </w:r>
      <w:r>
        <w:rPr>
          <w:spacing w:val="-16"/>
          <w:w w:val="105"/>
        </w:rPr>
        <w:t> </w:t>
      </w:r>
      <w:r>
        <w:rPr>
          <w:w w:val="105"/>
        </w:rPr>
        <w:t>degree</w:t>
      </w:r>
      <w:r>
        <w:rPr>
          <w:spacing w:val="-10"/>
          <w:w w:val="105"/>
        </w:rPr>
        <w:t> </w:t>
      </w:r>
      <w:r>
        <w:rPr>
          <w:w w:val="105"/>
        </w:rPr>
        <w:t>programs in</w:t>
      </w:r>
      <w:r>
        <w:rPr>
          <w:spacing w:val="-10"/>
          <w:w w:val="105"/>
        </w:rPr>
        <w:t> </w:t>
      </w:r>
      <w:r>
        <w:rPr>
          <w:w w:val="105"/>
        </w:rPr>
        <w:t>East</w:t>
      </w:r>
      <w:r>
        <w:rPr>
          <w:spacing w:val="-9"/>
          <w:w w:val="105"/>
        </w:rPr>
        <w:t> </w:t>
      </w:r>
      <w:r>
        <w:rPr>
          <w:w w:val="105"/>
        </w:rPr>
        <w:t>Asian,</w:t>
      </w:r>
      <w:r>
        <w:rPr>
          <w:spacing w:val="-11"/>
          <w:w w:val="105"/>
        </w:rPr>
        <w:t> </w:t>
      </w:r>
      <w:r>
        <w:rPr>
          <w:w w:val="105"/>
        </w:rPr>
        <w:t>Judaic,</w:t>
      </w:r>
      <w:r>
        <w:rPr>
          <w:spacing w:val="-13"/>
          <w:w w:val="105"/>
        </w:rPr>
        <w:t> </w:t>
      </w:r>
      <w:r>
        <w:rPr>
          <w:w w:val="105"/>
        </w:rPr>
        <w:t>Near</w:t>
      </w:r>
      <w:r>
        <w:rPr>
          <w:spacing w:val="-9"/>
          <w:w w:val="105"/>
        </w:rPr>
        <w:t> </w:t>
      </w:r>
      <w:r>
        <w:rPr>
          <w:w w:val="105"/>
        </w:rPr>
        <w:t>Eastern,</w:t>
      </w:r>
      <w:r>
        <w:rPr>
          <w:spacing w:val="-10"/>
          <w:w w:val="105"/>
        </w:rPr>
        <w:t> </w:t>
      </w:r>
      <w:r>
        <w:rPr>
          <w:w w:val="105"/>
        </w:rPr>
        <w:t>and</w:t>
      </w:r>
      <w:r>
        <w:rPr>
          <w:spacing w:val="-12"/>
          <w:w w:val="105"/>
        </w:rPr>
        <w:t> </w:t>
      </w:r>
      <w:r>
        <w:rPr>
          <w:w w:val="105"/>
        </w:rPr>
        <w:t>Religious</w:t>
      </w:r>
      <w:r>
        <w:rPr>
          <w:spacing w:val="-8"/>
          <w:w w:val="105"/>
        </w:rPr>
        <w:t> </w:t>
      </w:r>
      <w:r>
        <w:rPr>
          <w:w w:val="105"/>
        </w:rPr>
        <w:t>Studies.</w:t>
      </w:r>
      <w:r>
        <w:rPr>
          <w:spacing w:val="36"/>
          <w:w w:val="105"/>
        </w:rPr>
        <w:t> </w:t>
      </w:r>
      <w:r>
        <w:rPr>
          <w:w w:val="105"/>
        </w:rPr>
        <w:t>Since</w:t>
      </w:r>
      <w:r>
        <w:rPr>
          <w:spacing w:val="-17"/>
          <w:w w:val="105"/>
        </w:rPr>
        <w:t> </w:t>
      </w:r>
      <w:r>
        <w:rPr>
          <w:w w:val="105"/>
        </w:rPr>
        <w:t>2004,</w:t>
      </w:r>
      <w:r>
        <w:rPr>
          <w:spacing w:val="-10"/>
          <w:w w:val="105"/>
        </w:rPr>
        <w:t> </w:t>
      </w:r>
      <w:r>
        <w:rPr>
          <w:w w:val="105"/>
        </w:rPr>
        <w:t>History</w:t>
      </w:r>
      <w:r>
        <w:rPr>
          <w:spacing w:val="-18"/>
          <w:w w:val="105"/>
        </w:rPr>
        <w:t> </w:t>
      </w:r>
      <w:r>
        <w:rPr>
          <w:w w:val="105"/>
        </w:rPr>
        <w:t>faculty</w:t>
      </w:r>
      <w:r>
        <w:rPr>
          <w:spacing w:val="-11"/>
          <w:w w:val="105"/>
        </w:rPr>
        <w:t> </w:t>
      </w:r>
      <w:r>
        <w:rPr>
          <w:w w:val="105"/>
        </w:rPr>
        <w:t>members have served on Masters and/or Doctoral committees for students in other departments and programs. (See Appendix I.6, Cross-listed Graduate</w:t>
      </w:r>
      <w:r>
        <w:rPr>
          <w:spacing w:val="-18"/>
          <w:w w:val="105"/>
        </w:rPr>
        <w:t> </w:t>
      </w:r>
      <w:r>
        <w:rPr>
          <w:w w:val="105"/>
        </w:rPr>
        <w:t>Courses).</w:t>
      </w:r>
    </w:p>
    <w:p>
      <w:pPr>
        <w:pStyle w:val="BodyText"/>
        <w:spacing w:before="1"/>
        <w:rPr>
          <w:sz w:val="25"/>
        </w:rPr>
      </w:pPr>
    </w:p>
    <w:p>
      <w:pPr>
        <w:pStyle w:val="BodyText"/>
        <w:spacing w:line="252" w:lineRule="auto"/>
        <w:ind w:left="498" w:hanging="3"/>
      </w:pPr>
      <w:r>
        <w:rPr>
          <w:w w:val="105"/>
        </w:rPr>
        <w:t>History</w:t>
      </w:r>
      <w:r>
        <w:rPr>
          <w:spacing w:val="-10"/>
          <w:w w:val="105"/>
        </w:rPr>
        <w:t> </w:t>
      </w:r>
      <w:r>
        <w:rPr>
          <w:w w:val="105"/>
        </w:rPr>
        <w:t>faculty</w:t>
      </w:r>
      <w:r>
        <w:rPr>
          <w:spacing w:val="-10"/>
          <w:w w:val="105"/>
        </w:rPr>
        <w:t> </w:t>
      </w:r>
      <w:r>
        <w:rPr>
          <w:w w:val="105"/>
        </w:rPr>
        <w:t>also</w:t>
      </w:r>
      <w:r>
        <w:rPr>
          <w:spacing w:val="-15"/>
          <w:w w:val="105"/>
        </w:rPr>
        <w:t> </w:t>
      </w:r>
      <w:r>
        <w:rPr>
          <w:w w:val="105"/>
        </w:rPr>
        <w:t>contributes</w:t>
      </w:r>
      <w:r>
        <w:rPr>
          <w:spacing w:val="-8"/>
          <w:w w:val="105"/>
        </w:rPr>
        <w:t> </w:t>
      </w:r>
      <w:r>
        <w:rPr>
          <w:w w:val="105"/>
        </w:rPr>
        <w:t>substantial</w:t>
      </w:r>
      <w:r>
        <w:rPr>
          <w:spacing w:val="-9"/>
          <w:w w:val="105"/>
        </w:rPr>
        <w:t> </w:t>
      </w:r>
      <w:r>
        <w:rPr>
          <w:w w:val="105"/>
        </w:rPr>
        <w:t>intramural</w:t>
      </w:r>
      <w:r>
        <w:rPr>
          <w:spacing w:val="-3"/>
          <w:w w:val="105"/>
        </w:rPr>
        <w:t> </w:t>
      </w:r>
      <w:r>
        <w:rPr>
          <w:w w:val="105"/>
        </w:rPr>
        <w:t>service</w:t>
      </w:r>
      <w:r>
        <w:rPr>
          <w:spacing w:val="-15"/>
          <w:w w:val="105"/>
        </w:rPr>
        <w:t> </w:t>
      </w:r>
      <w:r>
        <w:rPr>
          <w:w w:val="105"/>
        </w:rPr>
        <w:t>at</w:t>
      </w:r>
      <w:r>
        <w:rPr>
          <w:spacing w:val="-16"/>
          <w:w w:val="105"/>
        </w:rPr>
        <w:t> </w:t>
      </w:r>
      <w:r>
        <w:rPr>
          <w:w w:val="105"/>
        </w:rPr>
        <w:t>other</w:t>
      </w:r>
      <w:r>
        <w:rPr>
          <w:spacing w:val="-15"/>
          <w:w w:val="105"/>
        </w:rPr>
        <w:t> </w:t>
      </w:r>
      <w:r>
        <w:rPr>
          <w:w w:val="105"/>
        </w:rPr>
        <w:t>levels</w:t>
      </w:r>
      <w:r>
        <w:rPr>
          <w:spacing w:val="-13"/>
          <w:w w:val="105"/>
        </w:rPr>
        <w:t> </w:t>
      </w:r>
      <w:r>
        <w:rPr>
          <w:w w:val="105"/>
        </w:rPr>
        <w:t>of</w:t>
      </w:r>
      <w:r>
        <w:rPr>
          <w:spacing w:val="-17"/>
          <w:w w:val="105"/>
        </w:rPr>
        <w:t> </w:t>
      </w:r>
      <w:r>
        <w:rPr>
          <w:w w:val="105"/>
        </w:rPr>
        <w:t>the</w:t>
      </w:r>
      <w:r>
        <w:rPr>
          <w:spacing w:val="-16"/>
          <w:w w:val="105"/>
        </w:rPr>
        <w:t> </w:t>
      </w:r>
      <w:r>
        <w:rPr>
          <w:w w:val="105"/>
        </w:rPr>
        <w:t>College</w:t>
      </w:r>
      <w:r>
        <w:rPr>
          <w:spacing w:val="-4"/>
          <w:w w:val="105"/>
        </w:rPr>
        <w:t> </w:t>
      </w:r>
      <w:r>
        <w:rPr>
          <w:w w:val="105"/>
        </w:rPr>
        <w:t>and University.</w:t>
      </w:r>
      <w:r>
        <w:rPr>
          <w:spacing w:val="45"/>
          <w:w w:val="105"/>
        </w:rPr>
        <w:t> </w:t>
      </w:r>
      <w:r>
        <w:rPr>
          <w:w w:val="105"/>
        </w:rPr>
        <w:t>In</w:t>
      </w:r>
      <w:r>
        <w:rPr>
          <w:spacing w:val="-16"/>
          <w:w w:val="105"/>
        </w:rPr>
        <w:t> </w:t>
      </w:r>
      <w:r>
        <w:rPr>
          <w:w w:val="105"/>
        </w:rPr>
        <w:t>recent</w:t>
      </w:r>
      <w:r>
        <w:rPr>
          <w:spacing w:val="-2"/>
          <w:w w:val="105"/>
        </w:rPr>
        <w:t> </w:t>
      </w:r>
      <w:r>
        <w:rPr>
          <w:w w:val="105"/>
        </w:rPr>
        <w:t>years,</w:t>
      </w:r>
      <w:r>
        <w:rPr>
          <w:spacing w:val="-12"/>
          <w:w w:val="105"/>
        </w:rPr>
        <w:t> </w:t>
      </w:r>
      <w:r>
        <w:rPr>
          <w:w w:val="105"/>
        </w:rPr>
        <w:t>for</w:t>
      </w:r>
      <w:r>
        <w:rPr>
          <w:spacing w:val="-10"/>
          <w:w w:val="105"/>
        </w:rPr>
        <w:t> </w:t>
      </w:r>
      <w:r>
        <w:rPr>
          <w:w w:val="105"/>
        </w:rPr>
        <w:t>the</w:t>
      </w:r>
      <w:r>
        <w:rPr>
          <w:spacing w:val="-13"/>
          <w:w w:val="105"/>
        </w:rPr>
        <w:t> </w:t>
      </w:r>
      <w:r>
        <w:rPr>
          <w:w w:val="105"/>
        </w:rPr>
        <w:t>College</w:t>
      </w:r>
      <w:r>
        <w:rPr>
          <w:spacing w:val="-11"/>
          <w:w w:val="105"/>
        </w:rPr>
        <w:t> </w:t>
      </w:r>
      <w:r>
        <w:rPr>
          <w:w w:val="105"/>
        </w:rPr>
        <w:t>of</w:t>
      </w:r>
      <w:r>
        <w:rPr>
          <w:spacing w:val="-13"/>
          <w:w w:val="105"/>
        </w:rPr>
        <w:t> </w:t>
      </w:r>
      <w:r>
        <w:rPr>
          <w:w w:val="105"/>
        </w:rPr>
        <w:t>Social</w:t>
      </w:r>
      <w:r>
        <w:rPr>
          <w:spacing w:val="-13"/>
          <w:w w:val="105"/>
        </w:rPr>
        <w:t> </w:t>
      </w:r>
      <w:r>
        <w:rPr>
          <w:w w:val="105"/>
        </w:rPr>
        <w:t>and</w:t>
      </w:r>
      <w:r>
        <w:rPr>
          <w:spacing w:val="-7"/>
          <w:w w:val="105"/>
        </w:rPr>
        <w:t> </w:t>
      </w:r>
      <w:r>
        <w:rPr>
          <w:w w:val="105"/>
        </w:rPr>
        <w:t>Behavioral</w:t>
      </w:r>
      <w:r>
        <w:rPr>
          <w:spacing w:val="0"/>
          <w:w w:val="105"/>
        </w:rPr>
        <w:t> </w:t>
      </w:r>
      <w:r>
        <w:rPr>
          <w:w w:val="105"/>
        </w:rPr>
        <w:t>Sciences,</w:t>
      </w:r>
      <w:r>
        <w:rPr>
          <w:spacing w:val="-7"/>
          <w:w w:val="105"/>
        </w:rPr>
        <w:t> </w:t>
      </w:r>
      <w:r>
        <w:rPr>
          <w:w w:val="105"/>
        </w:rPr>
        <w:t>examples</w:t>
      </w:r>
      <w:r>
        <w:rPr>
          <w:spacing w:val="-8"/>
          <w:w w:val="105"/>
        </w:rPr>
        <w:t> </w:t>
      </w:r>
      <w:r>
        <w:rPr>
          <w:w w:val="105"/>
        </w:rPr>
        <w:t>have</w:t>
      </w:r>
    </w:p>
    <w:p>
      <w:pPr>
        <w:spacing w:after="0" w:line="252" w:lineRule="auto"/>
        <w:sectPr>
          <w:headerReference w:type="default" r:id="rId22"/>
          <w:pgSz w:w="12240" w:h="15840"/>
          <w:pgMar w:header="1457" w:footer="0" w:top="1500" w:bottom="280" w:left="1000" w:right="1200"/>
          <w:pgNumType w:start="78"/>
        </w:sectPr>
      </w:pPr>
    </w:p>
    <w:p>
      <w:pPr>
        <w:pStyle w:val="BodyText"/>
        <w:rPr>
          <w:sz w:val="20"/>
        </w:rPr>
      </w:pPr>
    </w:p>
    <w:p>
      <w:pPr>
        <w:pStyle w:val="BodyText"/>
        <w:spacing w:before="8"/>
        <w:rPr>
          <w:sz w:val="15"/>
        </w:rPr>
      </w:pPr>
    </w:p>
    <w:p>
      <w:pPr>
        <w:spacing w:line="259" w:lineRule="auto" w:before="91"/>
        <w:ind w:left="469" w:right="0" w:hanging="1"/>
        <w:jc w:val="left"/>
        <w:rPr>
          <w:sz w:val="22"/>
        </w:rPr>
      </w:pPr>
      <w:r>
        <w:rPr>
          <w:w w:val="105"/>
          <w:sz w:val="22"/>
        </w:rPr>
        <w:t>included participation in the following: University Finance Committee, SBS Faculty Board, SBS Strategic Plmming Committee, SBS Promotion and Tenure Committee, SBS Research Institute Advisory Board, SBS Graduate Council, SBS Undergraduate Council.</w:t>
      </w:r>
    </w:p>
    <w:p>
      <w:pPr>
        <w:pStyle w:val="BodyText"/>
        <w:rPr>
          <w:sz w:val="24"/>
        </w:rPr>
      </w:pPr>
    </w:p>
    <w:p>
      <w:pPr>
        <w:spacing w:line="261" w:lineRule="auto" w:before="1"/>
        <w:ind w:left="462" w:right="223" w:firstLine="9"/>
        <w:jc w:val="left"/>
        <w:rPr>
          <w:sz w:val="22"/>
        </w:rPr>
      </w:pPr>
      <w:r>
        <w:rPr>
          <w:b/>
          <w:w w:val="110"/>
          <w:sz w:val="23"/>
        </w:rPr>
        <w:t>Cross-disciplinary Programs and Departments: </w:t>
      </w:r>
      <w:r>
        <w:rPr>
          <w:w w:val="110"/>
          <w:sz w:val="22"/>
        </w:rPr>
        <w:t>History faculty have been very active in Gender and Women's Studies, Latin American Studies, Mexican-American Studies, Russian and Soviet Studies, East Asian Studies, Near Eastern Studies, Judaic Studies, Religious Studies, Natural Resources, Classics, and other cross-disciplinary units. In most cases, several History faculty rather than just one have been involved, teaching cross-listed and cross-disciplinary courses, and performing extensive committee service. Professors B. Barickman, W. Beezley, K. Gosner, M. Few, </w:t>
      </w:r>
      <w:r>
        <w:rPr>
          <w:rFonts w:ascii="Arial"/>
          <w:w w:val="110"/>
          <w:sz w:val="22"/>
        </w:rPr>
        <w:t>0. </w:t>
      </w:r>
      <w:r>
        <w:rPr>
          <w:w w:val="110"/>
          <w:sz w:val="22"/>
        </w:rPr>
        <w:t>Martinez, and J. Pieper-Mooney are Latin American Studies affiliates and teach courses cross-listed with the program. Professors S. Karant-Nunn, M. Few, J. Pieper Mooney, </w:t>
      </w:r>
      <w:r>
        <w:rPr>
          <w:rFonts w:ascii="Arial"/>
          <w:w w:val="110"/>
          <w:sz w:val="22"/>
        </w:rPr>
        <w:t>L. </w:t>
      </w:r>
      <w:r>
        <w:rPr>
          <w:w w:val="110"/>
          <w:sz w:val="22"/>
        </w:rPr>
        <w:t>Tabili, </w:t>
      </w:r>
      <w:r>
        <w:rPr>
          <w:rFonts w:ascii="Arial"/>
          <w:w w:val="110"/>
          <w:sz w:val="22"/>
        </w:rPr>
        <w:t>L. </w:t>
      </w:r>
      <w:r>
        <w:rPr>
          <w:w w:val="110"/>
          <w:sz w:val="22"/>
        </w:rPr>
        <w:t>Darling, K. Morrissey and A. Futrell have taught cross-listed courses and performed committee service in Gender and Women's Studies. Professors Darling and R. Eaton have served on the Executive Board of the Center for Middle Eastern Studies, of which they, </w:t>
      </w:r>
      <w:r>
        <w:rPr>
          <w:rFonts w:ascii="Arial"/>
          <w:w w:val="110"/>
          <w:sz w:val="22"/>
        </w:rPr>
        <w:t>J. </w:t>
      </w:r>
      <w:r>
        <w:rPr>
          <w:w w:val="110"/>
          <w:sz w:val="22"/>
        </w:rPr>
        <w:t>Clancy-Smith, and F. Vejdani are affiliates, and Professor S. Crane is an affiliate of Judaic Studies. Professors D. Weiner and F. Kellogg have been RASS affiliated faculty.</w:t>
      </w:r>
    </w:p>
    <w:p>
      <w:pPr>
        <w:pStyle w:val="BodyText"/>
        <w:spacing w:before="1"/>
        <w:rPr>
          <w:sz w:val="25"/>
        </w:rPr>
      </w:pPr>
    </w:p>
    <w:p>
      <w:pPr>
        <w:spacing w:line="259" w:lineRule="auto" w:before="0"/>
        <w:ind w:left="460" w:right="273" w:firstLine="0"/>
        <w:jc w:val="left"/>
        <w:rPr>
          <w:sz w:val="22"/>
        </w:rPr>
      </w:pPr>
      <w:r>
        <w:rPr>
          <w:w w:val="110"/>
          <w:sz w:val="22"/>
        </w:rPr>
        <w:t>In</w:t>
      </w:r>
      <w:r>
        <w:rPr>
          <w:spacing w:val="-13"/>
          <w:w w:val="110"/>
          <w:sz w:val="22"/>
        </w:rPr>
        <w:t> </w:t>
      </w:r>
      <w:r>
        <w:rPr>
          <w:w w:val="110"/>
          <w:sz w:val="22"/>
        </w:rPr>
        <w:t>addition</w:t>
      </w:r>
      <w:r>
        <w:rPr>
          <w:spacing w:val="-9"/>
          <w:w w:val="110"/>
          <w:sz w:val="22"/>
        </w:rPr>
        <w:t> </w:t>
      </w:r>
      <w:r>
        <w:rPr>
          <w:w w:val="110"/>
          <w:sz w:val="22"/>
        </w:rPr>
        <w:t>to</w:t>
      </w:r>
      <w:r>
        <w:rPr>
          <w:spacing w:val="-15"/>
          <w:w w:val="110"/>
          <w:sz w:val="22"/>
        </w:rPr>
        <w:t> </w:t>
      </w:r>
      <w:r>
        <w:rPr>
          <w:w w:val="110"/>
          <w:sz w:val="22"/>
        </w:rPr>
        <w:t>such</w:t>
      </w:r>
      <w:r>
        <w:rPr>
          <w:spacing w:val="-20"/>
          <w:w w:val="110"/>
          <w:sz w:val="22"/>
        </w:rPr>
        <w:t> </w:t>
      </w:r>
      <w:r>
        <w:rPr>
          <w:w w:val="110"/>
          <w:sz w:val="22"/>
        </w:rPr>
        <w:t>formal</w:t>
      </w:r>
      <w:r>
        <w:rPr>
          <w:spacing w:val="-9"/>
          <w:w w:val="110"/>
          <w:sz w:val="22"/>
        </w:rPr>
        <w:t> </w:t>
      </w:r>
      <w:r>
        <w:rPr>
          <w:w w:val="110"/>
          <w:sz w:val="22"/>
        </w:rPr>
        <w:t>affiliations,</w:t>
      </w:r>
      <w:r>
        <w:rPr>
          <w:spacing w:val="-3"/>
          <w:w w:val="110"/>
          <w:sz w:val="22"/>
        </w:rPr>
        <w:t> </w:t>
      </w:r>
      <w:r>
        <w:rPr>
          <w:w w:val="110"/>
          <w:sz w:val="22"/>
        </w:rPr>
        <w:t>History</w:t>
      </w:r>
      <w:r>
        <w:rPr>
          <w:spacing w:val="-12"/>
          <w:w w:val="110"/>
          <w:sz w:val="22"/>
        </w:rPr>
        <w:t> </w:t>
      </w:r>
      <w:r>
        <w:rPr>
          <w:w w:val="110"/>
          <w:sz w:val="22"/>
        </w:rPr>
        <w:t>faculty</w:t>
      </w:r>
      <w:r>
        <w:rPr>
          <w:spacing w:val="-9"/>
          <w:w w:val="110"/>
          <w:sz w:val="22"/>
        </w:rPr>
        <w:t> </w:t>
      </w:r>
      <w:r>
        <w:rPr>
          <w:w w:val="110"/>
          <w:sz w:val="22"/>
        </w:rPr>
        <w:t>have</w:t>
      </w:r>
      <w:r>
        <w:rPr>
          <w:spacing w:val="-12"/>
          <w:w w:val="110"/>
          <w:sz w:val="22"/>
        </w:rPr>
        <w:t> </w:t>
      </w:r>
      <w:r>
        <w:rPr>
          <w:w w:val="110"/>
          <w:sz w:val="22"/>
        </w:rPr>
        <w:t>also</w:t>
      </w:r>
      <w:r>
        <w:rPr>
          <w:spacing w:val="-12"/>
          <w:w w:val="110"/>
          <w:sz w:val="22"/>
        </w:rPr>
        <w:t> </w:t>
      </w:r>
      <w:r>
        <w:rPr>
          <w:w w:val="110"/>
          <w:sz w:val="22"/>
        </w:rPr>
        <w:t>served</w:t>
      </w:r>
      <w:r>
        <w:rPr>
          <w:spacing w:val="-3"/>
          <w:w w:val="110"/>
          <w:sz w:val="22"/>
        </w:rPr>
        <w:t> </w:t>
      </w:r>
      <w:r>
        <w:rPr>
          <w:w w:val="110"/>
          <w:sz w:val="22"/>
        </w:rPr>
        <w:t>other</w:t>
      </w:r>
      <w:r>
        <w:rPr>
          <w:spacing w:val="-6"/>
          <w:w w:val="110"/>
          <w:sz w:val="22"/>
        </w:rPr>
        <w:t> </w:t>
      </w:r>
      <w:r>
        <w:rPr>
          <w:w w:val="110"/>
          <w:sz w:val="22"/>
        </w:rPr>
        <w:t>units</w:t>
      </w:r>
      <w:r>
        <w:rPr>
          <w:spacing w:val="-13"/>
          <w:w w:val="110"/>
          <w:sz w:val="22"/>
        </w:rPr>
        <w:t> </w:t>
      </w:r>
      <w:r>
        <w:rPr>
          <w:w w:val="110"/>
          <w:sz w:val="22"/>
        </w:rPr>
        <w:t>and</w:t>
      </w:r>
      <w:r>
        <w:rPr>
          <w:spacing w:val="-8"/>
          <w:w w:val="110"/>
          <w:sz w:val="22"/>
        </w:rPr>
        <w:t> </w:t>
      </w:r>
      <w:r>
        <w:rPr>
          <w:w w:val="110"/>
          <w:sz w:val="22"/>
        </w:rPr>
        <w:t>programs </w:t>
      </w:r>
      <w:r>
        <w:rPr>
          <w:i/>
          <w:w w:val="110"/>
          <w:sz w:val="23"/>
        </w:rPr>
        <w:t>ad hoc; </w:t>
      </w:r>
      <w:r>
        <w:rPr>
          <w:w w:val="110"/>
          <w:sz w:val="22"/>
        </w:rPr>
        <w:t>for instance, Professor D. Ortiz has performed committee service in the Spanish Department,</w:t>
      </w:r>
      <w:r>
        <w:rPr>
          <w:spacing w:val="-13"/>
          <w:w w:val="110"/>
          <w:sz w:val="22"/>
        </w:rPr>
        <w:t> </w:t>
      </w:r>
      <w:r>
        <w:rPr>
          <w:w w:val="110"/>
          <w:sz w:val="22"/>
        </w:rPr>
        <w:t>Professor</w:t>
      </w:r>
      <w:r>
        <w:rPr>
          <w:spacing w:val="-17"/>
          <w:w w:val="110"/>
          <w:sz w:val="22"/>
        </w:rPr>
        <w:t> </w:t>
      </w:r>
      <w:r>
        <w:rPr>
          <w:w w:val="110"/>
          <w:sz w:val="22"/>
        </w:rPr>
        <w:t>Katherine</w:t>
      </w:r>
      <w:r>
        <w:rPr>
          <w:spacing w:val="-15"/>
          <w:w w:val="110"/>
          <w:sz w:val="22"/>
        </w:rPr>
        <w:t> </w:t>
      </w:r>
      <w:r>
        <w:rPr>
          <w:w w:val="110"/>
          <w:sz w:val="22"/>
        </w:rPr>
        <w:t>Morrissey</w:t>
      </w:r>
      <w:r>
        <w:rPr>
          <w:spacing w:val="-16"/>
          <w:w w:val="110"/>
          <w:sz w:val="22"/>
        </w:rPr>
        <w:t> </w:t>
      </w:r>
      <w:r>
        <w:rPr>
          <w:w w:val="110"/>
          <w:sz w:val="22"/>
        </w:rPr>
        <w:t>in</w:t>
      </w:r>
      <w:r>
        <w:rPr>
          <w:spacing w:val="-27"/>
          <w:w w:val="110"/>
          <w:sz w:val="22"/>
        </w:rPr>
        <w:t> </w:t>
      </w:r>
      <w:r>
        <w:rPr>
          <w:w w:val="110"/>
          <w:sz w:val="22"/>
        </w:rPr>
        <w:t>Mexican-American</w:t>
      </w:r>
      <w:r>
        <w:rPr>
          <w:spacing w:val="-23"/>
          <w:w w:val="110"/>
          <w:sz w:val="22"/>
        </w:rPr>
        <w:t> </w:t>
      </w:r>
      <w:r>
        <w:rPr>
          <w:w w:val="110"/>
          <w:sz w:val="22"/>
        </w:rPr>
        <w:t>Raza</w:t>
      </w:r>
      <w:r>
        <w:rPr>
          <w:spacing w:val="-23"/>
          <w:w w:val="110"/>
          <w:sz w:val="22"/>
        </w:rPr>
        <w:t> </w:t>
      </w:r>
      <w:r>
        <w:rPr>
          <w:w w:val="110"/>
          <w:sz w:val="22"/>
        </w:rPr>
        <w:t>Studies,</w:t>
      </w:r>
      <w:r>
        <w:rPr>
          <w:spacing w:val="-16"/>
          <w:w w:val="110"/>
          <w:sz w:val="22"/>
        </w:rPr>
        <w:t> </w:t>
      </w:r>
      <w:r>
        <w:rPr>
          <w:w w:val="110"/>
          <w:sz w:val="22"/>
        </w:rPr>
        <w:t>J.</w:t>
      </w:r>
      <w:r>
        <w:rPr>
          <w:spacing w:val="-23"/>
          <w:w w:val="110"/>
          <w:sz w:val="22"/>
        </w:rPr>
        <w:t> </w:t>
      </w:r>
      <w:r>
        <w:rPr>
          <w:w w:val="110"/>
          <w:sz w:val="22"/>
        </w:rPr>
        <w:t>Clancy-Smith in the French and Italian Department, Professors J. Garcia, D. Gibbs and </w:t>
      </w:r>
      <w:r>
        <w:rPr>
          <w:rFonts w:ascii="Arial" w:hAnsi="Arial"/>
          <w:w w:val="110"/>
          <w:sz w:val="22"/>
        </w:rPr>
        <w:t>L. </w:t>
      </w:r>
      <w:r>
        <w:rPr>
          <w:w w:val="110"/>
          <w:sz w:val="22"/>
        </w:rPr>
        <w:t>Tabili served on search committees for Africana Studies, and Professor J. Garcia has served on several extra­ departmental search</w:t>
      </w:r>
      <w:r>
        <w:rPr>
          <w:spacing w:val="26"/>
          <w:w w:val="110"/>
          <w:sz w:val="22"/>
        </w:rPr>
        <w:t> </w:t>
      </w:r>
      <w:r>
        <w:rPr>
          <w:w w:val="110"/>
          <w:sz w:val="22"/>
        </w:rPr>
        <w:t>committees.</w:t>
      </w:r>
    </w:p>
    <w:p>
      <w:pPr>
        <w:pStyle w:val="BodyText"/>
        <w:spacing w:before="3"/>
        <w:rPr>
          <w:sz w:val="24"/>
        </w:rPr>
      </w:pPr>
    </w:p>
    <w:p>
      <w:pPr>
        <w:spacing w:line="261" w:lineRule="auto" w:before="1"/>
        <w:ind w:left="463" w:right="1027" w:hanging="4"/>
        <w:jc w:val="left"/>
        <w:rPr>
          <w:sz w:val="22"/>
        </w:rPr>
      </w:pPr>
      <w:r>
        <w:rPr>
          <w:w w:val="105"/>
          <w:sz w:val="22"/>
        </w:rPr>
        <w:t>The History Department would like to strengthen these ties and efforts, through joint appointments, a closer cooperation on matters of curriculum (including new course development), and the exploration of other initiatives of mutual interest.</w:t>
      </w:r>
    </w:p>
    <w:p>
      <w:pPr>
        <w:pStyle w:val="BodyText"/>
        <w:spacing w:before="2"/>
        <w:rPr>
          <w:sz w:val="24"/>
        </w:rPr>
      </w:pPr>
    </w:p>
    <w:p>
      <w:pPr>
        <w:pStyle w:val="Heading4"/>
        <w:numPr>
          <w:ilvl w:val="0"/>
          <w:numId w:val="26"/>
        </w:numPr>
        <w:tabs>
          <w:tab w:pos="800" w:val="left" w:leader="none"/>
        </w:tabs>
        <w:spacing w:line="240" w:lineRule="auto" w:before="0" w:after="0"/>
        <w:ind w:left="799" w:right="0" w:hanging="338"/>
        <w:jc w:val="left"/>
      </w:pPr>
      <w:r>
        <w:rPr/>
        <w:t>DIVERSITY/ AFFIRMATIVE</w:t>
      </w:r>
      <w:r>
        <w:rPr>
          <w:spacing w:val="-15"/>
        </w:rPr>
        <w:t> </w:t>
      </w:r>
      <w:r>
        <w:rPr/>
        <w:t>ACTION</w:t>
      </w:r>
    </w:p>
    <w:p>
      <w:pPr>
        <w:spacing w:line="264" w:lineRule="auto" w:before="14"/>
        <w:ind w:left="464" w:right="1027" w:hanging="8"/>
        <w:jc w:val="left"/>
        <w:rPr>
          <w:sz w:val="22"/>
        </w:rPr>
      </w:pPr>
      <w:r>
        <w:rPr>
          <w:w w:val="105"/>
          <w:sz w:val="22"/>
        </w:rPr>
        <w:t>Refer to the University of Arizona Diversity Action Plan that appears at </w:t>
      </w:r>
      <w:hyperlink r:id="rId23">
        <w:r>
          <w:rPr>
            <w:w w:val="105"/>
            <w:sz w:val="22"/>
            <w:u w:val="thick"/>
          </w:rPr>
          <w:t>http://diversity.arizona.edu/</w:t>
        </w:r>
        <w:r>
          <w:rPr>
            <w:w w:val="105"/>
            <w:sz w:val="22"/>
          </w:rPr>
          <w:t>.</w:t>
        </w:r>
      </w:hyperlink>
    </w:p>
    <w:p>
      <w:pPr>
        <w:pStyle w:val="BodyText"/>
        <w:spacing w:before="10"/>
      </w:pPr>
    </w:p>
    <w:p>
      <w:pPr>
        <w:pStyle w:val="ListParagraph"/>
        <w:numPr>
          <w:ilvl w:val="1"/>
          <w:numId w:val="26"/>
        </w:numPr>
        <w:tabs>
          <w:tab w:pos="761" w:val="left" w:leader="none"/>
        </w:tabs>
        <w:spacing w:line="259" w:lineRule="auto" w:before="0" w:after="0"/>
        <w:ind w:left="454" w:right="341" w:firstLine="7"/>
        <w:jc w:val="left"/>
        <w:rPr>
          <w:rFonts w:ascii="Arial"/>
          <w:sz w:val="22"/>
        </w:rPr>
      </w:pPr>
      <w:r>
        <w:rPr>
          <w:w w:val="105"/>
          <w:sz w:val="22"/>
        </w:rPr>
        <w:t>Provide information on the gender and race/ethnicity composition of the faculty and staff and the major features of the plan for recruitment, retention, and equity of a diverse faculty and</w:t>
      </w:r>
      <w:r>
        <w:rPr>
          <w:spacing w:val="36"/>
          <w:w w:val="105"/>
          <w:sz w:val="22"/>
        </w:rPr>
        <w:t> </w:t>
      </w:r>
      <w:r>
        <w:rPr>
          <w:w w:val="105"/>
          <w:sz w:val="22"/>
        </w:rPr>
        <w:t>staff.</w:t>
      </w:r>
    </w:p>
    <w:p>
      <w:pPr>
        <w:pStyle w:val="BodyText"/>
        <w:spacing w:before="4"/>
        <w:rPr>
          <w:sz w:val="24"/>
        </w:rPr>
      </w:pPr>
    </w:p>
    <w:p>
      <w:pPr>
        <w:spacing w:line="264" w:lineRule="auto" w:before="1"/>
        <w:ind w:left="458" w:right="347" w:firstLine="4"/>
        <w:jc w:val="left"/>
        <w:rPr>
          <w:sz w:val="22"/>
        </w:rPr>
      </w:pPr>
      <w:r>
        <w:rPr>
          <w:w w:val="110"/>
          <w:sz w:val="22"/>
        </w:rPr>
        <w:t>Of29 faculty in 2009-2010, 12, or 40%, are white females. Of the remainder, 3, or 10%, are minority, specifically Hispanic, males. The remainder, 15, or 50%, are white males. The percentage</w:t>
      </w:r>
      <w:r>
        <w:rPr>
          <w:spacing w:val="0"/>
          <w:w w:val="110"/>
          <w:sz w:val="22"/>
        </w:rPr>
        <w:t> </w:t>
      </w:r>
      <w:r>
        <w:rPr>
          <w:w w:val="110"/>
          <w:sz w:val="22"/>
        </w:rPr>
        <w:t>of</w:t>
      </w:r>
      <w:r>
        <w:rPr>
          <w:spacing w:val="-9"/>
          <w:w w:val="110"/>
          <w:sz w:val="22"/>
        </w:rPr>
        <w:t> </w:t>
      </w:r>
      <w:r>
        <w:rPr>
          <w:w w:val="110"/>
          <w:sz w:val="22"/>
        </w:rPr>
        <w:t>white</w:t>
      </w:r>
      <w:r>
        <w:rPr>
          <w:spacing w:val="-12"/>
          <w:w w:val="110"/>
          <w:sz w:val="22"/>
        </w:rPr>
        <w:t> </w:t>
      </w:r>
      <w:r>
        <w:rPr>
          <w:w w:val="110"/>
          <w:sz w:val="22"/>
        </w:rPr>
        <w:t>females</w:t>
      </w:r>
      <w:r>
        <w:rPr>
          <w:spacing w:val="-7"/>
          <w:w w:val="110"/>
          <w:sz w:val="22"/>
        </w:rPr>
        <w:t> </w:t>
      </w:r>
      <w:r>
        <w:rPr>
          <w:w w:val="110"/>
          <w:sz w:val="22"/>
        </w:rPr>
        <w:t>on</w:t>
      </w:r>
      <w:r>
        <w:rPr>
          <w:spacing w:val="-15"/>
          <w:w w:val="110"/>
          <w:sz w:val="22"/>
        </w:rPr>
        <w:t> </w:t>
      </w:r>
      <w:r>
        <w:rPr>
          <w:w w:val="110"/>
          <w:sz w:val="22"/>
        </w:rPr>
        <w:t>our</w:t>
      </w:r>
      <w:r>
        <w:rPr>
          <w:spacing w:val="-12"/>
          <w:w w:val="110"/>
          <w:sz w:val="22"/>
        </w:rPr>
        <w:t> </w:t>
      </w:r>
      <w:r>
        <w:rPr>
          <w:w w:val="110"/>
          <w:sz w:val="22"/>
        </w:rPr>
        <w:t>faculty</w:t>
      </w:r>
      <w:r>
        <w:rPr>
          <w:spacing w:val="-6"/>
          <w:w w:val="110"/>
          <w:sz w:val="22"/>
        </w:rPr>
        <w:t> </w:t>
      </w:r>
      <w:r>
        <w:rPr>
          <w:w w:val="110"/>
          <w:sz w:val="22"/>
        </w:rPr>
        <w:t>exceeds</w:t>
      </w:r>
      <w:r>
        <w:rPr>
          <w:spacing w:val="-5"/>
          <w:w w:val="110"/>
          <w:sz w:val="22"/>
        </w:rPr>
        <w:t> </w:t>
      </w:r>
      <w:r>
        <w:rPr>
          <w:w w:val="110"/>
          <w:sz w:val="22"/>
        </w:rPr>
        <w:t>norms</w:t>
      </w:r>
      <w:r>
        <w:rPr>
          <w:spacing w:val="-10"/>
          <w:w w:val="110"/>
          <w:sz w:val="22"/>
        </w:rPr>
        <w:t> </w:t>
      </w:r>
      <w:r>
        <w:rPr>
          <w:w w:val="110"/>
          <w:sz w:val="22"/>
        </w:rPr>
        <w:t>in</w:t>
      </w:r>
      <w:r>
        <w:rPr>
          <w:spacing w:val="-15"/>
          <w:w w:val="110"/>
          <w:sz w:val="22"/>
        </w:rPr>
        <w:t> </w:t>
      </w:r>
      <w:r>
        <w:rPr>
          <w:w w:val="110"/>
          <w:sz w:val="22"/>
        </w:rPr>
        <w:t>the</w:t>
      </w:r>
      <w:r>
        <w:rPr>
          <w:spacing w:val="-15"/>
          <w:w w:val="110"/>
          <w:sz w:val="22"/>
        </w:rPr>
        <w:t> </w:t>
      </w:r>
      <w:r>
        <w:rPr>
          <w:w w:val="110"/>
          <w:sz w:val="22"/>
        </w:rPr>
        <w:t>profession</w:t>
      </w:r>
      <w:r>
        <w:rPr>
          <w:spacing w:val="-1"/>
          <w:w w:val="110"/>
          <w:sz w:val="22"/>
        </w:rPr>
        <w:t> </w:t>
      </w:r>
      <w:r>
        <w:rPr>
          <w:w w:val="110"/>
          <w:sz w:val="22"/>
        </w:rPr>
        <w:t>as</w:t>
      </w:r>
      <w:r>
        <w:rPr>
          <w:spacing w:val="-15"/>
          <w:w w:val="110"/>
          <w:sz w:val="22"/>
        </w:rPr>
        <w:t> </w:t>
      </w:r>
      <w:r>
        <w:rPr>
          <w:w w:val="110"/>
          <w:sz w:val="22"/>
        </w:rPr>
        <w:t>a</w:t>
      </w:r>
      <w:r>
        <w:rPr>
          <w:spacing w:val="-11"/>
          <w:w w:val="110"/>
          <w:sz w:val="22"/>
        </w:rPr>
        <w:t> </w:t>
      </w:r>
      <w:r>
        <w:rPr>
          <w:w w:val="110"/>
          <w:sz w:val="22"/>
        </w:rPr>
        <w:t>whole,</w:t>
      </w:r>
      <w:r>
        <w:rPr>
          <w:spacing w:val="-8"/>
          <w:w w:val="110"/>
          <w:sz w:val="22"/>
        </w:rPr>
        <w:t> </w:t>
      </w:r>
      <w:r>
        <w:rPr>
          <w:w w:val="110"/>
          <w:sz w:val="22"/>
        </w:rPr>
        <w:t>in</w:t>
      </w:r>
      <w:r>
        <w:rPr>
          <w:spacing w:val="-10"/>
          <w:w w:val="110"/>
          <w:sz w:val="22"/>
        </w:rPr>
        <w:t> </w:t>
      </w:r>
      <w:r>
        <w:rPr>
          <w:w w:val="110"/>
          <w:sz w:val="22"/>
        </w:rPr>
        <w:t>spite of the fact that most women faculty have been hired only since</w:t>
      </w:r>
      <w:r>
        <w:rPr>
          <w:spacing w:val="-6"/>
          <w:w w:val="110"/>
          <w:sz w:val="22"/>
        </w:rPr>
        <w:t> </w:t>
      </w:r>
      <w:r>
        <w:rPr>
          <w:w w:val="110"/>
          <w:sz w:val="22"/>
        </w:rPr>
        <w:t>1988.</w:t>
      </w:r>
    </w:p>
    <w:p>
      <w:pPr>
        <w:pStyle w:val="BodyText"/>
        <w:spacing w:before="6"/>
      </w:pPr>
    </w:p>
    <w:p>
      <w:pPr>
        <w:spacing w:before="0"/>
        <w:ind w:left="457" w:right="0" w:firstLine="0"/>
        <w:jc w:val="left"/>
        <w:rPr>
          <w:sz w:val="22"/>
        </w:rPr>
      </w:pPr>
      <w:r>
        <w:rPr>
          <w:w w:val="110"/>
          <w:sz w:val="22"/>
        </w:rPr>
        <w:t>By rank, our unit breaks down as follows:</w:t>
      </w:r>
    </w:p>
    <w:p>
      <w:pPr>
        <w:spacing w:after="0"/>
        <w:jc w:val="left"/>
        <w:rPr>
          <w:sz w:val="22"/>
        </w:rPr>
        <w:sectPr>
          <w:pgSz w:w="12240" w:h="15840"/>
          <w:pgMar w:header="1457" w:footer="0" w:top="1600" w:bottom="280" w:left="1000" w:right="1200"/>
        </w:sectPr>
      </w:pPr>
    </w:p>
    <w:p>
      <w:pPr>
        <w:pStyle w:val="BodyText"/>
        <w:rPr>
          <w:sz w:val="20"/>
        </w:rPr>
      </w:pPr>
    </w:p>
    <w:p>
      <w:pPr>
        <w:pStyle w:val="BodyText"/>
        <w:spacing w:before="7"/>
        <w:rPr>
          <w:sz w:val="21"/>
        </w:rPr>
      </w:pPr>
    </w:p>
    <w:tbl>
      <w:tblPr>
        <w:tblW w:w="0" w:type="auto"/>
        <w:jc w:val="left"/>
        <w:tblInd w:w="1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98"/>
        <w:gridCol w:w="1702"/>
        <w:gridCol w:w="2226"/>
        <w:gridCol w:w="2245"/>
      </w:tblGrid>
      <w:tr>
        <w:trPr>
          <w:trHeight w:val="456" w:hRule="atLeast"/>
        </w:trPr>
        <w:tc>
          <w:tcPr>
            <w:tcW w:w="1798" w:type="dxa"/>
          </w:tcPr>
          <w:p>
            <w:pPr>
              <w:pStyle w:val="TableParagraph"/>
              <w:spacing w:before="0"/>
              <w:ind w:left="0"/>
              <w:rPr>
                <w:sz w:val="22"/>
              </w:rPr>
            </w:pPr>
          </w:p>
        </w:tc>
        <w:tc>
          <w:tcPr>
            <w:tcW w:w="1702" w:type="dxa"/>
          </w:tcPr>
          <w:p>
            <w:pPr>
              <w:pStyle w:val="TableParagraph"/>
              <w:spacing w:before="128"/>
              <w:ind w:left="140"/>
              <w:rPr>
                <w:sz w:val="23"/>
              </w:rPr>
            </w:pPr>
            <w:r>
              <w:rPr>
                <w:sz w:val="23"/>
              </w:rPr>
              <w:t>Full Professors</w:t>
            </w:r>
          </w:p>
        </w:tc>
        <w:tc>
          <w:tcPr>
            <w:tcW w:w="2226" w:type="dxa"/>
          </w:tcPr>
          <w:p>
            <w:pPr>
              <w:pStyle w:val="TableParagraph"/>
              <w:spacing w:before="133"/>
              <w:ind w:left="137"/>
              <w:rPr>
                <w:sz w:val="23"/>
              </w:rPr>
            </w:pPr>
            <w:r>
              <w:rPr>
                <w:sz w:val="23"/>
              </w:rPr>
              <w:t>Associate Professors</w:t>
            </w:r>
          </w:p>
        </w:tc>
        <w:tc>
          <w:tcPr>
            <w:tcW w:w="2245" w:type="dxa"/>
          </w:tcPr>
          <w:p>
            <w:pPr>
              <w:pStyle w:val="TableParagraph"/>
              <w:spacing w:before="138"/>
              <w:ind w:left="132"/>
              <w:rPr>
                <w:sz w:val="23"/>
              </w:rPr>
            </w:pPr>
            <w:r>
              <w:rPr>
                <w:w w:val="105"/>
                <w:sz w:val="23"/>
              </w:rPr>
              <w:t>Assistant Professors</w:t>
            </w:r>
          </w:p>
        </w:tc>
      </w:tr>
      <w:tr>
        <w:trPr>
          <w:trHeight w:val="460" w:hRule="atLeast"/>
        </w:trPr>
        <w:tc>
          <w:tcPr>
            <w:tcW w:w="1798" w:type="dxa"/>
          </w:tcPr>
          <w:p>
            <w:pPr>
              <w:pStyle w:val="TableParagraph"/>
              <w:spacing w:before="133"/>
              <w:ind w:left="132"/>
              <w:rPr>
                <w:sz w:val="23"/>
              </w:rPr>
            </w:pPr>
            <w:r>
              <w:rPr>
                <w:w w:val="105"/>
                <w:sz w:val="23"/>
              </w:rPr>
              <w:t>white males</w:t>
            </w:r>
          </w:p>
        </w:tc>
        <w:tc>
          <w:tcPr>
            <w:tcW w:w="1702" w:type="dxa"/>
          </w:tcPr>
          <w:p>
            <w:pPr>
              <w:pStyle w:val="TableParagraph"/>
              <w:spacing w:before="138"/>
              <w:rPr>
                <w:sz w:val="23"/>
              </w:rPr>
            </w:pPr>
            <w:r>
              <w:rPr>
                <w:w w:val="108"/>
                <w:sz w:val="23"/>
              </w:rPr>
              <w:t>7</w:t>
            </w:r>
          </w:p>
        </w:tc>
        <w:tc>
          <w:tcPr>
            <w:tcW w:w="2226" w:type="dxa"/>
          </w:tcPr>
          <w:p>
            <w:pPr>
              <w:pStyle w:val="TableParagraph"/>
              <w:spacing w:line="232" w:lineRule="exact" w:before="12"/>
              <w:ind w:left="137"/>
              <w:rPr>
                <w:sz w:val="21"/>
              </w:rPr>
            </w:pPr>
            <w:r>
              <w:rPr>
                <w:w w:val="65"/>
                <w:sz w:val="21"/>
              </w:rPr>
              <w:t>,.,</w:t>
            </w:r>
          </w:p>
          <w:p>
            <w:pPr>
              <w:pStyle w:val="TableParagraph"/>
              <w:spacing w:line="105" w:lineRule="exact" w:before="0"/>
              <w:ind w:left="145"/>
              <w:rPr>
                <w:rFonts w:ascii="Arial"/>
                <w:sz w:val="10"/>
              </w:rPr>
            </w:pPr>
            <w:r>
              <w:rPr>
                <w:rFonts w:ascii="Arial"/>
                <w:w w:val="105"/>
                <w:sz w:val="10"/>
              </w:rPr>
              <w:t>_)</w:t>
            </w:r>
          </w:p>
        </w:tc>
        <w:tc>
          <w:tcPr>
            <w:tcW w:w="2245" w:type="dxa"/>
          </w:tcPr>
          <w:p>
            <w:pPr>
              <w:pStyle w:val="TableParagraph"/>
              <w:spacing w:before="138"/>
              <w:ind w:left="132"/>
              <w:rPr>
                <w:sz w:val="23"/>
              </w:rPr>
            </w:pPr>
            <w:r>
              <w:rPr>
                <w:w w:val="95"/>
                <w:sz w:val="23"/>
              </w:rPr>
              <w:t>5</w:t>
            </w:r>
          </w:p>
        </w:tc>
      </w:tr>
      <w:tr>
        <w:trPr>
          <w:trHeight w:val="384" w:hRule="atLeast"/>
        </w:trPr>
        <w:tc>
          <w:tcPr>
            <w:tcW w:w="1798" w:type="dxa"/>
            <w:tcBorders>
              <w:bottom w:val="single" w:sz="2" w:space="0" w:color="000000"/>
            </w:tcBorders>
          </w:tcPr>
          <w:p>
            <w:pPr>
              <w:pStyle w:val="TableParagraph"/>
              <w:spacing w:line="231" w:lineRule="exact" w:before="133"/>
              <w:ind w:left="132"/>
              <w:rPr>
                <w:sz w:val="23"/>
              </w:rPr>
            </w:pPr>
            <w:r>
              <w:rPr>
                <w:w w:val="105"/>
                <w:sz w:val="23"/>
              </w:rPr>
              <w:t>white females</w:t>
            </w:r>
          </w:p>
        </w:tc>
        <w:tc>
          <w:tcPr>
            <w:tcW w:w="1702" w:type="dxa"/>
            <w:tcBorders>
              <w:bottom w:val="single" w:sz="2" w:space="0" w:color="000000"/>
            </w:tcBorders>
          </w:tcPr>
          <w:p>
            <w:pPr>
              <w:pStyle w:val="TableParagraph"/>
              <w:spacing w:line="221" w:lineRule="exact"/>
              <w:rPr>
                <w:sz w:val="22"/>
              </w:rPr>
            </w:pPr>
            <w:r>
              <w:rPr>
                <w:w w:val="108"/>
                <w:sz w:val="22"/>
              </w:rPr>
              <w:t>3</w:t>
            </w:r>
          </w:p>
        </w:tc>
        <w:tc>
          <w:tcPr>
            <w:tcW w:w="2226" w:type="dxa"/>
            <w:tcBorders>
              <w:bottom w:val="single" w:sz="2" w:space="0" w:color="000000"/>
            </w:tcBorders>
          </w:tcPr>
          <w:p>
            <w:pPr>
              <w:pStyle w:val="TableParagraph"/>
              <w:spacing w:line="221" w:lineRule="exact"/>
              <w:rPr>
                <w:sz w:val="22"/>
              </w:rPr>
            </w:pPr>
            <w:r>
              <w:rPr>
                <w:w w:val="106"/>
                <w:sz w:val="22"/>
              </w:rPr>
              <w:t>8</w:t>
            </w:r>
          </w:p>
        </w:tc>
        <w:tc>
          <w:tcPr>
            <w:tcW w:w="2245" w:type="dxa"/>
            <w:tcBorders>
              <w:bottom w:val="single" w:sz="2" w:space="0" w:color="000000"/>
            </w:tcBorders>
          </w:tcPr>
          <w:p>
            <w:pPr>
              <w:pStyle w:val="TableParagraph"/>
              <w:spacing w:line="218" w:lineRule="exact" w:before="146"/>
              <w:ind w:left="134"/>
              <w:rPr>
                <w:rFonts w:ascii="Arial"/>
                <w:sz w:val="22"/>
              </w:rPr>
            </w:pPr>
            <w:r>
              <w:rPr>
                <w:rFonts w:ascii="Arial"/>
                <w:w w:val="97"/>
                <w:sz w:val="22"/>
              </w:rPr>
              <w:t>1</w:t>
            </w:r>
          </w:p>
        </w:tc>
      </w:tr>
      <w:tr>
        <w:trPr>
          <w:trHeight w:val="542" w:hRule="atLeast"/>
        </w:trPr>
        <w:tc>
          <w:tcPr>
            <w:tcW w:w="1798" w:type="dxa"/>
            <w:tcBorders>
              <w:top w:val="single" w:sz="2" w:space="0" w:color="000000"/>
            </w:tcBorders>
          </w:tcPr>
          <w:p>
            <w:pPr>
              <w:pStyle w:val="TableParagraph"/>
              <w:spacing w:before="220"/>
              <w:ind w:left="130"/>
              <w:rPr>
                <w:sz w:val="23"/>
              </w:rPr>
            </w:pPr>
            <w:r>
              <w:rPr>
                <w:w w:val="105"/>
                <w:sz w:val="23"/>
              </w:rPr>
              <w:t>Hispanic males</w:t>
            </w:r>
          </w:p>
        </w:tc>
        <w:tc>
          <w:tcPr>
            <w:tcW w:w="1702" w:type="dxa"/>
            <w:tcBorders>
              <w:top w:val="single" w:sz="2" w:space="0" w:color="000000"/>
            </w:tcBorders>
          </w:tcPr>
          <w:p>
            <w:pPr>
              <w:pStyle w:val="TableParagraph"/>
              <w:spacing w:before="11"/>
              <w:ind w:left="0"/>
              <w:rPr>
                <w:sz w:val="19"/>
              </w:rPr>
            </w:pPr>
          </w:p>
          <w:p>
            <w:pPr>
              <w:pStyle w:val="TableParagraph"/>
              <w:spacing w:before="0"/>
              <w:ind w:left="139"/>
              <w:rPr>
                <w:sz w:val="22"/>
              </w:rPr>
            </w:pPr>
            <w:r>
              <w:rPr>
                <w:w w:val="108"/>
                <w:sz w:val="22"/>
              </w:rPr>
              <w:t>2</w:t>
            </w:r>
          </w:p>
        </w:tc>
        <w:tc>
          <w:tcPr>
            <w:tcW w:w="2226" w:type="dxa"/>
            <w:tcBorders>
              <w:top w:val="single" w:sz="2" w:space="0" w:color="000000"/>
            </w:tcBorders>
          </w:tcPr>
          <w:p>
            <w:pPr>
              <w:pStyle w:val="TableParagraph"/>
              <w:spacing w:before="10"/>
              <w:ind w:left="0"/>
              <w:rPr>
                <w:sz w:val="19"/>
              </w:rPr>
            </w:pPr>
          </w:p>
          <w:p>
            <w:pPr>
              <w:pStyle w:val="TableParagraph"/>
              <w:spacing w:before="0"/>
              <w:ind w:left="144"/>
              <w:rPr>
                <w:rFonts w:ascii="Arial"/>
                <w:sz w:val="22"/>
              </w:rPr>
            </w:pPr>
            <w:r>
              <w:rPr>
                <w:rFonts w:ascii="Arial"/>
                <w:w w:val="97"/>
                <w:sz w:val="22"/>
              </w:rPr>
              <w:t>1</w:t>
            </w:r>
          </w:p>
        </w:tc>
        <w:tc>
          <w:tcPr>
            <w:tcW w:w="2245" w:type="dxa"/>
            <w:tcBorders>
              <w:top w:val="single" w:sz="2" w:space="0" w:color="000000"/>
            </w:tcBorders>
          </w:tcPr>
          <w:p>
            <w:pPr>
              <w:pStyle w:val="TableParagraph"/>
              <w:spacing w:before="47"/>
              <w:ind w:left="0" w:right="96"/>
              <w:jc w:val="right"/>
              <w:rPr>
                <w:sz w:val="6"/>
              </w:rPr>
            </w:pPr>
            <w:r>
              <w:rPr>
                <w:w w:val="97"/>
                <w:sz w:val="6"/>
              </w:rPr>
              <w:t>-</w:t>
            </w:r>
          </w:p>
        </w:tc>
      </w:tr>
    </w:tbl>
    <w:p>
      <w:pPr>
        <w:pStyle w:val="BodyText"/>
        <w:spacing w:before="6"/>
        <w:rPr>
          <w:sz w:val="17"/>
        </w:rPr>
      </w:pPr>
    </w:p>
    <w:p>
      <w:pPr>
        <w:pStyle w:val="BodyText"/>
        <w:spacing w:line="252" w:lineRule="auto" w:before="91"/>
        <w:ind w:left="477" w:right="273" w:firstLine="1"/>
      </w:pPr>
      <w:r>
        <w:rPr>
          <w:w w:val="105"/>
        </w:rPr>
        <w:t>At</w:t>
      </w:r>
      <w:r>
        <w:rPr>
          <w:spacing w:val="-14"/>
          <w:w w:val="105"/>
        </w:rPr>
        <w:t> </w:t>
      </w:r>
      <w:r>
        <w:rPr>
          <w:w w:val="105"/>
        </w:rPr>
        <w:t>present,</w:t>
      </w:r>
      <w:r>
        <w:rPr>
          <w:spacing w:val="-10"/>
          <w:w w:val="105"/>
        </w:rPr>
        <w:t> </w:t>
      </w:r>
      <w:r>
        <w:rPr>
          <w:w w:val="105"/>
        </w:rPr>
        <w:t>our</w:t>
      </w:r>
      <w:r>
        <w:rPr>
          <w:spacing w:val="-13"/>
          <w:w w:val="105"/>
        </w:rPr>
        <w:t> </w:t>
      </w:r>
      <w:r>
        <w:rPr>
          <w:w w:val="105"/>
        </w:rPr>
        <w:t>full-time</w:t>
      </w:r>
      <w:r>
        <w:rPr>
          <w:spacing w:val="-8"/>
          <w:w w:val="105"/>
        </w:rPr>
        <w:t> </w:t>
      </w:r>
      <w:r>
        <w:rPr>
          <w:w w:val="105"/>
        </w:rPr>
        <w:t>staff</w:t>
      </w:r>
      <w:r>
        <w:rPr>
          <w:spacing w:val="-14"/>
          <w:w w:val="105"/>
        </w:rPr>
        <w:t> </w:t>
      </w:r>
      <w:r>
        <w:rPr>
          <w:w w:val="105"/>
        </w:rPr>
        <w:t>includes</w:t>
      </w:r>
      <w:r>
        <w:rPr>
          <w:spacing w:val="-3"/>
          <w:w w:val="105"/>
        </w:rPr>
        <w:t> </w:t>
      </w:r>
      <w:r>
        <w:rPr>
          <w:w w:val="105"/>
        </w:rPr>
        <w:t>one</w:t>
      </w:r>
      <w:r>
        <w:rPr>
          <w:spacing w:val="-12"/>
          <w:w w:val="105"/>
        </w:rPr>
        <w:t> </w:t>
      </w:r>
      <w:r>
        <w:rPr>
          <w:w w:val="105"/>
        </w:rPr>
        <w:t>African</w:t>
      </w:r>
      <w:r>
        <w:rPr>
          <w:spacing w:val="-12"/>
          <w:w w:val="105"/>
        </w:rPr>
        <w:t> </w:t>
      </w:r>
      <w:r>
        <w:rPr>
          <w:w w:val="105"/>
        </w:rPr>
        <w:t>American,</w:t>
      </w:r>
      <w:r>
        <w:rPr>
          <w:spacing w:val="-4"/>
          <w:w w:val="105"/>
        </w:rPr>
        <w:t> </w:t>
      </w:r>
      <w:r>
        <w:rPr>
          <w:w w:val="105"/>
        </w:rPr>
        <w:t>two</w:t>
      </w:r>
      <w:r>
        <w:rPr>
          <w:spacing w:val="-9"/>
          <w:w w:val="105"/>
        </w:rPr>
        <w:t> </w:t>
      </w:r>
      <w:r>
        <w:rPr>
          <w:w w:val="105"/>
        </w:rPr>
        <w:t>Hispanics</w:t>
      </w:r>
      <w:r>
        <w:rPr>
          <w:spacing w:val="-7"/>
          <w:w w:val="105"/>
        </w:rPr>
        <w:t> </w:t>
      </w:r>
      <w:r>
        <w:rPr>
          <w:w w:val="105"/>
        </w:rPr>
        <w:t>among</w:t>
      </w:r>
      <w:r>
        <w:rPr>
          <w:spacing w:val="-17"/>
          <w:w w:val="105"/>
        </w:rPr>
        <w:t> </w:t>
      </w:r>
      <w:r>
        <w:rPr>
          <w:w w:val="105"/>
        </w:rPr>
        <w:t>five</w:t>
      </w:r>
      <w:r>
        <w:rPr>
          <w:spacing w:val="-18"/>
          <w:w w:val="105"/>
        </w:rPr>
        <w:t> </w:t>
      </w:r>
      <w:r>
        <w:rPr>
          <w:w w:val="105"/>
        </w:rPr>
        <w:t>total. We will focus particular!y on retaining staff members through appropriate compensation and career</w:t>
      </w:r>
      <w:r>
        <w:rPr>
          <w:spacing w:val="8"/>
          <w:w w:val="105"/>
        </w:rPr>
        <w:t> </w:t>
      </w:r>
      <w:r>
        <w:rPr>
          <w:w w:val="105"/>
        </w:rPr>
        <w:t>development.</w:t>
      </w:r>
    </w:p>
    <w:p>
      <w:pPr>
        <w:pStyle w:val="BodyText"/>
        <w:spacing w:before="1"/>
        <w:rPr>
          <w:sz w:val="24"/>
        </w:rPr>
      </w:pPr>
    </w:p>
    <w:p>
      <w:pPr>
        <w:pStyle w:val="Heading4"/>
        <w:numPr>
          <w:ilvl w:val="1"/>
          <w:numId w:val="26"/>
        </w:numPr>
        <w:tabs>
          <w:tab w:pos="774" w:val="left" w:leader="none"/>
        </w:tabs>
        <w:spacing w:line="252" w:lineRule="auto" w:before="0" w:after="0"/>
        <w:ind w:left="476" w:right="253" w:hanging="6"/>
        <w:jc w:val="left"/>
      </w:pPr>
      <w:r>
        <w:rPr>
          <w:w w:val="105"/>
        </w:rPr>
        <w:t>Provide</w:t>
      </w:r>
      <w:r>
        <w:rPr>
          <w:spacing w:val="-4"/>
          <w:w w:val="105"/>
        </w:rPr>
        <w:t> </w:t>
      </w:r>
      <w:r>
        <w:rPr>
          <w:w w:val="105"/>
        </w:rPr>
        <w:t>information</w:t>
      </w:r>
      <w:r>
        <w:rPr>
          <w:spacing w:val="5"/>
          <w:w w:val="105"/>
        </w:rPr>
        <w:t> </w:t>
      </w:r>
      <w:r>
        <w:rPr>
          <w:w w:val="105"/>
        </w:rPr>
        <w:t>on</w:t>
      </w:r>
      <w:r>
        <w:rPr>
          <w:spacing w:val="-16"/>
          <w:w w:val="105"/>
        </w:rPr>
        <w:t> </w:t>
      </w:r>
      <w:r>
        <w:rPr>
          <w:w w:val="105"/>
        </w:rPr>
        <w:t>gender</w:t>
      </w:r>
      <w:r>
        <w:rPr>
          <w:spacing w:val="-13"/>
          <w:w w:val="105"/>
        </w:rPr>
        <w:t> </w:t>
      </w:r>
      <w:r>
        <w:rPr>
          <w:w w:val="105"/>
        </w:rPr>
        <w:t>and</w:t>
      </w:r>
      <w:r>
        <w:rPr>
          <w:spacing w:val="-13"/>
          <w:w w:val="105"/>
        </w:rPr>
        <w:t> </w:t>
      </w:r>
      <w:r>
        <w:rPr>
          <w:w w:val="105"/>
        </w:rPr>
        <w:t>race/ethnicity</w:t>
      </w:r>
      <w:r>
        <w:rPr>
          <w:spacing w:val="-22"/>
          <w:w w:val="105"/>
        </w:rPr>
        <w:t> </w:t>
      </w:r>
      <w:r>
        <w:rPr>
          <w:w w:val="105"/>
        </w:rPr>
        <w:t>composition</w:t>
      </w:r>
      <w:r>
        <w:rPr>
          <w:spacing w:val="-1"/>
          <w:w w:val="105"/>
        </w:rPr>
        <w:t> </w:t>
      </w:r>
      <w:r>
        <w:rPr>
          <w:w w:val="105"/>
        </w:rPr>
        <w:t>of</w:t>
      </w:r>
      <w:r>
        <w:rPr>
          <w:spacing w:val="-16"/>
          <w:w w:val="105"/>
        </w:rPr>
        <w:t> </w:t>
      </w:r>
      <w:r>
        <w:rPr>
          <w:w w:val="105"/>
        </w:rPr>
        <w:t>the</w:t>
      </w:r>
      <w:r>
        <w:rPr>
          <w:spacing w:val="-14"/>
          <w:w w:val="105"/>
        </w:rPr>
        <w:t> </w:t>
      </w:r>
      <w:r>
        <w:rPr>
          <w:w w:val="105"/>
        </w:rPr>
        <w:t>students</w:t>
      </w:r>
      <w:r>
        <w:rPr>
          <w:spacing w:val="-6"/>
          <w:w w:val="105"/>
        </w:rPr>
        <w:t> </w:t>
      </w:r>
      <w:r>
        <w:rPr>
          <w:w w:val="105"/>
        </w:rPr>
        <w:t>in</w:t>
      </w:r>
      <w:r>
        <w:rPr>
          <w:spacing w:val="-17"/>
          <w:w w:val="105"/>
        </w:rPr>
        <w:t> </w:t>
      </w:r>
      <w:r>
        <w:rPr>
          <w:w w:val="105"/>
        </w:rPr>
        <w:t>the</w:t>
      </w:r>
      <w:r>
        <w:rPr>
          <w:spacing w:val="-17"/>
          <w:w w:val="105"/>
        </w:rPr>
        <w:t> </w:t>
      </w:r>
      <w:r>
        <w:rPr>
          <w:w w:val="105"/>
        </w:rPr>
        <w:t>unit (majors). Describe activities enacted for recruiting and retaining students from underrepresented ethnic groups, the challenges, and the</w:t>
      </w:r>
      <w:r>
        <w:rPr>
          <w:spacing w:val="8"/>
          <w:w w:val="105"/>
        </w:rPr>
        <w:t> </w:t>
      </w:r>
      <w:r>
        <w:rPr>
          <w:w w:val="105"/>
        </w:rPr>
        <w:t>successes.</w:t>
      </w:r>
    </w:p>
    <w:p>
      <w:pPr>
        <w:pStyle w:val="BodyText"/>
        <w:spacing w:before="8"/>
        <w:rPr>
          <w:b/>
        </w:rPr>
      </w:pPr>
    </w:p>
    <w:p>
      <w:pPr>
        <w:pStyle w:val="BodyText"/>
        <w:spacing w:line="252" w:lineRule="auto"/>
        <w:ind w:left="472" w:right="178" w:firstLine="3"/>
      </w:pPr>
      <w:r>
        <w:rPr>
          <w:w w:val="105"/>
        </w:rPr>
        <w:t>Since 2003, numbers of underrepresented minorities have risen overall, particularly Native Americans, Hispanic and Asian American students. Numbers of African Americans have dropped, however. Overall, of our 446 majors in 2003, 91 came from minority groups, 20 of unknown ethnicity and the balance, 323, identified as white. By Fall 2009, of 570 majors the number of minority students had risen to 114, or 20%, 20 were of unknown affiliation and 436 white. The number of minority students peaked in Fall 2005 at 120 and the percentage peaked in Fall 2007 at 23.6%. This suggests the drop in standards (as measured by SAT scores) with increased enrollments has simultaneously depressed minority access, a worrisome trend. See Appendix H.4: History, Enrolled Majors by Ethnicity</w:t>
      </w:r>
    </w:p>
    <w:p>
      <w:pPr>
        <w:pStyle w:val="BodyText"/>
        <w:spacing w:before="5"/>
      </w:pPr>
    </w:p>
    <w:p>
      <w:pPr>
        <w:pStyle w:val="Heading4"/>
        <w:numPr>
          <w:ilvl w:val="1"/>
          <w:numId w:val="26"/>
        </w:numPr>
        <w:tabs>
          <w:tab w:pos="776" w:val="left" w:leader="none"/>
        </w:tabs>
        <w:spacing w:line="256" w:lineRule="auto" w:before="0" w:after="0"/>
        <w:ind w:left="476" w:right="593" w:hanging="4"/>
        <w:jc w:val="left"/>
      </w:pPr>
      <w:r>
        <w:rPr/>
        <w:t>Describe major steps taken to create a welcoming and supporting climate inclusive of diversity in the</w:t>
      </w:r>
      <w:r>
        <w:rPr>
          <w:spacing w:val="16"/>
        </w:rPr>
        <w:t> </w:t>
      </w:r>
      <w:r>
        <w:rPr/>
        <w:t>unit.</w:t>
      </w:r>
    </w:p>
    <w:p>
      <w:pPr>
        <w:pStyle w:val="BodyText"/>
        <w:spacing w:before="8"/>
        <w:rPr>
          <w:b/>
          <w:sz w:val="22"/>
        </w:rPr>
      </w:pPr>
    </w:p>
    <w:p>
      <w:pPr>
        <w:pStyle w:val="BodyText"/>
        <w:spacing w:line="252" w:lineRule="auto"/>
        <w:ind w:left="469" w:right="260" w:firstLine="2"/>
      </w:pPr>
      <w:r>
        <w:rPr>
          <w:w w:val="105"/>
        </w:rPr>
        <w:t>History Department has acted in various ways to ensure a welcoming and support climate for its students. Phi Alpha Theta provides an annual reception for its student members. The History Graduate Association also has a welcoming reception for incoming students. Our curricular diversity and our close work with several interdisciplinary programs operate to attract students from diverse backgrounds to our courses and our major. Through the McNair Scholars Program and the Students' Conservation Service Minority Internship program, individual faculty members have been active in working with students from diverse backgrounds.</w:t>
      </w:r>
    </w:p>
    <w:p>
      <w:pPr>
        <w:pStyle w:val="BodyText"/>
        <w:spacing w:before="1"/>
        <w:rPr>
          <w:sz w:val="24"/>
        </w:rPr>
      </w:pPr>
    </w:p>
    <w:p>
      <w:pPr>
        <w:pStyle w:val="Heading4"/>
        <w:numPr>
          <w:ilvl w:val="0"/>
          <w:numId w:val="26"/>
        </w:numPr>
        <w:tabs>
          <w:tab w:pos="822" w:val="left" w:leader="none"/>
        </w:tabs>
        <w:spacing w:line="240" w:lineRule="auto" w:before="0" w:after="0"/>
        <w:ind w:left="821" w:right="0" w:hanging="345"/>
        <w:jc w:val="left"/>
      </w:pPr>
      <w:r>
        <w:rPr>
          <w:w w:val="105"/>
        </w:rPr>
        <w:t>UNIT</w:t>
      </w:r>
      <w:r>
        <w:rPr>
          <w:spacing w:val="7"/>
          <w:w w:val="105"/>
        </w:rPr>
        <w:t> </w:t>
      </w:r>
      <w:r>
        <w:rPr>
          <w:w w:val="105"/>
        </w:rPr>
        <w:t>PROFILES</w:t>
      </w:r>
    </w:p>
    <w:p>
      <w:pPr>
        <w:spacing w:line="252" w:lineRule="auto" w:before="5"/>
        <w:ind w:left="471" w:right="1027" w:firstLine="4"/>
        <w:jc w:val="left"/>
        <w:rPr>
          <w:b/>
          <w:sz w:val="23"/>
        </w:rPr>
      </w:pPr>
      <w:r>
        <w:rPr>
          <w:b/>
          <w:sz w:val="23"/>
        </w:rPr>
        <w:t>Interpretations of data provided by the Office of Academic Affairs (which should be included in the self-study appendices) not discussed in preceding sections should be summarized here. APR data reports are available at </w:t>
      </w:r>
      <w:hyperlink r:id="rId24">
        <w:r>
          <w:rPr>
            <w:b/>
            <w:sz w:val="23"/>
            <w:u w:val="thick"/>
          </w:rPr>
          <w:t>http://apr.web.arizona.edu/Home</w:t>
        </w:r>
      </w:hyperlink>
    </w:p>
    <w:p>
      <w:pPr>
        <w:pStyle w:val="BodyText"/>
        <w:spacing w:before="3"/>
        <w:rPr>
          <w:b/>
        </w:rPr>
      </w:pPr>
    </w:p>
    <w:p>
      <w:pPr>
        <w:pStyle w:val="ListParagraph"/>
        <w:numPr>
          <w:ilvl w:val="0"/>
          <w:numId w:val="26"/>
        </w:numPr>
        <w:tabs>
          <w:tab w:pos="830" w:val="left" w:leader="none"/>
        </w:tabs>
        <w:spacing w:line="240" w:lineRule="auto" w:before="0" w:after="0"/>
        <w:ind w:left="829" w:right="0" w:hanging="357"/>
        <w:jc w:val="left"/>
        <w:rPr>
          <w:b/>
          <w:sz w:val="23"/>
        </w:rPr>
      </w:pPr>
      <w:r>
        <w:rPr>
          <w:b/>
          <w:w w:val="105"/>
          <w:sz w:val="23"/>
        </w:rPr>
        <w:t>SPECIAL CONSIDERATIONS: THRESHOLD FOR DEFINING</w:t>
      </w:r>
      <w:r>
        <w:rPr>
          <w:b/>
          <w:spacing w:val="-8"/>
          <w:w w:val="105"/>
          <w:sz w:val="23"/>
        </w:rPr>
        <w:t> </w:t>
      </w:r>
      <w:r>
        <w:rPr>
          <w:b/>
          <w:w w:val="105"/>
          <w:sz w:val="23"/>
        </w:rPr>
        <w:t>PRODUCTIVE</w:t>
      </w:r>
    </w:p>
    <w:p>
      <w:pPr>
        <w:spacing w:after="0" w:line="240" w:lineRule="auto"/>
        <w:jc w:val="left"/>
        <w:rPr>
          <w:sz w:val="23"/>
        </w:rPr>
        <w:sectPr>
          <w:pgSz w:w="12240" w:h="15840"/>
          <w:pgMar w:header="1457" w:footer="0" w:top="1540" w:bottom="280" w:left="1000" w:right="1200"/>
        </w:sectPr>
      </w:pPr>
    </w:p>
    <w:p>
      <w:pPr>
        <w:pStyle w:val="BodyText"/>
        <w:rPr>
          <w:b/>
          <w:sz w:val="20"/>
        </w:rPr>
      </w:pPr>
    </w:p>
    <w:p>
      <w:pPr>
        <w:pStyle w:val="BodyText"/>
        <w:spacing w:before="2"/>
        <w:rPr>
          <w:b/>
          <w:sz w:val="16"/>
        </w:rPr>
      </w:pPr>
    </w:p>
    <w:p>
      <w:pPr>
        <w:spacing w:before="91"/>
        <w:ind w:left="494" w:right="0" w:firstLine="0"/>
        <w:jc w:val="left"/>
        <w:rPr>
          <w:b/>
          <w:sz w:val="23"/>
        </w:rPr>
      </w:pPr>
      <w:r>
        <w:rPr>
          <w:b/>
          <w:w w:val="105"/>
          <w:sz w:val="23"/>
        </w:rPr>
        <w:t>PROGRAMS</w:t>
      </w:r>
    </w:p>
    <w:p>
      <w:pPr>
        <w:pStyle w:val="BodyText"/>
        <w:spacing w:before="10"/>
        <w:rPr>
          <w:b/>
          <w:sz w:val="25"/>
        </w:rPr>
      </w:pPr>
    </w:p>
    <w:p>
      <w:pPr>
        <w:spacing w:line="259" w:lineRule="auto" w:before="0"/>
        <w:ind w:left="497" w:right="273" w:hanging="1"/>
        <w:jc w:val="left"/>
        <w:rPr>
          <w:sz w:val="22"/>
        </w:rPr>
      </w:pPr>
      <w:r>
        <w:rPr>
          <w:w w:val="105"/>
          <w:sz w:val="22"/>
        </w:rPr>
        <w:t>We will be notified by the Office of Academic Affairs if we fail to meet the prescribed threshold. and there are directions for responding.</w:t>
      </w:r>
    </w:p>
    <w:sectPr>
      <w:pgSz w:w="12240" w:h="15840"/>
      <w:pgMar w:header="1457" w:footer="0" w:top="1500" w:bottom="280" w:left="10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323242pt;margin-top:60.127792pt;width:11.3pt;height:16.6pt;mso-position-horizontal-relative:page;mso-position-vertical-relative:page;z-index:-111736" type="#_x0000_t202" filled="false" stroked="false">
          <v:textbox inset="0,0,0,0">
            <w:txbxContent>
              <w:p>
                <w:pPr>
                  <w:spacing w:before="20"/>
                  <w:ind w:left="42" w:right="0" w:firstLine="0"/>
                  <w:jc w:val="left"/>
                  <w:rPr>
                    <w:sz w:val="22"/>
                  </w:rPr>
                </w:pPr>
                <w:r>
                  <w:rPr/>
                  <w:fldChar w:fldCharType="begin"/>
                </w:r>
                <w:r>
                  <w:rPr>
                    <w:w w:val="108"/>
                    <w:sz w:val="22"/>
                  </w:rPr>
                  <w:instrText> PAGE </w:instrText>
                </w:r>
                <w:r>
                  <w:rPr/>
                  <w:fldChar w:fldCharType="separate"/>
                </w:r>
                <w:r>
                  <w:rPr/>
                  <w:t>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5"/>
      </w:rPr>
    </w:pPr>
    <w:r>
      <w:rPr/>
      <w:pict>
        <v:shape style="position:absolute;margin-left:525.939819pt;margin-top:62.256622pt;width:17.850pt;height:23.85pt;mso-position-horizontal-relative:page;mso-position-vertical-relative:page;z-index:-111568" type="#_x0000_t202" filled="false" stroked="false">
          <v:textbox inset="0,0,0,0">
            <w:txbxContent>
              <w:p>
                <w:pPr>
                  <w:spacing w:before="11"/>
                  <w:ind w:left="73" w:right="0" w:firstLine="0"/>
                  <w:jc w:val="left"/>
                  <w:rPr>
                    <w:sz w:val="22"/>
                  </w:rPr>
                </w:pPr>
                <w:r>
                  <w:rPr/>
                  <w:fldChar w:fldCharType="begin"/>
                </w:r>
                <w:r>
                  <w:rPr>
                    <w:w w:val="105"/>
                    <w:sz w:val="22"/>
                  </w:rPr>
                  <w:instrText> PAGE </w:instrText>
                </w:r>
                <w:r>
                  <w:rPr/>
                  <w:fldChar w:fldCharType="separate"/>
                </w:r>
                <w:r>
                  <w:rPr/>
                  <w:t>81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52124pt;margin-top:59.406693pt;width:20.8pt;height:21.1pt;mso-position-horizontal-relative:page;mso-position-vertical-relative:page;z-index:-111712" type="#_x0000_t202" filled="false" stroked="false">
          <v:textbox inset="0,0,0,0">
            <w:txbxContent>
              <w:p>
                <w:pPr>
                  <w:spacing w:before="24"/>
                  <w:ind w:left="111" w:right="0" w:firstLine="0"/>
                  <w:jc w:val="left"/>
                  <w:rPr>
                    <w:sz w:val="21"/>
                  </w:rPr>
                </w:pPr>
                <w:r>
                  <w:rPr/>
                  <w:fldChar w:fldCharType="begin"/>
                </w:r>
                <w:r>
                  <w:rPr>
                    <w:w w:val="105"/>
                    <w:sz w:val="21"/>
                  </w:rPr>
                  <w:instrText> PAGE </w:instrText>
                </w:r>
                <w:r>
                  <w:rPr/>
                  <w:fldChar w:fldCharType="separate"/>
                </w:r>
                <w:r>
                  <w:rPr/>
                  <w:t>31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521.559998pt;margin-top:60.848892pt;width:21.7pt;height:20.3pt;mso-position-horizontal-relative:page;mso-position-vertical-relative:page;z-index:-111688" type="#_x0000_t202" filled="false" stroked="false">
          <v:textbox inset="0,0,0,0">
            <w:txbxContent>
              <w:p>
                <w:pPr>
                  <w:pStyle w:val="BodyText"/>
                  <w:spacing w:before="10"/>
                  <w:ind w:left="59"/>
                </w:pPr>
                <w:r>
                  <w:rPr/>
                  <w:fldChar w:fldCharType="begin"/>
                </w:r>
                <w:r>
                  <w:rPr/>
                  <w:instrText> PAGE </w:instrText>
                </w:r>
                <w:r>
                  <w:rPr/>
                  <w:fldChar w:fldCharType="separate"/>
                </w:r>
                <w:r>
                  <w:rPr/>
                  <w:t>33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527.477234pt;margin-top:62.291092pt;width:17.350pt;height:20.05pt;mso-position-horizontal-relative:page;mso-position-vertical-relative:page;z-index:-111664" type="#_x0000_t202" filled="false" stroked="false">
          <v:textbox inset="0,0,0,0">
            <w:txbxContent>
              <w:p>
                <w:pPr>
                  <w:pStyle w:val="BodyText"/>
                  <w:spacing w:before="10"/>
                  <w:ind w:left="40"/>
                </w:pPr>
                <w:r>
                  <w:rPr/>
                  <w:fldChar w:fldCharType="begin"/>
                </w:r>
                <w:r>
                  <w:rPr/>
                  <w:instrText> PAGE </w:instrText>
                </w:r>
                <w:r>
                  <w:rPr/>
                  <w:fldChar w:fldCharType="separate"/>
                </w:r>
                <w:r>
                  <w:rPr/>
                  <w:t>51</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818665pt;margin-top:62.256622pt;width:19.95pt;height:20.25pt;mso-position-horizontal-relative:page;mso-position-vertical-relative:page;z-index:-111640" type="#_x0000_t202" filled="false" stroked="false">
          <v:textbox inset="0,0,0,0">
            <w:txbxContent>
              <w:p>
                <w:pPr>
                  <w:spacing w:before="11"/>
                  <w:ind w:left="40" w:right="0" w:firstLine="0"/>
                  <w:jc w:val="left"/>
                  <w:rPr>
                    <w:sz w:val="22"/>
                  </w:rPr>
                </w:pPr>
                <w:r>
                  <w:rPr/>
                  <w:fldChar w:fldCharType="begin"/>
                </w:r>
                <w:r>
                  <w:rPr>
                    <w:w w:val="105"/>
                    <w:sz w:val="22"/>
                  </w:rPr>
                  <w:instrText> PAGE </w:instrText>
                </w:r>
                <w:r>
                  <w:rPr/>
                  <w:fldChar w:fldCharType="separate"/>
                </w:r>
                <w:r>
                  <w:rPr/>
                  <w:t>54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568298pt;margin-top:66.136894pt;width:19.75pt;height:19.55pt;mso-position-horizontal-relative:page;mso-position-vertical-relative:page;z-index:-111616" type="#_x0000_t202" filled="false" stroked="false">
          <v:textbox inset="0,0,0,0">
            <w:txbxContent>
              <w:p>
                <w:pPr>
                  <w:pStyle w:val="BodyText"/>
                  <w:spacing w:before="10"/>
                  <w:ind w:left="79"/>
                </w:pPr>
                <w:r>
                  <w:rPr/>
                  <w:fldChar w:fldCharType="begin"/>
                </w:r>
                <w:r>
                  <w:rPr/>
                  <w:instrText> PAGE </w:instrText>
                </w:r>
                <w:r>
                  <w:rPr/>
                  <w:fldChar w:fldCharType="separate"/>
                </w:r>
                <w:r>
                  <w:rPr/>
                  <w:t>65</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939819pt;margin-top:65.140923pt;width:19.850pt;height:16.1500pt;mso-position-horizontal-relative:page;mso-position-vertical-relative:page;z-index:-111592" type="#_x0000_t202" filled="false" stroked="false">
          <v:textbox inset="0,0,0,0">
            <w:txbxContent>
              <w:p>
                <w:pPr>
                  <w:spacing w:before="19"/>
                  <w:ind w:left="86" w:right="0" w:firstLine="0"/>
                  <w:jc w:val="left"/>
                  <w:rPr>
                    <w:rFonts w:ascii="Arial"/>
                    <w:sz w:val="21"/>
                  </w:rPr>
                </w:pPr>
                <w:r>
                  <w:rPr/>
                  <w:fldChar w:fldCharType="begin"/>
                </w:r>
                <w:r>
                  <w:rPr>
                    <w:rFonts w:ascii="Arial"/>
                    <w:w w:val="105"/>
                    <w:sz w:val="21"/>
                  </w:rPr>
                  <w:instrText> PAGE </w:instrText>
                </w:r>
                <w:r>
                  <w:rPr/>
                  <w:fldChar w:fldCharType="separate"/>
                </w:r>
                <w:r>
                  <w:rPr/>
                  <w:t>71</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1"/>
      <w:numFmt w:val="upperLetter"/>
      <w:lvlText w:val="%1"/>
      <w:lvlJc w:val="left"/>
      <w:pPr>
        <w:ind w:left="507" w:hanging="569"/>
        <w:jc w:val="left"/>
      </w:pPr>
      <w:rPr>
        <w:rFonts w:hint="default"/>
      </w:rPr>
    </w:lvl>
    <w:lvl w:ilvl="1">
      <w:start w:val="12"/>
      <w:numFmt w:val="decimal"/>
      <w:lvlText w:val="%1-%2"/>
      <w:lvlJc w:val="left"/>
      <w:pPr>
        <w:ind w:left="507" w:hanging="569"/>
        <w:jc w:val="left"/>
      </w:pPr>
      <w:rPr>
        <w:rFonts w:hint="default" w:ascii="Times New Roman" w:hAnsi="Times New Roman" w:eastAsia="Times New Roman" w:cs="Times New Roman"/>
        <w:b/>
        <w:bCs/>
        <w:spacing w:val="-1"/>
        <w:w w:val="102"/>
        <w:sz w:val="23"/>
        <w:szCs w:val="23"/>
      </w:rPr>
    </w:lvl>
    <w:lvl w:ilvl="2">
      <w:start w:val="0"/>
      <w:numFmt w:val="bullet"/>
      <w:lvlText w:val="•"/>
      <w:lvlJc w:val="left"/>
      <w:pPr>
        <w:ind w:left="1229" w:hanging="365"/>
      </w:pPr>
      <w:rPr>
        <w:rFonts w:hint="default" w:ascii="Times New Roman" w:hAnsi="Times New Roman" w:eastAsia="Times New Roman" w:cs="Times New Roman"/>
        <w:w w:val="101"/>
        <w:sz w:val="23"/>
        <w:szCs w:val="23"/>
      </w:rPr>
    </w:lvl>
    <w:lvl w:ilvl="3">
      <w:start w:val="0"/>
      <w:numFmt w:val="bullet"/>
      <w:lvlText w:val="•"/>
      <w:lvlJc w:val="left"/>
      <w:pPr>
        <w:ind w:left="3180" w:hanging="365"/>
      </w:pPr>
      <w:rPr>
        <w:rFonts w:hint="default"/>
      </w:rPr>
    </w:lvl>
    <w:lvl w:ilvl="4">
      <w:start w:val="0"/>
      <w:numFmt w:val="bullet"/>
      <w:lvlText w:val="•"/>
      <w:lvlJc w:val="left"/>
      <w:pPr>
        <w:ind w:left="4160" w:hanging="365"/>
      </w:pPr>
      <w:rPr>
        <w:rFonts w:hint="default"/>
      </w:rPr>
    </w:lvl>
    <w:lvl w:ilvl="5">
      <w:start w:val="0"/>
      <w:numFmt w:val="bullet"/>
      <w:lvlText w:val="•"/>
      <w:lvlJc w:val="left"/>
      <w:pPr>
        <w:ind w:left="5140" w:hanging="365"/>
      </w:pPr>
      <w:rPr>
        <w:rFonts w:hint="default"/>
      </w:rPr>
    </w:lvl>
    <w:lvl w:ilvl="6">
      <w:start w:val="0"/>
      <w:numFmt w:val="bullet"/>
      <w:lvlText w:val="•"/>
      <w:lvlJc w:val="left"/>
      <w:pPr>
        <w:ind w:left="6120" w:hanging="365"/>
      </w:pPr>
      <w:rPr>
        <w:rFonts w:hint="default"/>
      </w:rPr>
    </w:lvl>
    <w:lvl w:ilvl="7">
      <w:start w:val="0"/>
      <w:numFmt w:val="bullet"/>
      <w:lvlText w:val="•"/>
      <w:lvlJc w:val="left"/>
      <w:pPr>
        <w:ind w:left="7100" w:hanging="365"/>
      </w:pPr>
      <w:rPr>
        <w:rFonts w:hint="default"/>
      </w:rPr>
    </w:lvl>
    <w:lvl w:ilvl="8">
      <w:start w:val="0"/>
      <w:numFmt w:val="bullet"/>
      <w:lvlText w:val="•"/>
      <w:lvlJc w:val="left"/>
      <w:pPr>
        <w:ind w:left="8080" w:hanging="365"/>
      </w:pPr>
      <w:rPr>
        <w:rFonts w:hint="default"/>
      </w:rPr>
    </w:lvl>
  </w:abstractNum>
  <w:abstractNum w:abstractNumId="25">
    <w:multiLevelType w:val="hybridMultilevel"/>
    <w:lvl w:ilvl="0">
      <w:start w:val="10"/>
      <w:numFmt w:val="upperLetter"/>
      <w:lvlText w:val="%1."/>
      <w:lvlJc w:val="left"/>
      <w:pPr>
        <w:ind w:left="805" w:hanging="299"/>
        <w:jc w:val="left"/>
      </w:pPr>
      <w:rPr>
        <w:rFonts w:hint="default" w:ascii="Times New Roman" w:hAnsi="Times New Roman" w:eastAsia="Times New Roman" w:cs="Times New Roman"/>
        <w:b/>
        <w:bCs/>
        <w:w w:val="97"/>
        <w:sz w:val="23"/>
        <w:szCs w:val="23"/>
      </w:rPr>
    </w:lvl>
    <w:lvl w:ilvl="1">
      <w:start w:val="1"/>
      <w:numFmt w:val="decimal"/>
      <w:lvlText w:val="%2."/>
      <w:lvlJc w:val="left"/>
      <w:pPr>
        <w:ind w:left="454" w:hanging="300"/>
        <w:jc w:val="left"/>
      </w:pPr>
      <w:rPr>
        <w:rFonts w:hint="default"/>
        <w:spacing w:val="-1"/>
        <w:w w:val="97"/>
      </w:rPr>
    </w:lvl>
    <w:lvl w:ilvl="2">
      <w:start w:val="0"/>
      <w:numFmt w:val="bullet"/>
      <w:lvlText w:val="•"/>
      <w:lvlJc w:val="left"/>
      <w:pPr>
        <w:ind w:left="800" w:hanging="300"/>
      </w:pPr>
      <w:rPr>
        <w:rFonts w:hint="default"/>
      </w:rPr>
    </w:lvl>
    <w:lvl w:ilvl="3">
      <w:start w:val="0"/>
      <w:numFmt w:val="bullet"/>
      <w:lvlText w:val="•"/>
      <w:lvlJc w:val="left"/>
      <w:pPr>
        <w:ind w:left="1955" w:hanging="300"/>
      </w:pPr>
      <w:rPr>
        <w:rFonts w:hint="default"/>
      </w:rPr>
    </w:lvl>
    <w:lvl w:ilvl="4">
      <w:start w:val="0"/>
      <w:numFmt w:val="bullet"/>
      <w:lvlText w:val="•"/>
      <w:lvlJc w:val="left"/>
      <w:pPr>
        <w:ind w:left="3110" w:hanging="300"/>
      </w:pPr>
      <w:rPr>
        <w:rFonts w:hint="default"/>
      </w:rPr>
    </w:lvl>
    <w:lvl w:ilvl="5">
      <w:start w:val="0"/>
      <w:numFmt w:val="bullet"/>
      <w:lvlText w:val="•"/>
      <w:lvlJc w:val="left"/>
      <w:pPr>
        <w:ind w:left="4265" w:hanging="300"/>
      </w:pPr>
      <w:rPr>
        <w:rFonts w:hint="default"/>
      </w:rPr>
    </w:lvl>
    <w:lvl w:ilvl="6">
      <w:start w:val="0"/>
      <w:numFmt w:val="bullet"/>
      <w:lvlText w:val="•"/>
      <w:lvlJc w:val="left"/>
      <w:pPr>
        <w:ind w:left="5420" w:hanging="300"/>
      </w:pPr>
      <w:rPr>
        <w:rFonts w:hint="default"/>
      </w:rPr>
    </w:lvl>
    <w:lvl w:ilvl="7">
      <w:start w:val="0"/>
      <w:numFmt w:val="bullet"/>
      <w:lvlText w:val="•"/>
      <w:lvlJc w:val="left"/>
      <w:pPr>
        <w:ind w:left="6575" w:hanging="300"/>
      </w:pPr>
      <w:rPr>
        <w:rFonts w:hint="default"/>
      </w:rPr>
    </w:lvl>
    <w:lvl w:ilvl="8">
      <w:start w:val="0"/>
      <w:numFmt w:val="bullet"/>
      <w:lvlText w:val="•"/>
      <w:lvlJc w:val="left"/>
      <w:pPr>
        <w:ind w:left="7730" w:hanging="300"/>
      </w:pPr>
      <w:rPr>
        <w:rFonts w:hint="default"/>
      </w:rPr>
    </w:lvl>
  </w:abstractNum>
  <w:abstractNum w:abstractNumId="24">
    <w:multiLevelType w:val="hybridMultilevel"/>
    <w:lvl w:ilvl="0">
      <w:start w:val="0"/>
      <w:numFmt w:val="bullet"/>
      <w:lvlText w:val="•"/>
      <w:lvlJc w:val="left"/>
      <w:pPr>
        <w:ind w:left="1289" w:hanging="316"/>
      </w:pPr>
      <w:rPr>
        <w:rFonts w:hint="default"/>
        <w:w w:val="101"/>
      </w:rPr>
    </w:lvl>
    <w:lvl w:ilvl="1">
      <w:start w:val="0"/>
      <w:numFmt w:val="bullet"/>
      <w:lvlText w:val="•"/>
      <w:lvlJc w:val="left"/>
      <w:pPr>
        <w:ind w:left="2156" w:hanging="316"/>
      </w:pPr>
      <w:rPr>
        <w:rFonts w:hint="default"/>
      </w:rPr>
    </w:lvl>
    <w:lvl w:ilvl="2">
      <w:start w:val="0"/>
      <w:numFmt w:val="bullet"/>
      <w:lvlText w:val="•"/>
      <w:lvlJc w:val="left"/>
      <w:pPr>
        <w:ind w:left="3032" w:hanging="316"/>
      </w:pPr>
      <w:rPr>
        <w:rFonts w:hint="default"/>
      </w:rPr>
    </w:lvl>
    <w:lvl w:ilvl="3">
      <w:start w:val="0"/>
      <w:numFmt w:val="bullet"/>
      <w:lvlText w:val="•"/>
      <w:lvlJc w:val="left"/>
      <w:pPr>
        <w:ind w:left="3908" w:hanging="316"/>
      </w:pPr>
      <w:rPr>
        <w:rFonts w:hint="default"/>
      </w:rPr>
    </w:lvl>
    <w:lvl w:ilvl="4">
      <w:start w:val="0"/>
      <w:numFmt w:val="bullet"/>
      <w:lvlText w:val="•"/>
      <w:lvlJc w:val="left"/>
      <w:pPr>
        <w:ind w:left="4784" w:hanging="316"/>
      </w:pPr>
      <w:rPr>
        <w:rFonts w:hint="default"/>
      </w:rPr>
    </w:lvl>
    <w:lvl w:ilvl="5">
      <w:start w:val="0"/>
      <w:numFmt w:val="bullet"/>
      <w:lvlText w:val="•"/>
      <w:lvlJc w:val="left"/>
      <w:pPr>
        <w:ind w:left="5660" w:hanging="316"/>
      </w:pPr>
      <w:rPr>
        <w:rFonts w:hint="default"/>
      </w:rPr>
    </w:lvl>
    <w:lvl w:ilvl="6">
      <w:start w:val="0"/>
      <w:numFmt w:val="bullet"/>
      <w:lvlText w:val="•"/>
      <w:lvlJc w:val="left"/>
      <w:pPr>
        <w:ind w:left="6536" w:hanging="316"/>
      </w:pPr>
      <w:rPr>
        <w:rFonts w:hint="default"/>
      </w:rPr>
    </w:lvl>
    <w:lvl w:ilvl="7">
      <w:start w:val="0"/>
      <w:numFmt w:val="bullet"/>
      <w:lvlText w:val="•"/>
      <w:lvlJc w:val="left"/>
      <w:pPr>
        <w:ind w:left="7412" w:hanging="316"/>
      </w:pPr>
      <w:rPr>
        <w:rFonts w:hint="default"/>
      </w:rPr>
    </w:lvl>
    <w:lvl w:ilvl="8">
      <w:start w:val="0"/>
      <w:numFmt w:val="bullet"/>
      <w:lvlText w:val="•"/>
      <w:lvlJc w:val="left"/>
      <w:pPr>
        <w:ind w:left="8288" w:hanging="316"/>
      </w:pPr>
      <w:rPr>
        <w:rFonts w:hint="default"/>
      </w:rPr>
    </w:lvl>
  </w:abstractNum>
  <w:abstractNum w:abstractNumId="23">
    <w:multiLevelType w:val="hybridMultilevel"/>
    <w:lvl w:ilvl="0">
      <w:start w:val="0"/>
      <w:numFmt w:val="bullet"/>
      <w:lvlText w:val="•"/>
      <w:lvlJc w:val="left"/>
      <w:pPr>
        <w:ind w:left="1245" w:hanging="320"/>
      </w:pPr>
      <w:rPr>
        <w:rFonts w:hint="default" w:ascii="Arial" w:hAnsi="Arial" w:eastAsia="Arial" w:cs="Arial"/>
        <w:w w:val="102"/>
        <w:sz w:val="22"/>
        <w:szCs w:val="22"/>
      </w:rPr>
    </w:lvl>
    <w:lvl w:ilvl="1">
      <w:start w:val="0"/>
      <w:numFmt w:val="bullet"/>
      <w:lvlText w:val="•"/>
      <w:lvlJc w:val="left"/>
      <w:pPr>
        <w:ind w:left="2120" w:hanging="320"/>
      </w:pPr>
      <w:rPr>
        <w:rFonts w:hint="default"/>
      </w:rPr>
    </w:lvl>
    <w:lvl w:ilvl="2">
      <w:start w:val="0"/>
      <w:numFmt w:val="bullet"/>
      <w:lvlText w:val="•"/>
      <w:lvlJc w:val="left"/>
      <w:pPr>
        <w:ind w:left="3000" w:hanging="320"/>
      </w:pPr>
      <w:rPr>
        <w:rFonts w:hint="default"/>
      </w:rPr>
    </w:lvl>
    <w:lvl w:ilvl="3">
      <w:start w:val="0"/>
      <w:numFmt w:val="bullet"/>
      <w:lvlText w:val="•"/>
      <w:lvlJc w:val="left"/>
      <w:pPr>
        <w:ind w:left="3880" w:hanging="320"/>
      </w:pPr>
      <w:rPr>
        <w:rFonts w:hint="default"/>
      </w:rPr>
    </w:lvl>
    <w:lvl w:ilvl="4">
      <w:start w:val="0"/>
      <w:numFmt w:val="bullet"/>
      <w:lvlText w:val="•"/>
      <w:lvlJc w:val="left"/>
      <w:pPr>
        <w:ind w:left="4760" w:hanging="320"/>
      </w:pPr>
      <w:rPr>
        <w:rFonts w:hint="default"/>
      </w:rPr>
    </w:lvl>
    <w:lvl w:ilvl="5">
      <w:start w:val="0"/>
      <w:numFmt w:val="bullet"/>
      <w:lvlText w:val="•"/>
      <w:lvlJc w:val="left"/>
      <w:pPr>
        <w:ind w:left="5640" w:hanging="320"/>
      </w:pPr>
      <w:rPr>
        <w:rFonts w:hint="default"/>
      </w:rPr>
    </w:lvl>
    <w:lvl w:ilvl="6">
      <w:start w:val="0"/>
      <w:numFmt w:val="bullet"/>
      <w:lvlText w:val="•"/>
      <w:lvlJc w:val="left"/>
      <w:pPr>
        <w:ind w:left="6520" w:hanging="320"/>
      </w:pPr>
      <w:rPr>
        <w:rFonts w:hint="default"/>
      </w:rPr>
    </w:lvl>
    <w:lvl w:ilvl="7">
      <w:start w:val="0"/>
      <w:numFmt w:val="bullet"/>
      <w:lvlText w:val="•"/>
      <w:lvlJc w:val="left"/>
      <w:pPr>
        <w:ind w:left="7400" w:hanging="320"/>
      </w:pPr>
      <w:rPr>
        <w:rFonts w:hint="default"/>
      </w:rPr>
    </w:lvl>
    <w:lvl w:ilvl="8">
      <w:start w:val="0"/>
      <w:numFmt w:val="bullet"/>
      <w:lvlText w:val="•"/>
      <w:lvlJc w:val="left"/>
      <w:pPr>
        <w:ind w:left="8280" w:hanging="320"/>
      </w:pPr>
      <w:rPr>
        <w:rFonts w:hint="default"/>
      </w:rPr>
    </w:lvl>
  </w:abstractNum>
  <w:abstractNum w:abstractNumId="22">
    <w:multiLevelType w:val="hybridMultilevel"/>
    <w:lvl w:ilvl="0">
      <w:start w:val="2"/>
      <w:numFmt w:val="lowerLetter"/>
      <w:lvlText w:val="%1."/>
      <w:lvlJc w:val="left"/>
      <w:pPr>
        <w:ind w:left="514" w:hanging="251"/>
        <w:jc w:val="left"/>
      </w:pPr>
      <w:rPr>
        <w:rFonts w:hint="default" w:ascii="Times New Roman" w:hAnsi="Times New Roman" w:eastAsia="Times New Roman" w:cs="Times New Roman"/>
        <w:b/>
        <w:bCs/>
        <w:spacing w:val="-1"/>
        <w:w w:val="99"/>
        <w:sz w:val="23"/>
        <w:szCs w:val="23"/>
      </w:rPr>
    </w:lvl>
    <w:lvl w:ilvl="1">
      <w:start w:val="0"/>
      <w:numFmt w:val="bullet"/>
      <w:lvlText w:val="•"/>
      <w:lvlJc w:val="left"/>
      <w:pPr>
        <w:ind w:left="1286" w:hanging="313"/>
      </w:pPr>
      <w:rPr>
        <w:rFonts w:hint="default" w:ascii="Times New Roman" w:hAnsi="Times New Roman" w:eastAsia="Times New Roman" w:cs="Times New Roman"/>
        <w:w w:val="101"/>
        <w:sz w:val="23"/>
        <w:szCs w:val="23"/>
      </w:rPr>
    </w:lvl>
    <w:lvl w:ilvl="2">
      <w:start w:val="0"/>
      <w:numFmt w:val="bullet"/>
      <w:lvlText w:val="•"/>
      <w:lvlJc w:val="left"/>
      <w:pPr>
        <w:ind w:left="2253" w:hanging="313"/>
      </w:pPr>
      <w:rPr>
        <w:rFonts w:hint="default"/>
      </w:rPr>
    </w:lvl>
    <w:lvl w:ilvl="3">
      <w:start w:val="0"/>
      <w:numFmt w:val="bullet"/>
      <w:lvlText w:val="•"/>
      <w:lvlJc w:val="left"/>
      <w:pPr>
        <w:ind w:left="3226" w:hanging="313"/>
      </w:pPr>
      <w:rPr>
        <w:rFonts w:hint="default"/>
      </w:rPr>
    </w:lvl>
    <w:lvl w:ilvl="4">
      <w:start w:val="0"/>
      <w:numFmt w:val="bullet"/>
      <w:lvlText w:val="•"/>
      <w:lvlJc w:val="left"/>
      <w:pPr>
        <w:ind w:left="4200" w:hanging="313"/>
      </w:pPr>
      <w:rPr>
        <w:rFonts w:hint="default"/>
      </w:rPr>
    </w:lvl>
    <w:lvl w:ilvl="5">
      <w:start w:val="0"/>
      <w:numFmt w:val="bullet"/>
      <w:lvlText w:val="•"/>
      <w:lvlJc w:val="left"/>
      <w:pPr>
        <w:ind w:left="5173" w:hanging="313"/>
      </w:pPr>
      <w:rPr>
        <w:rFonts w:hint="default"/>
      </w:rPr>
    </w:lvl>
    <w:lvl w:ilvl="6">
      <w:start w:val="0"/>
      <w:numFmt w:val="bullet"/>
      <w:lvlText w:val="•"/>
      <w:lvlJc w:val="left"/>
      <w:pPr>
        <w:ind w:left="6146" w:hanging="313"/>
      </w:pPr>
      <w:rPr>
        <w:rFonts w:hint="default"/>
      </w:rPr>
    </w:lvl>
    <w:lvl w:ilvl="7">
      <w:start w:val="0"/>
      <w:numFmt w:val="bullet"/>
      <w:lvlText w:val="•"/>
      <w:lvlJc w:val="left"/>
      <w:pPr>
        <w:ind w:left="7120" w:hanging="313"/>
      </w:pPr>
      <w:rPr>
        <w:rFonts w:hint="default"/>
      </w:rPr>
    </w:lvl>
    <w:lvl w:ilvl="8">
      <w:start w:val="0"/>
      <w:numFmt w:val="bullet"/>
      <w:lvlText w:val="•"/>
      <w:lvlJc w:val="left"/>
      <w:pPr>
        <w:ind w:left="8093" w:hanging="313"/>
      </w:pPr>
      <w:rPr>
        <w:rFonts w:hint="default"/>
      </w:rPr>
    </w:lvl>
  </w:abstractNum>
  <w:abstractNum w:abstractNumId="21">
    <w:multiLevelType w:val="hybridMultilevel"/>
    <w:lvl w:ilvl="0">
      <w:start w:val="6"/>
      <w:numFmt w:val="decimal"/>
      <w:lvlText w:val="%1."/>
      <w:lvlJc w:val="left"/>
      <w:pPr>
        <w:ind w:left="817" w:hanging="302"/>
        <w:jc w:val="left"/>
      </w:pPr>
      <w:rPr>
        <w:rFonts w:hint="default" w:ascii="Times New Roman" w:hAnsi="Times New Roman" w:eastAsia="Times New Roman" w:cs="Times New Roman"/>
        <w:b/>
        <w:bCs/>
        <w:w w:val="101"/>
        <w:sz w:val="23"/>
        <w:szCs w:val="23"/>
      </w:rPr>
    </w:lvl>
    <w:lvl w:ilvl="1">
      <w:start w:val="1"/>
      <w:numFmt w:val="upperLetter"/>
      <w:lvlText w:val="%2."/>
      <w:lvlJc w:val="left"/>
      <w:pPr>
        <w:ind w:left="510" w:hanging="354"/>
        <w:jc w:val="left"/>
      </w:pPr>
      <w:rPr>
        <w:rFonts w:hint="default" w:ascii="Times New Roman" w:hAnsi="Times New Roman" w:eastAsia="Times New Roman" w:cs="Times New Roman"/>
        <w:b/>
        <w:bCs/>
        <w:spacing w:val="-1"/>
        <w:w w:val="104"/>
        <w:sz w:val="23"/>
        <w:szCs w:val="23"/>
      </w:rPr>
    </w:lvl>
    <w:lvl w:ilvl="2">
      <w:start w:val="0"/>
      <w:numFmt w:val="bullet"/>
      <w:lvlText w:val="•"/>
      <w:lvlJc w:val="left"/>
      <w:pPr>
        <w:ind w:left="1844" w:hanging="354"/>
      </w:pPr>
      <w:rPr>
        <w:rFonts w:hint="default"/>
      </w:rPr>
    </w:lvl>
    <w:lvl w:ilvl="3">
      <w:start w:val="0"/>
      <w:numFmt w:val="bullet"/>
      <w:lvlText w:val="•"/>
      <w:lvlJc w:val="left"/>
      <w:pPr>
        <w:ind w:left="2868" w:hanging="354"/>
      </w:pPr>
      <w:rPr>
        <w:rFonts w:hint="default"/>
      </w:rPr>
    </w:lvl>
    <w:lvl w:ilvl="4">
      <w:start w:val="0"/>
      <w:numFmt w:val="bullet"/>
      <w:lvlText w:val="•"/>
      <w:lvlJc w:val="left"/>
      <w:pPr>
        <w:ind w:left="3893" w:hanging="354"/>
      </w:pPr>
      <w:rPr>
        <w:rFonts w:hint="default"/>
      </w:rPr>
    </w:lvl>
    <w:lvl w:ilvl="5">
      <w:start w:val="0"/>
      <w:numFmt w:val="bullet"/>
      <w:lvlText w:val="•"/>
      <w:lvlJc w:val="left"/>
      <w:pPr>
        <w:ind w:left="4917" w:hanging="354"/>
      </w:pPr>
      <w:rPr>
        <w:rFonts w:hint="default"/>
      </w:rPr>
    </w:lvl>
    <w:lvl w:ilvl="6">
      <w:start w:val="0"/>
      <w:numFmt w:val="bullet"/>
      <w:lvlText w:val="•"/>
      <w:lvlJc w:val="left"/>
      <w:pPr>
        <w:ind w:left="5942" w:hanging="354"/>
      </w:pPr>
      <w:rPr>
        <w:rFonts w:hint="default"/>
      </w:rPr>
    </w:lvl>
    <w:lvl w:ilvl="7">
      <w:start w:val="0"/>
      <w:numFmt w:val="bullet"/>
      <w:lvlText w:val="•"/>
      <w:lvlJc w:val="left"/>
      <w:pPr>
        <w:ind w:left="6966" w:hanging="354"/>
      </w:pPr>
      <w:rPr>
        <w:rFonts w:hint="default"/>
      </w:rPr>
    </w:lvl>
    <w:lvl w:ilvl="8">
      <w:start w:val="0"/>
      <w:numFmt w:val="bullet"/>
      <w:lvlText w:val="•"/>
      <w:lvlJc w:val="left"/>
      <w:pPr>
        <w:ind w:left="7991" w:hanging="354"/>
      </w:pPr>
      <w:rPr>
        <w:rFonts w:hint="default"/>
      </w:rPr>
    </w:lvl>
  </w:abstractNum>
  <w:abstractNum w:abstractNumId="20">
    <w:multiLevelType w:val="hybridMultilevel"/>
    <w:lvl w:ilvl="0">
      <w:start w:val="2"/>
      <w:numFmt w:val="decimal"/>
      <w:lvlText w:val="%1."/>
      <w:lvlJc w:val="left"/>
      <w:pPr>
        <w:ind w:left="803" w:hanging="304"/>
        <w:jc w:val="left"/>
      </w:pPr>
      <w:rPr>
        <w:rFonts w:hint="default" w:ascii="Times New Roman" w:hAnsi="Times New Roman" w:eastAsia="Times New Roman" w:cs="Times New Roman"/>
        <w:b/>
        <w:bCs/>
        <w:w w:val="105"/>
        <w:sz w:val="23"/>
        <w:szCs w:val="23"/>
      </w:rPr>
    </w:lvl>
    <w:lvl w:ilvl="1">
      <w:start w:val="1"/>
      <w:numFmt w:val="lowerLetter"/>
      <w:lvlText w:val="%2."/>
      <w:lvlJc w:val="left"/>
      <w:pPr>
        <w:ind w:left="490" w:hanging="239"/>
        <w:jc w:val="left"/>
      </w:pPr>
      <w:rPr>
        <w:rFonts w:hint="default" w:ascii="Times New Roman" w:hAnsi="Times New Roman" w:eastAsia="Times New Roman" w:cs="Times New Roman"/>
        <w:b/>
        <w:bCs/>
        <w:w w:val="102"/>
        <w:sz w:val="23"/>
        <w:szCs w:val="23"/>
      </w:rPr>
    </w:lvl>
    <w:lvl w:ilvl="2">
      <w:start w:val="0"/>
      <w:numFmt w:val="bullet"/>
      <w:lvlText w:val="•"/>
      <w:lvlJc w:val="left"/>
      <w:pPr>
        <w:ind w:left="800" w:hanging="239"/>
      </w:pPr>
      <w:rPr>
        <w:rFonts w:hint="default"/>
      </w:rPr>
    </w:lvl>
    <w:lvl w:ilvl="3">
      <w:start w:val="0"/>
      <w:numFmt w:val="bullet"/>
      <w:lvlText w:val="•"/>
      <w:lvlJc w:val="left"/>
      <w:pPr>
        <w:ind w:left="1955" w:hanging="239"/>
      </w:pPr>
      <w:rPr>
        <w:rFonts w:hint="default"/>
      </w:rPr>
    </w:lvl>
    <w:lvl w:ilvl="4">
      <w:start w:val="0"/>
      <w:numFmt w:val="bullet"/>
      <w:lvlText w:val="•"/>
      <w:lvlJc w:val="left"/>
      <w:pPr>
        <w:ind w:left="3110" w:hanging="239"/>
      </w:pPr>
      <w:rPr>
        <w:rFonts w:hint="default"/>
      </w:rPr>
    </w:lvl>
    <w:lvl w:ilvl="5">
      <w:start w:val="0"/>
      <w:numFmt w:val="bullet"/>
      <w:lvlText w:val="•"/>
      <w:lvlJc w:val="left"/>
      <w:pPr>
        <w:ind w:left="4265" w:hanging="239"/>
      </w:pPr>
      <w:rPr>
        <w:rFonts w:hint="default"/>
      </w:rPr>
    </w:lvl>
    <w:lvl w:ilvl="6">
      <w:start w:val="0"/>
      <w:numFmt w:val="bullet"/>
      <w:lvlText w:val="•"/>
      <w:lvlJc w:val="left"/>
      <w:pPr>
        <w:ind w:left="5420" w:hanging="239"/>
      </w:pPr>
      <w:rPr>
        <w:rFonts w:hint="default"/>
      </w:rPr>
    </w:lvl>
    <w:lvl w:ilvl="7">
      <w:start w:val="0"/>
      <w:numFmt w:val="bullet"/>
      <w:lvlText w:val="•"/>
      <w:lvlJc w:val="left"/>
      <w:pPr>
        <w:ind w:left="6575" w:hanging="239"/>
      </w:pPr>
      <w:rPr>
        <w:rFonts w:hint="default"/>
      </w:rPr>
    </w:lvl>
    <w:lvl w:ilvl="8">
      <w:start w:val="0"/>
      <w:numFmt w:val="bullet"/>
      <w:lvlText w:val="•"/>
      <w:lvlJc w:val="left"/>
      <w:pPr>
        <w:ind w:left="7730" w:hanging="239"/>
      </w:pPr>
      <w:rPr>
        <w:rFonts w:hint="default"/>
      </w:rPr>
    </w:lvl>
  </w:abstractNum>
  <w:abstractNum w:abstractNumId="19">
    <w:multiLevelType w:val="hybridMultilevel"/>
    <w:lvl w:ilvl="0">
      <w:start w:val="3"/>
      <w:numFmt w:val="decimal"/>
      <w:lvlText w:val="%1"/>
      <w:lvlJc w:val="left"/>
      <w:pPr>
        <w:ind w:left="491" w:hanging="367"/>
        <w:jc w:val="left"/>
      </w:pPr>
      <w:rPr>
        <w:rFonts w:hint="default"/>
      </w:rPr>
    </w:lvl>
    <w:lvl w:ilvl="1">
      <w:start w:val="0"/>
      <w:numFmt w:val="decimal"/>
      <w:lvlText w:val="%1.%2"/>
      <w:lvlJc w:val="left"/>
      <w:pPr>
        <w:ind w:left="491" w:hanging="367"/>
        <w:jc w:val="left"/>
      </w:pPr>
      <w:rPr>
        <w:rFonts w:hint="default" w:ascii="Times New Roman" w:hAnsi="Times New Roman" w:eastAsia="Times New Roman" w:cs="Times New Roman"/>
        <w:w w:val="110"/>
        <w:sz w:val="22"/>
        <w:szCs w:val="22"/>
      </w:rPr>
    </w:lvl>
    <w:lvl w:ilvl="2">
      <w:start w:val="1"/>
      <w:numFmt w:val="upperRoman"/>
      <w:lvlText w:val="%3."/>
      <w:lvlJc w:val="left"/>
      <w:pPr>
        <w:ind w:left="4213" w:hanging="374"/>
        <w:jc w:val="left"/>
      </w:pPr>
      <w:rPr>
        <w:rFonts w:hint="default" w:ascii="Times New Roman" w:hAnsi="Times New Roman" w:eastAsia="Times New Roman" w:cs="Times New Roman"/>
        <w:b/>
        <w:bCs/>
        <w:spacing w:val="-1"/>
        <w:w w:val="104"/>
        <w:sz w:val="30"/>
        <w:szCs w:val="30"/>
      </w:rPr>
    </w:lvl>
    <w:lvl w:ilvl="3">
      <w:start w:val="0"/>
      <w:numFmt w:val="bullet"/>
      <w:lvlText w:val="•"/>
      <w:lvlJc w:val="left"/>
      <w:pPr>
        <w:ind w:left="5513" w:hanging="374"/>
      </w:pPr>
      <w:rPr>
        <w:rFonts w:hint="default"/>
      </w:rPr>
    </w:lvl>
    <w:lvl w:ilvl="4">
      <w:start w:val="0"/>
      <w:numFmt w:val="bullet"/>
      <w:lvlText w:val="•"/>
      <w:lvlJc w:val="left"/>
      <w:pPr>
        <w:ind w:left="6160" w:hanging="374"/>
      </w:pPr>
      <w:rPr>
        <w:rFonts w:hint="default"/>
      </w:rPr>
    </w:lvl>
    <w:lvl w:ilvl="5">
      <w:start w:val="0"/>
      <w:numFmt w:val="bullet"/>
      <w:lvlText w:val="•"/>
      <w:lvlJc w:val="left"/>
      <w:pPr>
        <w:ind w:left="6806" w:hanging="374"/>
      </w:pPr>
      <w:rPr>
        <w:rFonts w:hint="default"/>
      </w:rPr>
    </w:lvl>
    <w:lvl w:ilvl="6">
      <w:start w:val="0"/>
      <w:numFmt w:val="bullet"/>
      <w:lvlText w:val="•"/>
      <w:lvlJc w:val="left"/>
      <w:pPr>
        <w:ind w:left="7453" w:hanging="374"/>
      </w:pPr>
      <w:rPr>
        <w:rFonts w:hint="default"/>
      </w:rPr>
    </w:lvl>
    <w:lvl w:ilvl="7">
      <w:start w:val="0"/>
      <w:numFmt w:val="bullet"/>
      <w:lvlText w:val="•"/>
      <w:lvlJc w:val="left"/>
      <w:pPr>
        <w:ind w:left="8100" w:hanging="374"/>
      </w:pPr>
      <w:rPr>
        <w:rFonts w:hint="default"/>
      </w:rPr>
    </w:lvl>
    <w:lvl w:ilvl="8">
      <w:start w:val="0"/>
      <w:numFmt w:val="bullet"/>
      <w:lvlText w:val="•"/>
      <w:lvlJc w:val="left"/>
      <w:pPr>
        <w:ind w:left="8746" w:hanging="374"/>
      </w:pPr>
      <w:rPr>
        <w:rFonts w:hint="default"/>
      </w:rPr>
    </w:lvl>
  </w:abstractNum>
  <w:abstractNum w:abstractNumId="18">
    <w:multiLevelType w:val="hybridMultilevel"/>
    <w:lvl w:ilvl="0">
      <w:start w:val="3"/>
      <w:numFmt w:val="lowerLetter"/>
      <w:lvlText w:val="%1."/>
      <w:lvlJc w:val="left"/>
      <w:pPr>
        <w:ind w:left="495" w:hanging="227"/>
        <w:jc w:val="left"/>
      </w:pPr>
      <w:rPr>
        <w:rFonts w:hint="default" w:ascii="Times New Roman" w:hAnsi="Times New Roman" w:eastAsia="Times New Roman" w:cs="Times New Roman"/>
        <w:b/>
        <w:bCs/>
        <w:spacing w:val="-1"/>
        <w:w w:val="100"/>
        <w:sz w:val="23"/>
        <w:szCs w:val="23"/>
      </w:rPr>
    </w:lvl>
    <w:lvl w:ilvl="1">
      <w:start w:val="0"/>
      <w:numFmt w:val="bullet"/>
      <w:lvlText w:val="•"/>
      <w:lvlJc w:val="left"/>
      <w:pPr>
        <w:ind w:left="1454" w:hanging="227"/>
      </w:pPr>
      <w:rPr>
        <w:rFonts w:hint="default"/>
      </w:rPr>
    </w:lvl>
    <w:lvl w:ilvl="2">
      <w:start w:val="0"/>
      <w:numFmt w:val="bullet"/>
      <w:lvlText w:val="•"/>
      <w:lvlJc w:val="left"/>
      <w:pPr>
        <w:ind w:left="2408" w:hanging="227"/>
      </w:pPr>
      <w:rPr>
        <w:rFonts w:hint="default"/>
      </w:rPr>
    </w:lvl>
    <w:lvl w:ilvl="3">
      <w:start w:val="0"/>
      <w:numFmt w:val="bullet"/>
      <w:lvlText w:val="•"/>
      <w:lvlJc w:val="left"/>
      <w:pPr>
        <w:ind w:left="3362" w:hanging="227"/>
      </w:pPr>
      <w:rPr>
        <w:rFonts w:hint="default"/>
      </w:rPr>
    </w:lvl>
    <w:lvl w:ilvl="4">
      <w:start w:val="0"/>
      <w:numFmt w:val="bullet"/>
      <w:lvlText w:val="•"/>
      <w:lvlJc w:val="left"/>
      <w:pPr>
        <w:ind w:left="4316" w:hanging="227"/>
      </w:pPr>
      <w:rPr>
        <w:rFonts w:hint="default"/>
      </w:rPr>
    </w:lvl>
    <w:lvl w:ilvl="5">
      <w:start w:val="0"/>
      <w:numFmt w:val="bullet"/>
      <w:lvlText w:val="•"/>
      <w:lvlJc w:val="left"/>
      <w:pPr>
        <w:ind w:left="5270" w:hanging="227"/>
      </w:pPr>
      <w:rPr>
        <w:rFonts w:hint="default"/>
      </w:rPr>
    </w:lvl>
    <w:lvl w:ilvl="6">
      <w:start w:val="0"/>
      <w:numFmt w:val="bullet"/>
      <w:lvlText w:val="•"/>
      <w:lvlJc w:val="left"/>
      <w:pPr>
        <w:ind w:left="6224" w:hanging="227"/>
      </w:pPr>
      <w:rPr>
        <w:rFonts w:hint="default"/>
      </w:rPr>
    </w:lvl>
    <w:lvl w:ilvl="7">
      <w:start w:val="0"/>
      <w:numFmt w:val="bullet"/>
      <w:lvlText w:val="•"/>
      <w:lvlJc w:val="left"/>
      <w:pPr>
        <w:ind w:left="7178" w:hanging="227"/>
      </w:pPr>
      <w:rPr>
        <w:rFonts w:hint="default"/>
      </w:rPr>
    </w:lvl>
    <w:lvl w:ilvl="8">
      <w:start w:val="0"/>
      <w:numFmt w:val="bullet"/>
      <w:lvlText w:val="•"/>
      <w:lvlJc w:val="left"/>
      <w:pPr>
        <w:ind w:left="8132" w:hanging="227"/>
      </w:pPr>
      <w:rPr>
        <w:rFonts w:hint="default"/>
      </w:rPr>
    </w:lvl>
  </w:abstractNum>
  <w:abstractNum w:abstractNumId="17">
    <w:multiLevelType w:val="hybridMultilevel"/>
    <w:lvl w:ilvl="0">
      <w:start w:val="2"/>
      <w:numFmt w:val="lowerLetter"/>
      <w:lvlText w:val="%1."/>
      <w:lvlJc w:val="left"/>
      <w:pPr>
        <w:ind w:left="505" w:hanging="252"/>
        <w:jc w:val="left"/>
      </w:pPr>
      <w:rPr>
        <w:rFonts w:hint="default" w:ascii="Times New Roman" w:hAnsi="Times New Roman" w:eastAsia="Times New Roman" w:cs="Times New Roman"/>
        <w:b/>
        <w:bCs/>
        <w:spacing w:val="-1"/>
        <w:w w:val="102"/>
        <w:sz w:val="23"/>
        <w:szCs w:val="23"/>
      </w:rPr>
    </w:lvl>
    <w:lvl w:ilvl="1">
      <w:start w:val="0"/>
      <w:numFmt w:val="bullet"/>
      <w:lvlText w:val="•"/>
      <w:lvlJc w:val="left"/>
      <w:pPr>
        <w:ind w:left="1454" w:hanging="252"/>
      </w:pPr>
      <w:rPr>
        <w:rFonts w:hint="default"/>
      </w:rPr>
    </w:lvl>
    <w:lvl w:ilvl="2">
      <w:start w:val="0"/>
      <w:numFmt w:val="bullet"/>
      <w:lvlText w:val="•"/>
      <w:lvlJc w:val="left"/>
      <w:pPr>
        <w:ind w:left="2408" w:hanging="252"/>
      </w:pPr>
      <w:rPr>
        <w:rFonts w:hint="default"/>
      </w:rPr>
    </w:lvl>
    <w:lvl w:ilvl="3">
      <w:start w:val="0"/>
      <w:numFmt w:val="bullet"/>
      <w:lvlText w:val="•"/>
      <w:lvlJc w:val="left"/>
      <w:pPr>
        <w:ind w:left="3362" w:hanging="252"/>
      </w:pPr>
      <w:rPr>
        <w:rFonts w:hint="default"/>
      </w:rPr>
    </w:lvl>
    <w:lvl w:ilvl="4">
      <w:start w:val="0"/>
      <w:numFmt w:val="bullet"/>
      <w:lvlText w:val="•"/>
      <w:lvlJc w:val="left"/>
      <w:pPr>
        <w:ind w:left="4316" w:hanging="252"/>
      </w:pPr>
      <w:rPr>
        <w:rFonts w:hint="default"/>
      </w:rPr>
    </w:lvl>
    <w:lvl w:ilvl="5">
      <w:start w:val="0"/>
      <w:numFmt w:val="bullet"/>
      <w:lvlText w:val="•"/>
      <w:lvlJc w:val="left"/>
      <w:pPr>
        <w:ind w:left="5270" w:hanging="252"/>
      </w:pPr>
      <w:rPr>
        <w:rFonts w:hint="default"/>
      </w:rPr>
    </w:lvl>
    <w:lvl w:ilvl="6">
      <w:start w:val="0"/>
      <w:numFmt w:val="bullet"/>
      <w:lvlText w:val="•"/>
      <w:lvlJc w:val="left"/>
      <w:pPr>
        <w:ind w:left="6224" w:hanging="252"/>
      </w:pPr>
      <w:rPr>
        <w:rFonts w:hint="default"/>
      </w:rPr>
    </w:lvl>
    <w:lvl w:ilvl="7">
      <w:start w:val="0"/>
      <w:numFmt w:val="bullet"/>
      <w:lvlText w:val="•"/>
      <w:lvlJc w:val="left"/>
      <w:pPr>
        <w:ind w:left="7178" w:hanging="252"/>
      </w:pPr>
      <w:rPr>
        <w:rFonts w:hint="default"/>
      </w:rPr>
    </w:lvl>
    <w:lvl w:ilvl="8">
      <w:start w:val="0"/>
      <w:numFmt w:val="bullet"/>
      <w:lvlText w:val="•"/>
      <w:lvlJc w:val="left"/>
      <w:pPr>
        <w:ind w:left="8132" w:hanging="252"/>
      </w:pPr>
      <w:rPr>
        <w:rFonts w:hint="default"/>
      </w:rPr>
    </w:lvl>
  </w:abstractNum>
  <w:abstractNum w:abstractNumId="16">
    <w:multiLevelType w:val="hybridMultilevel"/>
    <w:lvl w:ilvl="0">
      <w:start w:val="0"/>
      <w:numFmt w:val="bullet"/>
      <w:lvlText w:val="•"/>
      <w:lvlJc w:val="left"/>
      <w:pPr>
        <w:ind w:left="498" w:hanging="719"/>
      </w:pPr>
      <w:rPr>
        <w:rFonts w:hint="default" w:ascii="Times New Roman" w:hAnsi="Times New Roman" w:eastAsia="Times New Roman" w:cs="Times New Roman"/>
        <w:w w:val="102"/>
        <w:sz w:val="23"/>
        <w:szCs w:val="23"/>
      </w:rPr>
    </w:lvl>
    <w:lvl w:ilvl="1">
      <w:start w:val="0"/>
      <w:numFmt w:val="bullet"/>
      <w:lvlText w:val="•"/>
      <w:lvlJc w:val="left"/>
      <w:pPr>
        <w:ind w:left="1454" w:hanging="719"/>
      </w:pPr>
      <w:rPr>
        <w:rFonts w:hint="default"/>
      </w:rPr>
    </w:lvl>
    <w:lvl w:ilvl="2">
      <w:start w:val="0"/>
      <w:numFmt w:val="bullet"/>
      <w:lvlText w:val="•"/>
      <w:lvlJc w:val="left"/>
      <w:pPr>
        <w:ind w:left="2408" w:hanging="719"/>
      </w:pPr>
      <w:rPr>
        <w:rFonts w:hint="default"/>
      </w:rPr>
    </w:lvl>
    <w:lvl w:ilvl="3">
      <w:start w:val="0"/>
      <w:numFmt w:val="bullet"/>
      <w:lvlText w:val="•"/>
      <w:lvlJc w:val="left"/>
      <w:pPr>
        <w:ind w:left="3362" w:hanging="719"/>
      </w:pPr>
      <w:rPr>
        <w:rFonts w:hint="default"/>
      </w:rPr>
    </w:lvl>
    <w:lvl w:ilvl="4">
      <w:start w:val="0"/>
      <w:numFmt w:val="bullet"/>
      <w:lvlText w:val="•"/>
      <w:lvlJc w:val="left"/>
      <w:pPr>
        <w:ind w:left="4316" w:hanging="719"/>
      </w:pPr>
      <w:rPr>
        <w:rFonts w:hint="default"/>
      </w:rPr>
    </w:lvl>
    <w:lvl w:ilvl="5">
      <w:start w:val="0"/>
      <w:numFmt w:val="bullet"/>
      <w:lvlText w:val="•"/>
      <w:lvlJc w:val="left"/>
      <w:pPr>
        <w:ind w:left="5270" w:hanging="719"/>
      </w:pPr>
      <w:rPr>
        <w:rFonts w:hint="default"/>
      </w:rPr>
    </w:lvl>
    <w:lvl w:ilvl="6">
      <w:start w:val="0"/>
      <w:numFmt w:val="bullet"/>
      <w:lvlText w:val="•"/>
      <w:lvlJc w:val="left"/>
      <w:pPr>
        <w:ind w:left="6224" w:hanging="719"/>
      </w:pPr>
      <w:rPr>
        <w:rFonts w:hint="default"/>
      </w:rPr>
    </w:lvl>
    <w:lvl w:ilvl="7">
      <w:start w:val="0"/>
      <w:numFmt w:val="bullet"/>
      <w:lvlText w:val="•"/>
      <w:lvlJc w:val="left"/>
      <w:pPr>
        <w:ind w:left="7178" w:hanging="719"/>
      </w:pPr>
      <w:rPr>
        <w:rFonts w:hint="default"/>
      </w:rPr>
    </w:lvl>
    <w:lvl w:ilvl="8">
      <w:start w:val="0"/>
      <w:numFmt w:val="bullet"/>
      <w:lvlText w:val="•"/>
      <w:lvlJc w:val="left"/>
      <w:pPr>
        <w:ind w:left="8132" w:hanging="719"/>
      </w:pPr>
      <w:rPr>
        <w:rFonts w:hint="default"/>
      </w:rPr>
    </w:lvl>
  </w:abstractNum>
  <w:abstractNum w:abstractNumId="15">
    <w:multiLevelType w:val="hybridMultilevel"/>
    <w:lvl w:ilvl="0">
      <w:start w:val="1"/>
      <w:numFmt w:val="lowerLetter"/>
      <w:lvlText w:val="%1."/>
      <w:lvlJc w:val="left"/>
      <w:pPr>
        <w:ind w:left="385" w:hanging="239"/>
        <w:jc w:val="right"/>
      </w:pPr>
      <w:rPr>
        <w:rFonts w:hint="default" w:ascii="Times New Roman" w:hAnsi="Times New Roman" w:eastAsia="Times New Roman" w:cs="Times New Roman"/>
        <w:b/>
        <w:bCs/>
        <w:w w:val="99"/>
        <w:sz w:val="23"/>
        <w:szCs w:val="23"/>
      </w:rPr>
    </w:lvl>
    <w:lvl w:ilvl="1">
      <w:start w:val="0"/>
      <w:numFmt w:val="bullet"/>
      <w:lvlText w:val="•"/>
      <w:lvlJc w:val="left"/>
      <w:pPr>
        <w:ind w:left="1346" w:hanging="239"/>
      </w:pPr>
      <w:rPr>
        <w:rFonts w:hint="default"/>
      </w:rPr>
    </w:lvl>
    <w:lvl w:ilvl="2">
      <w:start w:val="0"/>
      <w:numFmt w:val="bullet"/>
      <w:lvlText w:val="•"/>
      <w:lvlJc w:val="left"/>
      <w:pPr>
        <w:ind w:left="2312" w:hanging="239"/>
      </w:pPr>
      <w:rPr>
        <w:rFonts w:hint="default"/>
      </w:rPr>
    </w:lvl>
    <w:lvl w:ilvl="3">
      <w:start w:val="0"/>
      <w:numFmt w:val="bullet"/>
      <w:lvlText w:val="•"/>
      <w:lvlJc w:val="left"/>
      <w:pPr>
        <w:ind w:left="3278" w:hanging="239"/>
      </w:pPr>
      <w:rPr>
        <w:rFonts w:hint="default"/>
      </w:rPr>
    </w:lvl>
    <w:lvl w:ilvl="4">
      <w:start w:val="0"/>
      <w:numFmt w:val="bullet"/>
      <w:lvlText w:val="•"/>
      <w:lvlJc w:val="left"/>
      <w:pPr>
        <w:ind w:left="4244" w:hanging="239"/>
      </w:pPr>
      <w:rPr>
        <w:rFonts w:hint="default"/>
      </w:rPr>
    </w:lvl>
    <w:lvl w:ilvl="5">
      <w:start w:val="0"/>
      <w:numFmt w:val="bullet"/>
      <w:lvlText w:val="•"/>
      <w:lvlJc w:val="left"/>
      <w:pPr>
        <w:ind w:left="5210" w:hanging="239"/>
      </w:pPr>
      <w:rPr>
        <w:rFonts w:hint="default"/>
      </w:rPr>
    </w:lvl>
    <w:lvl w:ilvl="6">
      <w:start w:val="0"/>
      <w:numFmt w:val="bullet"/>
      <w:lvlText w:val="•"/>
      <w:lvlJc w:val="left"/>
      <w:pPr>
        <w:ind w:left="6176" w:hanging="239"/>
      </w:pPr>
      <w:rPr>
        <w:rFonts w:hint="default"/>
      </w:rPr>
    </w:lvl>
    <w:lvl w:ilvl="7">
      <w:start w:val="0"/>
      <w:numFmt w:val="bullet"/>
      <w:lvlText w:val="•"/>
      <w:lvlJc w:val="left"/>
      <w:pPr>
        <w:ind w:left="7142" w:hanging="239"/>
      </w:pPr>
      <w:rPr>
        <w:rFonts w:hint="default"/>
      </w:rPr>
    </w:lvl>
    <w:lvl w:ilvl="8">
      <w:start w:val="0"/>
      <w:numFmt w:val="bullet"/>
      <w:lvlText w:val="•"/>
      <w:lvlJc w:val="left"/>
      <w:pPr>
        <w:ind w:left="8108" w:hanging="239"/>
      </w:pPr>
      <w:rPr>
        <w:rFonts w:hint="default"/>
      </w:rPr>
    </w:lvl>
  </w:abstractNum>
  <w:abstractNum w:abstractNumId="14">
    <w:multiLevelType w:val="hybridMultilevel"/>
    <w:lvl w:ilvl="0">
      <w:start w:val="2"/>
      <w:numFmt w:val="decimal"/>
      <w:lvlText w:val="%1."/>
      <w:lvlJc w:val="left"/>
      <w:pPr>
        <w:ind w:left="414" w:hanging="301"/>
        <w:jc w:val="left"/>
      </w:pPr>
      <w:rPr>
        <w:rFonts w:hint="default" w:ascii="Times New Roman" w:hAnsi="Times New Roman" w:eastAsia="Times New Roman" w:cs="Times New Roman"/>
        <w:b/>
        <w:bCs/>
        <w:w w:val="105"/>
        <w:sz w:val="23"/>
        <w:szCs w:val="23"/>
      </w:rPr>
    </w:lvl>
    <w:lvl w:ilvl="1">
      <w:start w:val="4"/>
      <w:numFmt w:val="decimal"/>
      <w:lvlText w:val="%2."/>
      <w:lvlJc w:val="left"/>
      <w:pPr>
        <w:ind w:left="811" w:hanging="294"/>
        <w:jc w:val="left"/>
      </w:pPr>
      <w:rPr>
        <w:rFonts w:hint="default"/>
        <w:b/>
        <w:bCs/>
        <w:w w:val="96"/>
      </w:rPr>
    </w:lvl>
    <w:lvl w:ilvl="2">
      <w:start w:val="1"/>
      <w:numFmt w:val="lowerLetter"/>
      <w:lvlText w:val="%3."/>
      <w:lvlJc w:val="left"/>
      <w:pPr>
        <w:ind w:left="500" w:hanging="242"/>
        <w:jc w:val="left"/>
      </w:pPr>
      <w:rPr>
        <w:rFonts w:hint="default" w:ascii="Times New Roman" w:hAnsi="Times New Roman" w:eastAsia="Times New Roman" w:cs="Times New Roman"/>
        <w:b/>
        <w:bCs/>
        <w:w w:val="102"/>
        <w:sz w:val="23"/>
        <w:szCs w:val="23"/>
      </w:rPr>
    </w:lvl>
    <w:lvl w:ilvl="3">
      <w:start w:val="0"/>
      <w:numFmt w:val="bullet"/>
      <w:lvlText w:val="•"/>
      <w:lvlJc w:val="left"/>
      <w:pPr>
        <w:ind w:left="1219" w:hanging="364"/>
      </w:pPr>
      <w:rPr>
        <w:rFonts w:hint="default" w:ascii="Times New Roman" w:hAnsi="Times New Roman" w:eastAsia="Times New Roman" w:cs="Times New Roman"/>
        <w:w w:val="101"/>
        <w:sz w:val="23"/>
        <w:szCs w:val="23"/>
      </w:rPr>
    </w:lvl>
    <w:lvl w:ilvl="4">
      <w:start w:val="0"/>
      <w:numFmt w:val="bullet"/>
      <w:lvlText w:val="•"/>
      <w:lvlJc w:val="left"/>
      <w:pPr>
        <w:ind w:left="2480" w:hanging="364"/>
      </w:pPr>
      <w:rPr>
        <w:rFonts w:hint="default"/>
      </w:rPr>
    </w:lvl>
    <w:lvl w:ilvl="5">
      <w:start w:val="0"/>
      <w:numFmt w:val="bullet"/>
      <w:lvlText w:val="•"/>
      <w:lvlJc w:val="left"/>
      <w:pPr>
        <w:ind w:left="3740" w:hanging="364"/>
      </w:pPr>
      <w:rPr>
        <w:rFonts w:hint="default"/>
      </w:rPr>
    </w:lvl>
    <w:lvl w:ilvl="6">
      <w:start w:val="0"/>
      <w:numFmt w:val="bullet"/>
      <w:lvlText w:val="•"/>
      <w:lvlJc w:val="left"/>
      <w:pPr>
        <w:ind w:left="5000" w:hanging="364"/>
      </w:pPr>
      <w:rPr>
        <w:rFonts w:hint="default"/>
      </w:rPr>
    </w:lvl>
    <w:lvl w:ilvl="7">
      <w:start w:val="0"/>
      <w:numFmt w:val="bullet"/>
      <w:lvlText w:val="•"/>
      <w:lvlJc w:val="left"/>
      <w:pPr>
        <w:ind w:left="6260" w:hanging="364"/>
      </w:pPr>
      <w:rPr>
        <w:rFonts w:hint="default"/>
      </w:rPr>
    </w:lvl>
    <w:lvl w:ilvl="8">
      <w:start w:val="0"/>
      <w:numFmt w:val="bullet"/>
      <w:lvlText w:val="•"/>
      <w:lvlJc w:val="left"/>
      <w:pPr>
        <w:ind w:left="7520" w:hanging="364"/>
      </w:pPr>
      <w:rPr>
        <w:rFonts w:hint="default"/>
      </w:rPr>
    </w:lvl>
  </w:abstractNum>
  <w:abstractNum w:abstractNumId="13">
    <w:multiLevelType w:val="hybridMultilevel"/>
    <w:lvl w:ilvl="0">
      <w:start w:val="2"/>
      <w:numFmt w:val="decimal"/>
      <w:lvlText w:val="%1."/>
      <w:lvlJc w:val="left"/>
      <w:pPr>
        <w:ind w:left="713" w:hanging="301"/>
        <w:jc w:val="left"/>
      </w:pPr>
      <w:rPr>
        <w:rFonts w:hint="default" w:ascii="Times New Roman" w:hAnsi="Times New Roman" w:eastAsia="Times New Roman" w:cs="Times New Roman"/>
        <w:b/>
        <w:bCs/>
        <w:w w:val="102"/>
        <w:sz w:val="23"/>
        <w:szCs w:val="23"/>
      </w:rPr>
    </w:lvl>
    <w:lvl w:ilvl="1">
      <w:start w:val="0"/>
      <w:numFmt w:val="bullet"/>
      <w:lvlText w:val="•"/>
      <w:lvlJc w:val="left"/>
      <w:pPr>
        <w:ind w:left="1135" w:hanging="360"/>
      </w:pPr>
      <w:rPr>
        <w:rFonts w:hint="default"/>
        <w:w w:val="101"/>
      </w:rPr>
    </w:lvl>
    <w:lvl w:ilvl="2">
      <w:start w:val="0"/>
      <w:numFmt w:val="bullet"/>
      <w:lvlText w:val="•"/>
      <w:lvlJc w:val="left"/>
      <w:pPr>
        <w:ind w:left="2128" w:hanging="360"/>
      </w:pPr>
      <w:rPr>
        <w:rFonts w:hint="default"/>
      </w:rPr>
    </w:lvl>
    <w:lvl w:ilvl="3">
      <w:start w:val="0"/>
      <w:numFmt w:val="bullet"/>
      <w:lvlText w:val="•"/>
      <w:lvlJc w:val="left"/>
      <w:pPr>
        <w:ind w:left="3117" w:hanging="360"/>
      </w:pPr>
      <w:rPr>
        <w:rFonts w:hint="default"/>
      </w:rPr>
    </w:lvl>
    <w:lvl w:ilvl="4">
      <w:start w:val="0"/>
      <w:numFmt w:val="bullet"/>
      <w:lvlText w:val="•"/>
      <w:lvlJc w:val="left"/>
      <w:pPr>
        <w:ind w:left="4106" w:hanging="360"/>
      </w:pPr>
      <w:rPr>
        <w:rFonts w:hint="default"/>
      </w:rPr>
    </w:lvl>
    <w:lvl w:ilvl="5">
      <w:start w:val="0"/>
      <w:numFmt w:val="bullet"/>
      <w:lvlText w:val="•"/>
      <w:lvlJc w:val="left"/>
      <w:pPr>
        <w:ind w:left="5095"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7073" w:hanging="360"/>
      </w:pPr>
      <w:rPr>
        <w:rFonts w:hint="default"/>
      </w:rPr>
    </w:lvl>
    <w:lvl w:ilvl="8">
      <w:start w:val="0"/>
      <w:numFmt w:val="bullet"/>
      <w:lvlText w:val="•"/>
      <w:lvlJc w:val="left"/>
      <w:pPr>
        <w:ind w:left="8062" w:hanging="360"/>
      </w:pPr>
      <w:rPr>
        <w:rFonts w:hint="default"/>
      </w:rPr>
    </w:lvl>
  </w:abstractNum>
  <w:abstractNum w:abstractNumId="12">
    <w:multiLevelType w:val="hybridMultilevel"/>
    <w:lvl w:ilvl="0">
      <w:start w:val="3"/>
      <w:numFmt w:val="lowerLetter"/>
      <w:lvlText w:val="%1."/>
      <w:lvlJc w:val="left"/>
      <w:pPr>
        <w:ind w:left="601" w:hanging="226"/>
        <w:jc w:val="left"/>
      </w:pPr>
      <w:rPr>
        <w:rFonts w:hint="default" w:ascii="Times New Roman" w:hAnsi="Times New Roman" w:eastAsia="Times New Roman" w:cs="Times New Roman"/>
        <w:b/>
        <w:bCs/>
        <w:spacing w:val="-1"/>
        <w:w w:val="100"/>
        <w:sz w:val="23"/>
        <w:szCs w:val="23"/>
      </w:rPr>
    </w:lvl>
    <w:lvl w:ilvl="1">
      <w:start w:val="0"/>
      <w:numFmt w:val="bullet"/>
      <w:lvlText w:val="•"/>
      <w:lvlJc w:val="left"/>
      <w:pPr>
        <w:ind w:left="1544" w:hanging="226"/>
      </w:pPr>
      <w:rPr>
        <w:rFonts w:hint="default"/>
      </w:rPr>
    </w:lvl>
    <w:lvl w:ilvl="2">
      <w:start w:val="0"/>
      <w:numFmt w:val="bullet"/>
      <w:lvlText w:val="•"/>
      <w:lvlJc w:val="left"/>
      <w:pPr>
        <w:ind w:left="2488" w:hanging="226"/>
      </w:pPr>
      <w:rPr>
        <w:rFonts w:hint="default"/>
      </w:rPr>
    </w:lvl>
    <w:lvl w:ilvl="3">
      <w:start w:val="0"/>
      <w:numFmt w:val="bullet"/>
      <w:lvlText w:val="•"/>
      <w:lvlJc w:val="left"/>
      <w:pPr>
        <w:ind w:left="3432" w:hanging="226"/>
      </w:pPr>
      <w:rPr>
        <w:rFonts w:hint="default"/>
      </w:rPr>
    </w:lvl>
    <w:lvl w:ilvl="4">
      <w:start w:val="0"/>
      <w:numFmt w:val="bullet"/>
      <w:lvlText w:val="•"/>
      <w:lvlJc w:val="left"/>
      <w:pPr>
        <w:ind w:left="4376" w:hanging="226"/>
      </w:pPr>
      <w:rPr>
        <w:rFonts w:hint="default"/>
      </w:rPr>
    </w:lvl>
    <w:lvl w:ilvl="5">
      <w:start w:val="0"/>
      <w:numFmt w:val="bullet"/>
      <w:lvlText w:val="•"/>
      <w:lvlJc w:val="left"/>
      <w:pPr>
        <w:ind w:left="5320" w:hanging="226"/>
      </w:pPr>
      <w:rPr>
        <w:rFonts w:hint="default"/>
      </w:rPr>
    </w:lvl>
    <w:lvl w:ilvl="6">
      <w:start w:val="0"/>
      <w:numFmt w:val="bullet"/>
      <w:lvlText w:val="•"/>
      <w:lvlJc w:val="left"/>
      <w:pPr>
        <w:ind w:left="6264" w:hanging="226"/>
      </w:pPr>
      <w:rPr>
        <w:rFonts w:hint="default"/>
      </w:rPr>
    </w:lvl>
    <w:lvl w:ilvl="7">
      <w:start w:val="0"/>
      <w:numFmt w:val="bullet"/>
      <w:lvlText w:val="•"/>
      <w:lvlJc w:val="left"/>
      <w:pPr>
        <w:ind w:left="7208" w:hanging="226"/>
      </w:pPr>
      <w:rPr>
        <w:rFonts w:hint="default"/>
      </w:rPr>
    </w:lvl>
    <w:lvl w:ilvl="8">
      <w:start w:val="0"/>
      <w:numFmt w:val="bullet"/>
      <w:lvlText w:val="•"/>
      <w:lvlJc w:val="left"/>
      <w:pPr>
        <w:ind w:left="8152" w:hanging="226"/>
      </w:pPr>
      <w:rPr>
        <w:rFonts w:hint="default"/>
      </w:rPr>
    </w:lvl>
  </w:abstractNum>
  <w:abstractNum w:abstractNumId="11">
    <w:multiLevelType w:val="hybridMultilevel"/>
    <w:lvl w:ilvl="0">
      <w:start w:val="5"/>
      <w:numFmt w:val="decimal"/>
      <w:lvlText w:val="%1."/>
      <w:lvlJc w:val="left"/>
      <w:pPr>
        <w:ind w:left="392" w:hanging="236"/>
        <w:jc w:val="right"/>
      </w:pPr>
      <w:rPr>
        <w:rFonts w:hint="default"/>
        <w:b/>
        <w:bCs/>
        <w:w w:val="100"/>
      </w:rPr>
    </w:lvl>
    <w:lvl w:ilvl="1">
      <w:start w:val="0"/>
      <w:numFmt w:val="bullet"/>
      <w:lvlText w:val="•"/>
      <w:lvlJc w:val="left"/>
      <w:pPr>
        <w:ind w:left="1364" w:hanging="236"/>
      </w:pPr>
      <w:rPr>
        <w:rFonts w:hint="default"/>
      </w:rPr>
    </w:lvl>
    <w:lvl w:ilvl="2">
      <w:start w:val="0"/>
      <w:numFmt w:val="bullet"/>
      <w:lvlText w:val="•"/>
      <w:lvlJc w:val="left"/>
      <w:pPr>
        <w:ind w:left="2328" w:hanging="236"/>
      </w:pPr>
      <w:rPr>
        <w:rFonts w:hint="default"/>
      </w:rPr>
    </w:lvl>
    <w:lvl w:ilvl="3">
      <w:start w:val="0"/>
      <w:numFmt w:val="bullet"/>
      <w:lvlText w:val="•"/>
      <w:lvlJc w:val="left"/>
      <w:pPr>
        <w:ind w:left="3292" w:hanging="236"/>
      </w:pPr>
      <w:rPr>
        <w:rFonts w:hint="default"/>
      </w:rPr>
    </w:lvl>
    <w:lvl w:ilvl="4">
      <w:start w:val="0"/>
      <w:numFmt w:val="bullet"/>
      <w:lvlText w:val="•"/>
      <w:lvlJc w:val="left"/>
      <w:pPr>
        <w:ind w:left="4256" w:hanging="236"/>
      </w:pPr>
      <w:rPr>
        <w:rFonts w:hint="default"/>
      </w:rPr>
    </w:lvl>
    <w:lvl w:ilvl="5">
      <w:start w:val="0"/>
      <w:numFmt w:val="bullet"/>
      <w:lvlText w:val="•"/>
      <w:lvlJc w:val="left"/>
      <w:pPr>
        <w:ind w:left="5220" w:hanging="236"/>
      </w:pPr>
      <w:rPr>
        <w:rFonts w:hint="default"/>
      </w:rPr>
    </w:lvl>
    <w:lvl w:ilvl="6">
      <w:start w:val="0"/>
      <w:numFmt w:val="bullet"/>
      <w:lvlText w:val="•"/>
      <w:lvlJc w:val="left"/>
      <w:pPr>
        <w:ind w:left="6184" w:hanging="236"/>
      </w:pPr>
      <w:rPr>
        <w:rFonts w:hint="default"/>
      </w:rPr>
    </w:lvl>
    <w:lvl w:ilvl="7">
      <w:start w:val="0"/>
      <w:numFmt w:val="bullet"/>
      <w:lvlText w:val="•"/>
      <w:lvlJc w:val="left"/>
      <w:pPr>
        <w:ind w:left="7148" w:hanging="236"/>
      </w:pPr>
      <w:rPr>
        <w:rFonts w:hint="default"/>
      </w:rPr>
    </w:lvl>
    <w:lvl w:ilvl="8">
      <w:start w:val="0"/>
      <w:numFmt w:val="bullet"/>
      <w:lvlText w:val="•"/>
      <w:lvlJc w:val="left"/>
      <w:pPr>
        <w:ind w:left="8112" w:hanging="236"/>
      </w:pPr>
      <w:rPr>
        <w:rFonts w:hint="default"/>
      </w:rPr>
    </w:lvl>
  </w:abstractNum>
  <w:abstractNum w:abstractNumId="10">
    <w:multiLevelType w:val="hybridMultilevel"/>
    <w:lvl w:ilvl="0">
      <w:start w:val="0"/>
      <w:numFmt w:val="bullet"/>
      <w:lvlText w:val="•"/>
      <w:lvlJc w:val="left"/>
      <w:pPr>
        <w:ind w:left="768" w:hanging="353"/>
      </w:pPr>
      <w:rPr>
        <w:rFonts w:hint="default" w:ascii="Times New Roman" w:hAnsi="Times New Roman" w:eastAsia="Times New Roman" w:cs="Times New Roman"/>
        <w:w w:val="104"/>
        <w:sz w:val="23"/>
        <w:szCs w:val="23"/>
      </w:rPr>
    </w:lvl>
    <w:lvl w:ilvl="1">
      <w:start w:val="0"/>
      <w:numFmt w:val="bullet"/>
      <w:lvlText w:val="•"/>
      <w:lvlJc w:val="left"/>
      <w:pPr>
        <w:ind w:left="1108" w:hanging="360"/>
      </w:pPr>
      <w:rPr>
        <w:rFonts w:hint="default"/>
        <w:w w:val="103"/>
      </w:rPr>
    </w:lvl>
    <w:lvl w:ilvl="2">
      <w:start w:val="0"/>
      <w:numFmt w:val="bullet"/>
      <w:lvlText w:val="•"/>
      <w:lvlJc w:val="left"/>
      <w:pPr>
        <w:ind w:left="903" w:hanging="360"/>
      </w:pPr>
      <w:rPr>
        <w:rFonts w:hint="default"/>
      </w:rPr>
    </w:lvl>
    <w:lvl w:ilvl="3">
      <w:start w:val="0"/>
      <w:numFmt w:val="bullet"/>
      <w:lvlText w:val="•"/>
      <w:lvlJc w:val="left"/>
      <w:pPr>
        <w:ind w:left="706" w:hanging="360"/>
      </w:pPr>
      <w:rPr>
        <w:rFonts w:hint="default"/>
      </w:rPr>
    </w:lvl>
    <w:lvl w:ilvl="4">
      <w:start w:val="0"/>
      <w:numFmt w:val="bullet"/>
      <w:lvlText w:val="•"/>
      <w:lvlJc w:val="left"/>
      <w:pPr>
        <w:ind w:left="509" w:hanging="360"/>
      </w:pPr>
      <w:rPr>
        <w:rFonts w:hint="default"/>
      </w:rPr>
    </w:lvl>
    <w:lvl w:ilvl="5">
      <w:start w:val="0"/>
      <w:numFmt w:val="bullet"/>
      <w:lvlText w:val="•"/>
      <w:lvlJc w:val="left"/>
      <w:pPr>
        <w:ind w:left="312" w:hanging="360"/>
      </w:pPr>
      <w:rPr>
        <w:rFonts w:hint="default"/>
      </w:rPr>
    </w:lvl>
    <w:lvl w:ilvl="6">
      <w:start w:val="0"/>
      <w:numFmt w:val="bullet"/>
      <w:lvlText w:val="•"/>
      <w:lvlJc w:val="left"/>
      <w:pPr>
        <w:ind w:left="115" w:hanging="360"/>
      </w:pPr>
      <w:rPr>
        <w:rFonts w:hint="default"/>
      </w:rPr>
    </w:lvl>
    <w:lvl w:ilvl="7">
      <w:start w:val="0"/>
      <w:numFmt w:val="bullet"/>
      <w:lvlText w:val="•"/>
      <w:lvlJc w:val="left"/>
      <w:pPr>
        <w:ind w:left="-82" w:hanging="360"/>
      </w:pPr>
      <w:rPr>
        <w:rFonts w:hint="default"/>
      </w:rPr>
    </w:lvl>
    <w:lvl w:ilvl="8">
      <w:start w:val="0"/>
      <w:numFmt w:val="bullet"/>
      <w:lvlText w:val="•"/>
      <w:lvlJc w:val="left"/>
      <w:pPr>
        <w:ind w:left="-279" w:hanging="360"/>
      </w:pPr>
      <w:rPr>
        <w:rFonts w:hint="default"/>
      </w:rPr>
    </w:lvl>
  </w:abstractNum>
  <w:abstractNum w:abstractNumId="9">
    <w:multiLevelType w:val="hybridMultilevel"/>
    <w:lvl w:ilvl="0">
      <w:start w:val="0"/>
      <w:numFmt w:val="bullet"/>
      <w:lvlText w:val="•"/>
      <w:lvlJc w:val="left"/>
      <w:pPr>
        <w:ind w:left="1125" w:hanging="365"/>
      </w:pPr>
      <w:rPr>
        <w:rFonts w:hint="default"/>
        <w:w w:val="108"/>
        <w:position w:val="-3"/>
      </w:rPr>
    </w:lvl>
    <w:lvl w:ilvl="1">
      <w:start w:val="0"/>
      <w:numFmt w:val="bullet"/>
      <w:lvlText w:val="•"/>
      <w:lvlJc w:val="left"/>
      <w:pPr>
        <w:ind w:left="1311" w:hanging="365"/>
      </w:pPr>
      <w:rPr>
        <w:rFonts w:hint="default"/>
      </w:rPr>
    </w:lvl>
    <w:lvl w:ilvl="2">
      <w:start w:val="0"/>
      <w:numFmt w:val="bullet"/>
      <w:lvlText w:val="•"/>
      <w:lvlJc w:val="left"/>
      <w:pPr>
        <w:ind w:left="1503" w:hanging="365"/>
      </w:pPr>
      <w:rPr>
        <w:rFonts w:hint="default"/>
      </w:rPr>
    </w:lvl>
    <w:lvl w:ilvl="3">
      <w:start w:val="0"/>
      <w:numFmt w:val="bullet"/>
      <w:lvlText w:val="•"/>
      <w:lvlJc w:val="left"/>
      <w:pPr>
        <w:ind w:left="1695" w:hanging="365"/>
      </w:pPr>
      <w:rPr>
        <w:rFonts w:hint="default"/>
      </w:rPr>
    </w:lvl>
    <w:lvl w:ilvl="4">
      <w:start w:val="0"/>
      <w:numFmt w:val="bullet"/>
      <w:lvlText w:val="•"/>
      <w:lvlJc w:val="left"/>
      <w:pPr>
        <w:ind w:left="1886" w:hanging="365"/>
      </w:pPr>
      <w:rPr>
        <w:rFonts w:hint="default"/>
      </w:rPr>
    </w:lvl>
    <w:lvl w:ilvl="5">
      <w:start w:val="0"/>
      <w:numFmt w:val="bullet"/>
      <w:lvlText w:val="•"/>
      <w:lvlJc w:val="left"/>
      <w:pPr>
        <w:ind w:left="2078" w:hanging="365"/>
      </w:pPr>
      <w:rPr>
        <w:rFonts w:hint="default"/>
      </w:rPr>
    </w:lvl>
    <w:lvl w:ilvl="6">
      <w:start w:val="0"/>
      <w:numFmt w:val="bullet"/>
      <w:lvlText w:val="•"/>
      <w:lvlJc w:val="left"/>
      <w:pPr>
        <w:ind w:left="2270" w:hanging="365"/>
      </w:pPr>
      <w:rPr>
        <w:rFonts w:hint="default"/>
      </w:rPr>
    </w:lvl>
    <w:lvl w:ilvl="7">
      <w:start w:val="0"/>
      <w:numFmt w:val="bullet"/>
      <w:lvlText w:val="•"/>
      <w:lvlJc w:val="left"/>
      <w:pPr>
        <w:ind w:left="2462" w:hanging="365"/>
      </w:pPr>
      <w:rPr>
        <w:rFonts w:hint="default"/>
      </w:rPr>
    </w:lvl>
    <w:lvl w:ilvl="8">
      <w:start w:val="0"/>
      <w:numFmt w:val="bullet"/>
      <w:lvlText w:val="•"/>
      <w:lvlJc w:val="left"/>
      <w:pPr>
        <w:ind w:left="2653" w:hanging="365"/>
      </w:pPr>
      <w:rPr>
        <w:rFonts w:hint="default"/>
      </w:rPr>
    </w:lvl>
  </w:abstractNum>
  <w:abstractNum w:abstractNumId="8">
    <w:multiLevelType w:val="hybridMultilevel"/>
    <w:lvl w:ilvl="0">
      <w:start w:val="0"/>
      <w:numFmt w:val="bullet"/>
      <w:lvlText w:val="•"/>
      <w:lvlJc w:val="left"/>
      <w:pPr>
        <w:ind w:left="1126" w:hanging="364"/>
      </w:pPr>
      <w:rPr>
        <w:rFonts w:hint="default" w:ascii="Arial" w:hAnsi="Arial" w:eastAsia="Arial" w:cs="Arial"/>
        <w:w w:val="108"/>
        <w:position w:val="-4"/>
        <w:sz w:val="30"/>
        <w:szCs w:val="30"/>
      </w:rPr>
    </w:lvl>
    <w:lvl w:ilvl="1">
      <w:start w:val="0"/>
      <w:numFmt w:val="bullet"/>
      <w:lvlText w:val="•"/>
      <w:lvlJc w:val="left"/>
      <w:pPr>
        <w:ind w:left="1311" w:hanging="364"/>
      </w:pPr>
      <w:rPr>
        <w:rFonts w:hint="default"/>
      </w:rPr>
    </w:lvl>
    <w:lvl w:ilvl="2">
      <w:start w:val="0"/>
      <w:numFmt w:val="bullet"/>
      <w:lvlText w:val="•"/>
      <w:lvlJc w:val="left"/>
      <w:pPr>
        <w:ind w:left="1503" w:hanging="364"/>
      </w:pPr>
      <w:rPr>
        <w:rFonts w:hint="default"/>
      </w:rPr>
    </w:lvl>
    <w:lvl w:ilvl="3">
      <w:start w:val="0"/>
      <w:numFmt w:val="bullet"/>
      <w:lvlText w:val="•"/>
      <w:lvlJc w:val="left"/>
      <w:pPr>
        <w:ind w:left="1695" w:hanging="364"/>
      </w:pPr>
      <w:rPr>
        <w:rFonts w:hint="default"/>
      </w:rPr>
    </w:lvl>
    <w:lvl w:ilvl="4">
      <w:start w:val="0"/>
      <w:numFmt w:val="bullet"/>
      <w:lvlText w:val="•"/>
      <w:lvlJc w:val="left"/>
      <w:pPr>
        <w:ind w:left="1886" w:hanging="364"/>
      </w:pPr>
      <w:rPr>
        <w:rFonts w:hint="default"/>
      </w:rPr>
    </w:lvl>
    <w:lvl w:ilvl="5">
      <w:start w:val="0"/>
      <w:numFmt w:val="bullet"/>
      <w:lvlText w:val="•"/>
      <w:lvlJc w:val="left"/>
      <w:pPr>
        <w:ind w:left="2078" w:hanging="364"/>
      </w:pPr>
      <w:rPr>
        <w:rFonts w:hint="default"/>
      </w:rPr>
    </w:lvl>
    <w:lvl w:ilvl="6">
      <w:start w:val="0"/>
      <w:numFmt w:val="bullet"/>
      <w:lvlText w:val="•"/>
      <w:lvlJc w:val="left"/>
      <w:pPr>
        <w:ind w:left="2270" w:hanging="364"/>
      </w:pPr>
      <w:rPr>
        <w:rFonts w:hint="default"/>
      </w:rPr>
    </w:lvl>
    <w:lvl w:ilvl="7">
      <w:start w:val="0"/>
      <w:numFmt w:val="bullet"/>
      <w:lvlText w:val="•"/>
      <w:lvlJc w:val="left"/>
      <w:pPr>
        <w:ind w:left="2462" w:hanging="364"/>
      </w:pPr>
      <w:rPr>
        <w:rFonts w:hint="default"/>
      </w:rPr>
    </w:lvl>
    <w:lvl w:ilvl="8">
      <w:start w:val="0"/>
      <w:numFmt w:val="bullet"/>
      <w:lvlText w:val="•"/>
      <w:lvlJc w:val="left"/>
      <w:pPr>
        <w:ind w:left="2653" w:hanging="364"/>
      </w:pPr>
      <w:rPr>
        <w:rFonts w:hint="default"/>
      </w:rPr>
    </w:lvl>
  </w:abstractNum>
  <w:abstractNum w:abstractNumId="7">
    <w:multiLevelType w:val="hybridMultilevel"/>
    <w:lvl w:ilvl="0">
      <w:start w:val="0"/>
      <w:numFmt w:val="bullet"/>
      <w:lvlText w:val="•"/>
      <w:lvlJc w:val="left"/>
      <w:pPr>
        <w:ind w:left="1126" w:hanging="370"/>
      </w:pPr>
      <w:rPr>
        <w:rFonts w:hint="default" w:ascii="Times New Roman" w:hAnsi="Times New Roman" w:eastAsia="Times New Roman" w:cs="Times New Roman"/>
        <w:w w:val="108"/>
        <w:position w:val="-3"/>
        <w:sz w:val="32"/>
        <w:szCs w:val="32"/>
      </w:rPr>
    </w:lvl>
    <w:lvl w:ilvl="1">
      <w:start w:val="0"/>
      <w:numFmt w:val="bullet"/>
      <w:lvlText w:val="•"/>
      <w:lvlJc w:val="left"/>
      <w:pPr>
        <w:ind w:left="1311" w:hanging="370"/>
      </w:pPr>
      <w:rPr>
        <w:rFonts w:hint="default"/>
      </w:rPr>
    </w:lvl>
    <w:lvl w:ilvl="2">
      <w:start w:val="0"/>
      <w:numFmt w:val="bullet"/>
      <w:lvlText w:val="•"/>
      <w:lvlJc w:val="left"/>
      <w:pPr>
        <w:ind w:left="1503" w:hanging="370"/>
      </w:pPr>
      <w:rPr>
        <w:rFonts w:hint="default"/>
      </w:rPr>
    </w:lvl>
    <w:lvl w:ilvl="3">
      <w:start w:val="0"/>
      <w:numFmt w:val="bullet"/>
      <w:lvlText w:val="•"/>
      <w:lvlJc w:val="left"/>
      <w:pPr>
        <w:ind w:left="1695" w:hanging="370"/>
      </w:pPr>
      <w:rPr>
        <w:rFonts w:hint="default"/>
      </w:rPr>
    </w:lvl>
    <w:lvl w:ilvl="4">
      <w:start w:val="0"/>
      <w:numFmt w:val="bullet"/>
      <w:lvlText w:val="•"/>
      <w:lvlJc w:val="left"/>
      <w:pPr>
        <w:ind w:left="1886" w:hanging="370"/>
      </w:pPr>
      <w:rPr>
        <w:rFonts w:hint="default"/>
      </w:rPr>
    </w:lvl>
    <w:lvl w:ilvl="5">
      <w:start w:val="0"/>
      <w:numFmt w:val="bullet"/>
      <w:lvlText w:val="•"/>
      <w:lvlJc w:val="left"/>
      <w:pPr>
        <w:ind w:left="2078" w:hanging="370"/>
      </w:pPr>
      <w:rPr>
        <w:rFonts w:hint="default"/>
      </w:rPr>
    </w:lvl>
    <w:lvl w:ilvl="6">
      <w:start w:val="0"/>
      <w:numFmt w:val="bullet"/>
      <w:lvlText w:val="•"/>
      <w:lvlJc w:val="left"/>
      <w:pPr>
        <w:ind w:left="2270" w:hanging="370"/>
      </w:pPr>
      <w:rPr>
        <w:rFonts w:hint="default"/>
      </w:rPr>
    </w:lvl>
    <w:lvl w:ilvl="7">
      <w:start w:val="0"/>
      <w:numFmt w:val="bullet"/>
      <w:lvlText w:val="•"/>
      <w:lvlJc w:val="left"/>
      <w:pPr>
        <w:ind w:left="2462" w:hanging="370"/>
      </w:pPr>
      <w:rPr>
        <w:rFonts w:hint="default"/>
      </w:rPr>
    </w:lvl>
    <w:lvl w:ilvl="8">
      <w:start w:val="0"/>
      <w:numFmt w:val="bullet"/>
      <w:lvlText w:val="•"/>
      <w:lvlJc w:val="left"/>
      <w:pPr>
        <w:ind w:left="2653" w:hanging="370"/>
      </w:pPr>
      <w:rPr>
        <w:rFonts w:hint="default"/>
      </w:rPr>
    </w:lvl>
  </w:abstractNum>
  <w:abstractNum w:abstractNumId="6">
    <w:multiLevelType w:val="hybridMultilevel"/>
    <w:lvl w:ilvl="0">
      <w:start w:val="0"/>
      <w:numFmt w:val="bullet"/>
      <w:lvlText w:val="•"/>
      <w:lvlJc w:val="left"/>
      <w:pPr>
        <w:ind w:left="1126" w:hanging="364"/>
      </w:pPr>
      <w:rPr>
        <w:rFonts w:hint="default" w:ascii="Arial" w:hAnsi="Arial" w:eastAsia="Arial" w:cs="Arial"/>
        <w:w w:val="108"/>
        <w:position w:val="-4"/>
        <w:sz w:val="30"/>
        <w:szCs w:val="30"/>
      </w:rPr>
    </w:lvl>
    <w:lvl w:ilvl="1">
      <w:start w:val="0"/>
      <w:numFmt w:val="bullet"/>
      <w:lvlText w:val="•"/>
      <w:lvlJc w:val="left"/>
      <w:pPr>
        <w:ind w:left="1311" w:hanging="364"/>
      </w:pPr>
      <w:rPr>
        <w:rFonts w:hint="default"/>
      </w:rPr>
    </w:lvl>
    <w:lvl w:ilvl="2">
      <w:start w:val="0"/>
      <w:numFmt w:val="bullet"/>
      <w:lvlText w:val="•"/>
      <w:lvlJc w:val="left"/>
      <w:pPr>
        <w:ind w:left="1503" w:hanging="364"/>
      </w:pPr>
      <w:rPr>
        <w:rFonts w:hint="default"/>
      </w:rPr>
    </w:lvl>
    <w:lvl w:ilvl="3">
      <w:start w:val="0"/>
      <w:numFmt w:val="bullet"/>
      <w:lvlText w:val="•"/>
      <w:lvlJc w:val="left"/>
      <w:pPr>
        <w:ind w:left="1695" w:hanging="364"/>
      </w:pPr>
      <w:rPr>
        <w:rFonts w:hint="default"/>
      </w:rPr>
    </w:lvl>
    <w:lvl w:ilvl="4">
      <w:start w:val="0"/>
      <w:numFmt w:val="bullet"/>
      <w:lvlText w:val="•"/>
      <w:lvlJc w:val="left"/>
      <w:pPr>
        <w:ind w:left="1886" w:hanging="364"/>
      </w:pPr>
      <w:rPr>
        <w:rFonts w:hint="default"/>
      </w:rPr>
    </w:lvl>
    <w:lvl w:ilvl="5">
      <w:start w:val="0"/>
      <w:numFmt w:val="bullet"/>
      <w:lvlText w:val="•"/>
      <w:lvlJc w:val="left"/>
      <w:pPr>
        <w:ind w:left="2078" w:hanging="364"/>
      </w:pPr>
      <w:rPr>
        <w:rFonts w:hint="default"/>
      </w:rPr>
    </w:lvl>
    <w:lvl w:ilvl="6">
      <w:start w:val="0"/>
      <w:numFmt w:val="bullet"/>
      <w:lvlText w:val="•"/>
      <w:lvlJc w:val="left"/>
      <w:pPr>
        <w:ind w:left="2270" w:hanging="364"/>
      </w:pPr>
      <w:rPr>
        <w:rFonts w:hint="default"/>
      </w:rPr>
    </w:lvl>
    <w:lvl w:ilvl="7">
      <w:start w:val="0"/>
      <w:numFmt w:val="bullet"/>
      <w:lvlText w:val="•"/>
      <w:lvlJc w:val="left"/>
      <w:pPr>
        <w:ind w:left="2462" w:hanging="364"/>
      </w:pPr>
      <w:rPr>
        <w:rFonts w:hint="default"/>
      </w:rPr>
    </w:lvl>
    <w:lvl w:ilvl="8">
      <w:start w:val="0"/>
      <w:numFmt w:val="bullet"/>
      <w:lvlText w:val="•"/>
      <w:lvlJc w:val="left"/>
      <w:pPr>
        <w:ind w:left="2653" w:hanging="364"/>
      </w:pPr>
      <w:rPr>
        <w:rFonts w:hint="default"/>
      </w:rPr>
    </w:lvl>
  </w:abstractNum>
  <w:abstractNum w:abstractNumId="5">
    <w:multiLevelType w:val="hybridMultilevel"/>
    <w:lvl w:ilvl="0">
      <w:start w:val="1"/>
      <w:numFmt w:val="decimal"/>
      <w:lvlText w:val="%1."/>
      <w:lvlJc w:val="left"/>
      <w:pPr>
        <w:ind w:left="404" w:hanging="300"/>
        <w:jc w:val="left"/>
      </w:pPr>
      <w:rPr>
        <w:rFonts w:hint="default"/>
        <w:b/>
        <w:bCs/>
        <w:w w:val="104"/>
      </w:rPr>
    </w:lvl>
    <w:lvl w:ilvl="1">
      <w:start w:val="0"/>
      <w:numFmt w:val="bullet"/>
      <w:lvlText w:val="•"/>
      <w:lvlJc w:val="left"/>
      <w:pPr>
        <w:ind w:left="1105" w:hanging="360"/>
      </w:pPr>
      <w:rPr>
        <w:rFonts w:hint="default"/>
        <w:w w:val="103"/>
      </w:rPr>
    </w:lvl>
    <w:lvl w:ilvl="2">
      <w:start w:val="0"/>
      <w:numFmt w:val="bullet"/>
      <w:lvlText w:val="•"/>
      <w:lvlJc w:val="left"/>
      <w:pPr>
        <w:ind w:left="2093" w:hanging="360"/>
      </w:pPr>
      <w:rPr>
        <w:rFonts w:hint="default"/>
      </w:rPr>
    </w:lvl>
    <w:lvl w:ilvl="3">
      <w:start w:val="0"/>
      <w:numFmt w:val="bullet"/>
      <w:lvlText w:val="•"/>
      <w:lvlJc w:val="left"/>
      <w:pPr>
        <w:ind w:left="3086" w:hanging="360"/>
      </w:pPr>
      <w:rPr>
        <w:rFonts w:hint="default"/>
      </w:rPr>
    </w:lvl>
    <w:lvl w:ilvl="4">
      <w:start w:val="0"/>
      <w:numFmt w:val="bullet"/>
      <w:lvlText w:val="•"/>
      <w:lvlJc w:val="left"/>
      <w:pPr>
        <w:ind w:left="4080" w:hanging="360"/>
      </w:pPr>
      <w:rPr>
        <w:rFonts w:hint="default"/>
      </w:rPr>
    </w:lvl>
    <w:lvl w:ilvl="5">
      <w:start w:val="0"/>
      <w:numFmt w:val="bullet"/>
      <w:lvlText w:val="•"/>
      <w:lvlJc w:val="left"/>
      <w:pPr>
        <w:ind w:left="5073" w:hanging="360"/>
      </w:pPr>
      <w:rPr>
        <w:rFonts w:hint="default"/>
      </w:rPr>
    </w:lvl>
    <w:lvl w:ilvl="6">
      <w:start w:val="0"/>
      <w:numFmt w:val="bullet"/>
      <w:lvlText w:val="•"/>
      <w:lvlJc w:val="left"/>
      <w:pPr>
        <w:ind w:left="6066" w:hanging="360"/>
      </w:pPr>
      <w:rPr>
        <w:rFonts w:hint="default"/>
      </w:rPr>
    </w:lvl>
    <w:lvl w:ilvl="7">
      <w:start w:val="0"/>
      <w:numFmt w:val="bullet"/>
      <w:lvlText w:val="•"/>
      <w:lvlJc w:val="left"/>
      <w:pPr>
        <w:ind w:left="7060" w:hanging="360"/>
      </w:pPr>
      <w:rPr>
        <w:rFonts w:hint="default"/>
      </w:rPr>
    </w:lvl>
    <w:lvl w:ilvl="8">
      <w:start w:val="0"/>
      <w:numFmt w:val="bullet"/>
      <w:lvlText w:val="•"/>
      <w:lvlJc w:val="left"/>
      <w:pPr>
        <w:ind w:left="8053" w:hanging="360"/>
      </w:pPr>
      <w:rPr>
        <w:rFonts w:hint="default"/>
      </w:rPr>
    </w:lvl>
  </w:abstractNum>
  <w:abstractNum w:abstractNumId="4">
    <w:multiLevelType w:val="hybridMultilevel"/>
    <w:lvl w:ilvl="0">
      <w:start w:val="1"/>
      <w:numFmt w:val="decimal"/>
      <w:lvlText w:val="%1."/>
      <w:lvlJc w:val="left"/>
      <w:pPr>
        <w:ind w:left="387" w:hanging="300"/>
        <w:jc w:val="left"/>
      </w:pPr>
      <w:rPr>
        <w:rFonts w:hint="default"/>
        <w:b/>
        <w:bCs/>
        <w:w w:val="104"/>
      </w:rPr>
    </w:lvl>
    <w:lvl w:ilvl="1">
      <w:start w:val="1"/>
      <w:numFmt w:val="lowerLetter"/>
      <w:lvlText w:val="%2."/>
      <w:lvlJc w:val="left"/>
      <w:pPr>
        <w:ind w:left="382" w:hanging="237"/>
        <w:jc w:val="right"/>
      </w:pPr>
      <w:rPr>
        <w:rFonts w:hint="default" w:ascii="Times New Roman" w:hAnsi="Times New Roman" w:eastAsia="Times New Roman" w:cs="Times New Roman"/>
        <w:b/>
        <w:bCs/>
        <w:w w:val="99"/>
        <w:sz w:val="23"/>
        <w:szCs w:val="23"/>
      </w:rPr>
    </w:lvl>
    <w:lvl w:ilvl="2">
      <w:start w:val="0"/>
      <w:numFmt w:val="bullet"/>
      <w:lvlText w:val="•"/>
      <w:lvlJc w:val="left"/>
      <w:pPr>
        <w:ind w:left="2312" w:hanging="237"/>
      </w:pPr>
      <w:rPr>
        <w:rFonts w:hint="default"/>
      </w:rPr>
    </w:lvl>
    <w:lvl w:ilvl="3">
      <w:start w:val="0"/>
      <w:numFmt w:val="bullet"/>
      <w:lvlText w:val="•"/>
      <w:lvlJc w:val="left"/>
      <w:pPr>
        <w:ind w:left="3278" w:hanging="237"/>
      </w:pPr>
      <w:rPr>
        <w:rFonts w:hint="default"/>
      </w:rPr>
    </w:lvl>
    <w:lvl w:ilvl="4">
      <w:start w:val="0"/>
      <w:numFmt w:val="bullet"/>
      <w:lvlText w:val="•"/>
      <w:lvlJc w:val="left"/>
      <w:pPr>
        <w:ind w:left="4244" w:hanging="237"/>
      </w:pPr>
      <w:rPr>
        <w:rFonts w:hint="default"/>
      </w:rPr>
    </w:lvl>
    <w:lvl w:ilvl="5">
      <w:start w:val="0"/>
      <w:numFmt w:val="bullet"/>
      <w:lvlText w:val="•"/>
      <w:lvlJc w:val="left"/>
      <w:pPr>
        <w:ind w:left="5210" w:hanging="237"/>
      </w:pPr>
      <w:rPr>
        <w:rFonts w:hint="default"/>
      </w:rPr>
    </w:lvl>
    <w:lvl w:ilvl="6">
      <w:start w:val="0"/>
      <w:numFmt w:val="bullet"/>
      <w:lvlText w:val="•"/>
      <w:lvlJc w:val="left"/>
      <w:pPr>
        <w:ind w:left="6176" w:hanging="237"/>
      </w:pPr>
      <w:rPr>
        <w:rFonts w:hint="default"/>
      </w:rPr>
    </w:lvl>
    <w:lvl w:ilvl="7">
      <w:start w:val="0"/>
      <w:numFmt w:val="bullet"/>
      <w:lvlText w:val="•"/>
      <w:lvlJc w:val="left"/>
      <w:pPr>
        <w:ind w:left="7142" w:hanging="237"/>
      </w:pPr>
      <w:rPr>
        <w:rFonts w:hint="default"/>
      </w:rPr>
    </w:lvl>
    <w:lvl w:ilvl="8">
      <w:start w:val="0"/>
      <w:numFmt w:val="bullet"/>
      <w:lvlText w:val="•"/>
      <w:lvlJc w:val="left"/>
      <w:pPr>
        <w:ind w:left="8108" w:hanging="237"/>
      </w:pPr>
      <w:rPr>
        <w:rFonts w:hint="default"/>
      </w:rPr>
    </w:lvl>
  </w:abstractNum>
  <w:abstractNum w:abstractNumId="3">
    <w:multiLevelType w:val="hybridMultilevel"/>
    <w:lvl w:ilvl="0">
      <w:start w:val="4"/>
      <w:numFmt w:val="upperLetter"/>
      <w:lvlText w:val="%1."/>
      <w:lvlJc w:val="left"/>
      <w:pPr>
        <w:ind w:left="3814" w:hanging="412"/>
        <w:jc w:val="right"/>
      </w:pPr>
      <w:rPr>
        <w:rFonts w:hint="default"/>
        <w:b/>
        <w:bCs/>
        <w:spacing w:val="-1"/>
        <w:w w:val="101"/>
      </w:rPr>
    </w:lvl>
    <w:lvl w:ilvl="1">
      <w:start w:val="0"/>
      <w:numFmt w:val="bullet"/>
      <w:lvlText w:val="•"/>
      <w:lvlJc w:val="left"/>
      <w:pPr>
        <w:ind w:left="4442" w:hanging="412"/>
      </w:pPr>
      <w:rPr>
        <w:rFonts w:hint="default"/>
      </w:rPr>
    </w:lvl>
    <w:lvl w:ilvl="2">
      <w:start w:val="0"/>
      <w:numFmt w:val="bullet"/>
      <w:lvlText w:val="•"/>
      <w:lvlJc w:val="left"/>
      <w:pPr>
        <w:ind w:left="5064" w:hanging="412"/>
      </w:pPr>
      <w:rPr>
        <w:rFonts w:hint="default"/>
      </w:rPr>
    </w:lvl>
    <w:lvl w:ilvl="3">
      <w:start w:val="0"/>
      <w:numFmt w:val="bullet"/>
      <w:lvlText w:val="•"/>
      <w:lvlJc w:val="left"/>
      <w:pPr>
        <w:ind w:left="5686" w:hanging="412"/>
      </w:pPr>
      <w:rPr>
        <w:rFonts w:hint="default"/>
      </w:rPr>
    </w:lvl>
    <w:lvl w:ilvl="4">
      <w:start w:val="0"/>
      <w:numFmt w:val="bullet"/>
      <w:lvlText w:val="•"/>
      <w:lvlJc w:val="left"/>
      <w:pPr>
        <w:ind w:left="6308" w:hanging="412"/>
      </w:pPr>
      <w:rPr>
        <w:rFonts w:hint="default"/>
      </w:rPr>
    </w:lvl>
    <w:lvl w:ilvl="5">
      <w:start w:val="0"/>
      <w:numFmt w:val="bullet"/>
      <w:lvlText w:val="•"/>
      <w:lvlJc w:val="left"/>
      <w:pPr>
        <w:ind w:left="6930" w:hanging="412"/>
      </w:pPr>
      <w:rPr>
        <w:rFonts w:hint="default"/>
      </w:rPr>
    </w:lvl>
    <w:lvl w:ilvl="6">
      <w:start w:val="0"/>
      <w:numFmt w:val="bullet"/>
      <w:lvlText w:val="•"/>
      <w:lvlJc w:val="left"/>
      <w:pPr>
        <w:ind w:left="7552" w:hanging="412"/>
      </w:pPr>
      <w:rPr>
        <w:rFonts w:hint="default"/>
      </w:rPr>
    </w:lvl>
    <w:lvl w:ilvl="7">
      <w:start w:val="0"/>
      <w:numFmt w:val="bullet"/>
      <w:lvlText w:val="•"/>
      <w:lvlJc w:val="left"/>
      <w:pPr>
        <w:ind w:left="8174" w:hanging="412"/>
      </w:pPr>
      <w:rPr>
        <w:rFonts w:hint="default"/>
      </w:rPr>
    </w:lvl>
    <w:lvl w:ilvl="8">
      <w:start w:val="0"/>
      <w:numFmt w:val="bullet"/>
      <w:lvlText w:val="•"/>
      <w:lvlJc w:val="left"/>
      <w:pPr>
        <w:ind w:left="8796" w:hanging="412"/>
      </w:pPr>
      <w:rPr>
        <w:rFonts w:hint="default"/>
      </w:rPr>
    </w:lvl>
  </w:abstractNum>
  <w:abstractNum w:abstractNumId="2">
    <w:multiLevelType w:val="hybridMultilevel"/>
    <w:lvl w:ilvl="0">
      <w:start w:val="1"/>
      <w:numFmt w:val="upperLetter"/>
      <w:lvlText w:val="%1."/>
      <w:lvlJc w:val="left"/>
      <w:pPr>
        <w:ind w:left="471" w:hanging="297"/>
        <w:jc w:val="right"/>
      </w:pPr>
      <w:rPr>
        <w:rFonts w:hint="default"/>
        <w:spacing w:val="-1"/>
        <w:w w:val="108"/>
      </w:rPr>
    </w:lvl>
    <w:lvl w:ilvl="1">
      <w:start w:val="1"/>
      <w:numFmt w:val="decimal"/>
      <w:lvlText w:val="%2."/>
      <w:lvlJc w:val="left"/>
      <w:pPr>
        <w:ind w:left="413" w:hanging="295"/>
        <w:jc w:val="right"/>
      </w:pPr>
      <w:rPr>
        <w:rFonts w:hint="default"/>
        <w:spacing w:val="-1"/>
        <w:w w:val="107"/>
      </w:rPr>
    </w:lvl>
    <w:lvl w:ilvl="2">
      <w:start w:val="0"/>
      <w:numFmt w:val="bullet"/>
      <w:lvlText w:val="•"/>
      <w:lvlJc w:val="left"/>
      <w:pPr>
        <w:ind w:left="1542" w:hanging="295"/>
      </w:pPr>
      <w:rPr>
        <w:rFonts w:hint="default"/>
      </w:rPr>
    </w:lvl>
    <w:lvl w:ilvl="3">
      <w:start w:val="0"/>
      <w:numFmt w:val="bullet"/>
      <w:lvlText w:val="•"/>
      <w:lvlJc w:val="left"/>
      <w:pPr>
        <w:ind w:left="2604" w:hanging="295"/>
      </w:pPr>
      <w:rPr>
        <w:rFonts w:hint="default"/>
      </w:rPr>
    </w:lvl>
    <w:lvl w:ilvl="4">
      <w:start w:val="0"/>
      <w:numFmt w:val="bullet"/>
      <w:lvlText w:val="•"/>
      <w:lvlJc w:val="left"/>
      <w:pPr>
        <w:ind w:left="3666" w:hanging="295"/>
      </w:pPr>
      <w:rPr>
        <w:rFonts w:hint="default"/>
      </w:rPr>
    </w:lvl>
    <w:lvl w:ilvl="5">
      <w:start w:val="0"/>
      <w:numFmt w:val="bullet"/>
      <w:lvlText w:val="•"/>
      <w:lvlJc w:val="left"/>
      <w:pPr>
        <w:ind w:left="4728" w:hanging="295"/>
      </w:pPr>
      <w:rPr>
        <w:rFonts w:hint="default"/>
      </w:rPr>
    </w:lvl>
    <w:lvl w:ilvl="6">
      <w:start w:val="0"/>
      <w:numFmt w:val="bullet"/>
      <w:lvlText w:val="•"/>
      <w:lvlJc w:val="left"/>
      <w:pPr>
        <w:ind w:left="5791" w:hanging="295"/>
      </w:pPr>
      <w:rPr>
        <w:rFonts w:hint="default"/>
      </w:rPr>
    </w:lvl>
    <w:lvl w:ilvl="7">
      <w:start w:val="0"/>
      <w:numFmt w:val="bullet"/>
      <w:lvlText w:val="•"/>
      <w:lvlJc w:val="left"/>
      <w:pPr>
        <w:ind w:left="6853" w:hanging="295"/>
      </w:pPr>
      <w:rPr>
        <w:rFonts w:hint="default"/>
      </w:rPr>
    </w:lvl>
    <w:lvl w:ilvl="8">
      <w:start w:val="0"/>
      <w:numFmt w:val="bullet"/>
      <w:lvlText w:val="•"/>
      <w:lvlJc w:val="left"/>
      <w:pPr>
        <w:ind w:left="7915" w:hanging="295"/>
      </w:pPr>
      <w:rPr>
        <w:rFonts w:hint="default"/>
      </w:rPr>
    </w:lvl>
  </w:abstractNum>
  <w:abstractNum w:abstractNumId="1">
    <w:multiLevelType w:val="hybridMultilevel"/>
    <w:lvl w:ilvl="0">
      <w:start w:val="0"/>
      <w:numFmt w:val="bullet"/>
      <w:lvlText w:val="•"/>
      <w:lvlJc w:val="left"/>
      <w:pPr>
        <w:ind w:left="1171" w:hanging="360"/>
      </w:pPr>
      <w:rPr>
        <w:rFonts w:hint="default"/>
        <w:w w:val="107"/>
      </w:rPr>
    </w:lvl>
    <w:lvl w:ilvl="1">
      <w:start w:val="0"/>
      <w:numFmt w:val="bullet"/>
      <w:lvlText w:val="•"/>
      <w:lvlJc w:val="left"/>
      <w:pPr>
        <w:ind w:left="2066" w:hanging="360"/>
      </w:pPr>
      <w:rPr>
        <w:rFonts w:hint="default"/>
      </w:rPr>
    </w:lvl>
    <w:lvl w:ilvl="2">
      <w:start w:val="0"/>
      <w:numFmt w:val="bullet"/>
      <w:lvlText w:val="•"/>
      <w:lvlJc w:val="left"/>
      <w:pPr>
        <w:ind w:left="2952" w:hanging="360"/>
      </w:pPr>
      <w:rPr>
        <w:rFonts w:hint="default"/>
      </w:rPr>
    </w:lvl>
    <w:lvl w:ilvl="3">
      <w:start w:val="0"/>
      <w:numFmt w:val="bullet"/>
      <w:lvlText w:val="•"/>
      <w:lvlJc w:val="left"/>
      <w:pPr>
        <w:ind w:left="3838" w:hanging="360"/>
      </w:pPr>
      <w:rPr>
        <w:rFonts w:hint="default"/>
      </w:rPr>
    </w:lvl>
    <w:lvl w:ilvl="4">
      <w:start w:val="0"/>
      <w:numFmt w:val="bullet"/>
      <w:lvlText w:val="•"/>
      <w:lvlJc w:val="left"/>
      <w:pPr>
        <w:ind w:left="4724" w:hanging="360"/>
      </w:pPr>
      <w:rPr>
        <w:rFonts w:hint="default"/>
      </w:rPr>
    </w:lvl>
    <w:lvl w:ilvl="5">
      <w:start w:val="0"/>
      <w:numFmt w:val="bullet"/>
      <w:lvlText w:val="•"/>
      <w:lvlJc w:val="left"/>
      <w:pPr>
        <w:ind w:left="5610" w:hanging="360"/>
      </w:pPr>
      <w:rPr>
        <w:rFonts w:hint="default"/>
      </w:rPr>
    </w:lvl>
    <w:lvl w:ilvl="6">
      <w:start w:val="0"/>
      <w:numFmt w:val="bullet"/>
      <w:lvlText w:val="•"/>
      <w:lvlJc w:val="left"/>
      <w:pPr>
        <w:ind w:left="6496" w:hanging="360"/>
      </w:pPr>
      <w:rPr>
        <w:rFonts w:hint="default"/>
      </w:rPr>
    </w:lvl>
    <w:lvl w:ilvl="7">
      <w:start w:val="0"/>
      <w:numFmt w:val="bullet"/>
      <w:lvlText w:val="•"/>
      <w:lvlJc w:val="left"/>
      <w:pPr>
        <w:ind w:left="7382" w:hanging="360"/>
      </w:pPr>
      <w:rPr>
        <w:rFonts w:hint="default"/>
      </w:rPr>
    </w:lvl>
    <w:lvl w:ilvl="8">
      <w:start w:val="0"/>
      <w:numFmt w:val="bullet"/>
      <w:lvlText w:val="•"/>
      <w:lvlJc w:val="left"/>
      <w:pPr>
        <w:ind w:left="8268" w:hanging="360"/>
      </w:pPr>
      <w:rPr>
        <w:rFonts w:hint="default"/>
      </w:rPr>
    </w:lvl>
  </w:abstractNum>
  <w:abstractNum w:abstractNumId="0">
    <w:multiLevelType w:val="hybridMultilevel"/>
    <w:lvl w:ilvl="0">
      <w:start w:val="8"/>
      <w:numFmt w:val="upperLetter"/>
      <w:lvlText w:val="%1."/>
      <w:lvlJc w:val="left"/>
      <w:pPr>
        <w:ind w:left="1087" w:hanging="359"/>
        <w:jc w:val="left"/>
      </w:pPr>
      <w:rPr>
        <w:rFonts w:hint="default" w:ascii="Times New Roman" w:hAnsi="Times New Roman" w:eastAsia="Times New Roman" w:cs="Times New Roman"/>
        <w:spacing w:val="-1"/>
        <w:w w:val="108"/>
        <w:sz w:val="24"/>
        <w:szCs w:val="24"/>
      </w:rPr>
    </w:lvl>
    <w:lvl w:ilvl="1">
      <w:start w:val="1"/>
      <w:numFmt w:val="upperLetter"/>
      <w:lvlText w:val="%2."/>
      <w:lvlJc w:val="left"/>
      <w:pPr>
        <w:ind w:left="3522" w:hanging="458"/>
        <w:jc w:val="right"/>
      </w:pPr>
      <w:rPr>
        <w:rFonts w:hint="default"/>
        <w:b/>
        <w:bCs/>
        <w:spacing w:val="-1"/>
        <w:w w:val="97"/>
      </w:rPr>
    </w:lvl>
    <w:lvl w:ilvl="2">
      <w:start w:val="0"/>
      <w:numFmt w:val="bullet"/>
      <w:lvlText w:val="•"/>
      <w:lvlJc w:val="left"/>
      <w:pPr>
        <w:ind w:left="4244" w:hanging="458"/>
      </w:pPr>
      <w:rPr>
        <w:rFonts w:hint="default"/>
      </w:rPr>
    </w:lvl>
    <w:lvl w:ilvl="3">
      <w:start w:val="0"/>
      <w:numFmt w:val="bullet"/>
      <w:lvlText w:val="•"/>
      <w:lvlJc w:val="left"/>
      <w:pPr>
        <w:ind w:left="4968" w:hanging="458"/>
      </w:pPr>
      <w:rPr>
        <w:rFonts w:hint="default"/>
      </w:rPr>
    </w:lvl>
    <w:lvl w:ilvl="4">
      <w:start w:val="0"/>
      <w:numFmt w:val="bullet"/>
      <w:lvlText w:val="•"/>
      <w:lvlJc w:val="left"/>
      <w:pPr>
        <w:ind w:left="5693" w:hanging="458"/>
      </w:pPr>
      <w:rPr>
        <w:rFonts w:hint="default"/>
      </w:rPr>
    </w:lvl>
    <w:lvl w:ilvl="5">
      <w:start w:val="0"/>
      <w:numFmt w:val="bullet"/>
      <w:lvlText w:val="•"/>
      <w:lvlJc w:val="left"/>
      <w:pPr>
        <w:ind w:left="6417" w:hanging="458"/>
      </w:pPr>
      <w:rPr>
        <w:rFonts w:hint="default"/>
      </w:rPr>
    </w:lvl>
    <w:lvl w:ilvl="6">
      <w:start w:val="0"/>
      <w:numFmt w:val="bullet"/>
      <w:lvlText w:val="•"/>
      <w:lvlJc w:val="left"/>
      <w:pPr>
        <w:ind w:left="7142" w:hanging="458"/>
      </w:pPr>
      <w:rPr>
        <w:rFonts w:hint="default"/>
      </w:rPr>
    </w:lvl>
    <w:lvl w:ilvl="7">
      <w:start w:val="0"/>
      <w:numFmt w:val="bullet"/>
      <w:lvlText w:val="•"/>
      <w:lvlJc w:val="left"/>
      <w:pPr>
        <w:ind w:left="7866" w:hanging="458"/>
      </w:pPr>
      <w:rPr>
        <w:rFonts w:hint="default"/>
      </w:rPr>
    </w:lvl>
    <w:lvl w:ilvl="8">
      <w:start w:val="0"/>
      <w:numFmt w:val="bullet"/>
      <w:lvlText w:val="•"/>
      <w:lvlJc w:val="left"/>
      <w:pPr>
        <w:ind w:left="8591" w:hanging="458"/>
      </w:pPr>
      <w:rPr>
        <w:rFonts w:hint="default"/>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2824" w:hanging="3205"/>
      <w:outlineLvl w:val="1"/>
    </w:pPr>
    <w:rPr>
      <w:rFonts w:ascii="Times New Roman" w:hAnsi="Times New Roman" w:eastAsia="Times New Roman" w:cs="Times New Roman"/>
      <w:b/>
      <w:bCs/>
      <w:sz w:val="31"/>
      <w:szCs w:val="31"/>
    </w:rPr>
  </w:style>
  <w:style w:styleId="Heading2" w:type="paragraph">
    <w:name w:val="Heading 2"/>
    <w:basedOn w:val="Normal"/>
    <w:uiPriority w:val="1"/>
    <w:qFormat/>
    <w:pPr>
      <w:ind w:left="3814" w:hanging="2275"/>
      <w:outlineLvl w:val="2"/>
    </w:pPr>
    <w:rPr>
      <w:rFonts w:ascii="Times New Roman" w:hAnsi="Times New Roman" w:eastAsia="Times New Roman" w:cs="Times New Roman"/>
      <w:b/>
      <w:bCs/>
      <w:sz w:val="27"/>
      <w:szCs w:val="27"/>
    </w:rPr>
  </w:style>
  <w:style w:styleId="Heading3" w:type="paragraph">
    <w:name w:val="Heading 3"/>
    <w:basedOn w:val="Normal"/>
    <w:uiPriority w:val="1"/>
    <w:qFormat/>
    <w:pPr>
      <w:spacing w:before="15"/>
      <w:outlineLvl w:val="3"/>
    </w:pPr>
    <w:rPr>
      <w:rFonts w:ascii="Courier New" w:hAnsi="Courier New" w:eastAsia="Courier New" w:cs="Courier New"/>
      <w:sz w:val="26"/>
      <w:szCs w:val="26"/>
    </w:rPr>
  </w:style>
  <w:style w:styleId="Heading4" w:type="paragraph">
    <w:name w:val="Heading 4"/>
    <w:basedOn w:val="Normal"/>
    <w:uiPriority w:val="1"/>
    <w:qFormat/>
    <w:pPr>
      <w:ind w:left="385"/>
      <w:outlineLvl w:val="4"/>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1089" w:hanging="357"/>
    </w:pPr>
    <w:rPr>
      <w:rFonts w:ascii="Times New Roman" w:hAnsi="Times New Roman" w:eastAsia="Times New Roman" w:cs="Times New Roman"/>
    </w:rPr>
  </w:style>
  <w:style w:styleId="TableParagraph" w:type="paragraph">
    <w:name w:val="Table Paragraph"/>
    <w:basedOn w:val="Normal"/>
    <w:uiPriority w:val="1"/>
    <w:qFormat/>
    <w:pPr>
      <w:spacing w:before="143"/>
      <w:ind w:left="13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grad.schools.USnews.rankingsanclreviews.com/best"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yperlink" Target="http://assessment.arizona.edu/sbs/Historv%20Undergrad)" TargetMode="External"/><Relationship Id="rId11" Type="http://schemas.openxmlformats.org/officeDocument/2006/relationships/image" Target="media/image1.png"/><Relationship Id="rId12" Type="http://schemas.openxmlformats.org/officeDocument/2006/relationships/header" Target="header5.xml"/><Relationship Id="rId13" Type="http://schemas.openxmlformats.org/officeDocument/2006/relationships/hyperlink" Target="http://datamonster.sbs.arizona.edu/history/undergraduates/plagiarism.php)" TargetMode="External"/><Relationship Id="rId14" Type="http://schemas.openxmlformats.org/officeDocument/2006/relationships/header" Target="header6.xml"/><Relationship Id="rId15" Type="http://schemas.openxmlformats.org/officeDocument/2006/relationships/hyperlink" Target="http://datamonster.sbs.arizona.edu/history/graduates/)" TargetMode="Externa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yperlink" Target="http://financialaid.arizona.edu/money/estimateclcost)" TargetMode="External"/><Relationship Id="rId19" Type="http://schemas.openxmlformats.org/officeDocument/2006/relationships/hyperlink" Target="http://nces.ed.gov/pubs2010/2010180.pdf)" TargetMode="External"/><Relationship Id="rId20" Type="http://schemas.openxmlformats.org/officeDocument/2006/relationships/hyperlink" Target="http://tah.arizona.edu/" TargetMode="Externa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yperlink" Target="http://diversity.arizona.edu/" TargetMode="External"/><Relationship Id="rId24" Type="http://schemas.openxmlformats.org/officeDocument/2006/relationships/hyperlink" Target="http://apr.web.arizona.edu/Home"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2018-05-23T16:16:55Z</dcterms:created>
  <dcterms:modified xsi:type="dcterms:W3CDTF">2018-05-23T16:16:55Z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RICOH Aficio MP C5502</vt:lpwstr>
  </property>
  <property fmtid="{D5CDD505-2E9C-101B-9397-08002B2CF9AE}" pid="4" name="LastSaved">
    <vt:filetime>2018-05-23T00:00:00Z</vt:filetime>
  </property>
</Properties>
</file>